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95" w:rsidRDefault="00660E9A">
      <w:pPr>
        <w:jc w:val="center"/>
        <w:rPr>
          <w:b/>
        </w:rPr>
      </w:pPr>
      <w:r>
        <w:rPr>
          <w:b/>
        </w:rPr>
        <w:t>ПРОТОКОЛ</w:t>
      </w:r>
    </w:p>
    <w:p w:rsidR="00D47B95" w:rsidRDefault="00660E9A">
      <w:pPr>
        <w:pStyle w:val="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по проектам межевания территории, подготовленным для определения местоположения границ изменяемых земельных участков:</w:t>
      </w:r>
    </w:p>
    <w:p w:rsidR="00D47B95" w:rsidRDefault="00660E9A">
      <w:pPr>
        <w:pStyle w:val="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кадастровый номер 64:30:160101:275, площадью 2394 </w:t>
      </w:r>
      <w:proofErr w:type="spellStart"/>
      <w:r>
        <w:rPr>
          <w:rFonts w:ascii="Times New Roman" w:hAnsi="Times New Roman"/>
          <w:b/>
          <w:sz w:val="24"/>
          <w:szCs w:val="24"/>
        </w:rPr>
        <w:t>кв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, расположенного по адресу: Саратовская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с. Каменка,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/>
          <w:b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b/>
          <w:sz w:val="24"/>
          <w:szCs w:val="24"/>
        </w:rPr>
        <w:t>, земельный участок 10Б;</w:t>
      </w:r>
      <w:r>
        <w:rPr>
          <w:rFonts w:ascii="Times New Roman" w:hAnsi="Times New Roman"/>
          <w:b/>
          <w:sz w:val="24"/>
          <w:szCs w:val="24"/>
        </w:rPr>
        <w:t xml:space="preserve"> кадастровый номер 64:30:160101:69, площадью 2015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, расположенного по адресу: Сарато</w:t>
      </w:r>
      <w:r>
        <w:rPr>
          <w:rFonts w:ascii="Times New Roman" w:hAnsi="Times New Roman"/>
          <w:b/>
          <w:sz w:val="24"/>
          <w:szCs w:val="24"/>
        </w:rPr>
        <w:t xml:space="preserve">вская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северо-восточнее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Каменка,  территория №6</w:t>
      </w:r>
    </w:p>
    <w:p w:rsidR="00D47B95" w:rsidRDefault="00D47B95">
      <w:pPr>
        <w:rPr>
          <w:b/>
        </w:rPr>
      </w:pPr>
    </w:p>
    <w:p w:rsidR="00D47B95" w:rsidRDefault="00660E9A">
      <w:pPr>
        <w:jc w:val="both"/>
      </w:pPr>
      <w:r>
        <w:t>11.00, 16 апреля 2024года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Ртищевский</w:t>
      </w:r>
      <w:proofErr w:type="spellEnd"/>
      <w:r>
        <w:t xml:space="preserve"> район,</w:t>
      </w:r>
    </w:p>
    <w:p w:rsidR="00D47B95" w:rsidRDefault="00660E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. Каменка,</w:t>
      </w:r>
    </w:p>
    <w:p w:rsidR="00D47B95" w:rsidRDefault="00660E9A">
      <w:pPr>
        <w:ind w:left="6372" w:firstLine="6"/>
        <w:jc w:val="both"/>
      </w:pPr>
      <w:r>
        <w:t xml:space="preserve">ул. Центральная, д.№16а (СДК </w:t>
      </w:r>
      <w:proofErr w:type="spellStart"/>
      <w:r>
        <w:t>с</w:t>
      </w:r>
      <w:proofErr w:type="gramStart"/>
      <w:r>
        <w:t>.К</w:t>
      </w:r>
      <w:proofErr w:type="gramEnd"/>
      <w:r>
        <w:t>аменка</w:t>
      </w:r>
      <w:proofErr w:type="spellEnd"/>
      <w:r>
        <w:t>)</w:t>
      </w:r>
    </w:p>
    <w:p w:rsidR="00D47B95" w:rsidRDefault="00660E9A" w:rsidP="00660E9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Присутствовали:</w:t>
      </w:r>
    </w:p>
    <w:p w:rsidR="00D47B95" w:rsidRDefault="00660E9A" w:rsidP="00660E9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рабочей группы по организации публичных</w:t>
      </w:r>
      <w:r>
        <w:rPr>
          <w:shd w:val="clear" w:color="auto" w:fill="FFFFFF"/>
        </w:rPr>
        <w:t xml:space="preserve"> слушаний:</w:t>
      </w:r>
    </w:p>
    <w:p w:rsidR="00D47B95" w:rsidRDefault="00660E9A" w:rsidP="00660E9A">
      <w:pPr>
        <w:pStyle w:val="a9"/>
        <w:ind w:left="2130" w:hanging="2130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Афанасьева С.В.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–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лава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Салтыковского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Ртищевского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области;</w:t>
      </w:r>
    </w:p>
    <w:p w:rsidR="00D47B95" w:rsidRDefault="00660E9A" w:rsidP="00660E9A">
      <w:pPr>
        <w:pStyle w:val="a9"/>
        <w:ind w:left="2130" w:hanging="21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Секретарь:</w:t>
      </w:r>
    </w:p>
    <w:p w:rsidR="00D47B95" w:rsidRDefault="00660E9A" w:rsidP="00660E9A">
      <w:pPr>
        <w:pStyle w:val="a9"/>
        <w:ind w:left="2130" w:hanging="2130"/>
        <w:jc w:val="both"/>
        <w:rPr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Толкунова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-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лавный специалист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Салтыковского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Ртищевского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иципального района Саратовской области;</w:t>
      </w:r>
    </w:p>
    <w:p w:rsidR="00660E9A" w:rsidRDefault="00660E9A" w:rsidP="00660E9A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Члены рабочей группы</w:t>
      </w:r>
      <w:r>
        <w:rPr>
          <w:shd w:val="clear" w:color="auto" w:fill="FFFFFF"/>
        </w:rPr>
        <w:t>:</w:t>
      </w:r>
    </w:p>
    <w:p w:rsidR="00D47B95" w:rsidRDefault="00660E9A" w:rsidP="00660E9A">
      <w:pPr>
        <w:pStyle w:val="Default"/>
        <w:ind w:left="2124" w:hanging="212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Сламихина</w:t>
      </w:r>
      <w:proofErr w:type="spellEnd"/>
      <w:r>
        <w:rPr>
          <w:shd w:val="clear" w:color="auto" w:fill="FFFFFF"/>
        </w:rPr>
        <w:t xml:space="preserve"> Л.Е.</w:t>
      </w:r>
      <w:r>
        <w:rPr>
          <w:shd w:val="clear" w:color="auto" w:fill="FFFFFF"/>
        </w:rPr>
        <w:tab/>
        <w:t xml:space="preserve">- </w:t>
      </w:r>
      <w:proofErr w:type="spellStart"/>
      <w:r>
        <w:rPr>
          <w:shd w:val="clear" w:color="auto" w:fill="FFFFFF"/>
        </w:rPr>
        <w:t>и</w:t>
      </w:r>
      <w:r>
        <w:rPr>
          <w:shd w:val="clear" w:color="auto" w:fill="FFFFFF"/>
        </w:rPr>
        <w:t>.о</w:t>
      </w:r>
      <w:proofErr w:type="spellEnd"/>
      <w:r>
        <w:rPr>
          <w:shd w:val="clear" w:color="auto" w:fill="FFFFFF"/>
        </w:rPr>
        <w:t xml:space="preserve">. главы администрации </w:t>
      </w:r>
      <w:proofErr w:type="spellStart"/>
      <w:r>
        <w:rPr>
          <w:shd w:val="clear" w:color="auto" w:fill="FFFFFF"/>
        </w:rPr>
        <w:t>Салтыковского</w:t>
      </w:r>
      <w:proofErr w:type="spellEnd"/>
      <w:r>
        <w:rPr>
          <w:shd w:val="clear" w:color="auto" w:fill="FFFFFF"/>
        </w:rPr>
        <w:t xml:space="preserve"> муниципального </w:t>
      </w:r>
      <w:r>
        <w:rPr>
          <w:shd w:val="clear" w:color="auto" w:fill="FFFFFF"/>
        </w:rPr>
        <w:t xml:space="preserve">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 Саратовской </w:t>
      </w:r>
      <w:r>
        <w:rPr>
          <w:shd w:val="clear" w:color="auto" w:fill="FFFFFF"/>
        </w:rPr>
        <w:t>области.</w:t>
      </w:r>
    </w:p>
    <w:p w:rsidR="00D47B95" w:rsidRDefault="00660E9A">
      <w:pPr>
        <w:jc w:val="both"/>
      </w:pPr>
      <w:r>
        <w:t>Повестка дня:</w:t>
      </w:r>
    </w:p>
    <w:p w:rsidR="00D47B95" w:rsidRDefault="00660E9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проектов межевания территории, подготовленных для определения местоположения границ изменяемых земельных участков:</w:t>
      </w:r>
    </w:p>
    <w:p w:rsidR="00D47B95" w:rsidRDefault="00660E9A">
      <w:pPr>
        <w:pStyle w:val="1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кадастровый номер 64:30:160101:69, площадью 2015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северо-восточнее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Каменка, территория </w:t>
      </w:r>
      <w:r>
        <w:rPr>
          <w:rFonts w:ascii="Times New Roman" w:hAnsi="Times New Roman"/>
          <w:sz w:val="24"/>
          <w:szCs w:val="24"/>
        </w:rPr>
        <w:t>№6;</w:t>
      </w:r>
    </w:p>
    <w:p w:rsidR="00D47B95" w:rsidRDefault="00660E9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 64:30:160101:275, площадью 2394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расположенного по адресу: Саратовск</w:t>
      </w:r>
      <w:r>
        <w:rPr>
          <w:rFonts w:ascii="Times New Roman" w:hAnsi="Times New Roman"/>
          <w:sz w:val="24"/>
          <w:szCs w:val="24"/>
        </w:rPr>
        <w:t xml:space="preserve">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Каменка,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sz w:val="24"/>
          <w:szCs w:val="24"/>
        </w:rPr>
        <w:t>, земельный участок 10Б.</w:t>
      </w:r>
    </w:p>
    <w:p w:rsidR="00D47B95" w:rsidRDefault="00660E9A">
      <w:pPr>
        <w:ind w:firstLine="708"/>
        <w:jc w:val="both"/>
      </w:pPr>
      <w:r>
        <w:t>Публичные слушания открывает и ведёт председатель рабочей группы по организации публичных слушаний Афанасьева С.В.</w:t>
      </w:r>
    </w:p>
    <w:p w:rsidR="00D47B95" w:rsidRDefault="00660E9A">
      <w:pPr>
        <w:jc w:val="both"/>
      </w:pPr>
      <w:r>
        <w:tab/>
        <w:t>Афанасьева С.В</w:t>
      </w:r>
      <w:r>
        <w:rPr>
          <w:shd w:val="clear" w:color="auto" w:fill="FFFFFF"/>
        </w:rPr>
        <w:t xml:space="preserve">.: «Слово предоставляется </w:t>
      </w:r>
      <w:proofErr w:type="spellStart"/>
      <w:r>
        <w:rPr>
          <w:shd w:val="clear" w:color="auto" w:fill="FFFFFF"/>
        </w:rPr>
        <w:t>и.о</w:t>
      </w:r>
      <w:proofErr w:type="spellEnd"/>
      <w:r>
        <w:rPr>
          <w:shd w:val="clear" w:color="auto" w:fill="FFFFFF"/>
        </w:rPr>
        <w:t>. главы администра</w:t>
      </w:r>
      <w:r>
        <w:rPr>
          <w:shd w:val="clear" w:color="auto" w:fill="FFFFFF"/>
        </w:rPr>
        <w:t xml:space="preserve">ции </w:t>
      </w:r>
      <w:proofErr w:type="spellStart"/>
      <w:r>
        <w:rPr>
          <w:shd w:val="clear" w:color="auto" w:fill="FFFFFF"/>
        </w:rPr>
        <w:t>Салтыковского</w:t>
      </w:r>
      <w:proofErr w:type="spellEnd"/>
      <w:r>
        <w:rPr>
          <w:shd w:val="clear" w:color="auto" w:fill="FFFFFF"/>
        </w:rPr>
        <w:t xml:space="preserve"> муниципального 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  саратовской области </w:t>
      </w:r>
      <w:proofErr w:type="spellStart"/>
      <w:r>
        <w:rPr>
          <w:shd w:val="clear" w:color="auto" w:fill="FFFFFF"/>
        </w:rPr>
        <w:t>Сламихиной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Л.Е.».</w:t>
      </w:r>
    </w:p>
    <w:p w:rsidR="00D47B95" w:rsidRDefault="00660E9A">
      <w:pPr>
        <w:jc w:val="both"/>
      </w:pPr>
      <w:r>
        <w:tab/>
      </w:r>
      <w:proofErr w:type="spellStart"/>
      <w:proofErr w:type="gramStart"/>
      <w:r>
        <w:t>Сламихина</w:t>
      </w:r>
      <w:proofErr w:type="spellEnd"/>
      <w:r>
        <w:t xml:space="preserve"> Л.Е</w:t>
      </w:r>
      <w:r>
        <w:rPr>
          <w:shd w:val="clear" w:color="auto" w:fill="FFFFFF"/>
        </w:rPr>
        <w:t>.:</w:t>
      </w:r>
      <w:r>
        <w:t xml:space="preserve"> «Настоящие публичные слушания проходят в соответствии со статьями 45, 46 Градостроительного кодекса РФ, Федеральным законом от 06.10.2003г. №131-ФЗ «Об общих принципах организации местного самоуправления в Российской </w:t>
      </w:r>
      <w:r>
        <w:rPr>
          <w:shd w:val="clear" w:color="auto" w:fill="FFFFFF"/>
        </w:rPr>
        <w:t xml:space="preserve">Федерации», Уставом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</w:t>
      </w:r>
      <w:r>
        <w:rPr>
          <w:shd w:val="clear" w:color="auto" w:fill="FFFFFF"/>
        </w:rPr>
        <w:t xml:space="preserve">пального района, Уставом </w:t>
      </w:r>
      <w:proofErr w:type="spellStart"/>
      <w:r>
        <w:rPr>
          <w:shd w:val="clear" w:color="auto" w:fill="FFFFFF"/>
        </w:rPr>
        <w:t>Салтыковского</w:t>
      </w:r>
      <w:proofErr w:type="spellEnd"/>
      <w:r>
        <w:rPr>
          <w:shd w:val="clear" w:color="auto" w:fill="FFFFFF"/>
        </w:rPr>
        <w:t xml:space="preserve"> муниципального 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 Саратовской области, Положением о публичных слушаниях на территории </w:t>
      </w:r>
      <w:proofErr w:type="spellStart"/>
      <w:r>
        <w:rPr>
          <w:shd w:val="clear" w:color="auto" w:fill="FFFFFF"/>
        </w:rPr>
        <w:t>Салтыковского</w:t>
      </w:r>
      <w:proofErr w:type="spellEnd"/>
      <w:r>
        <w:rPr>
          <w:shd w:val="clear" w:color="auto" w:fill="FFFFFF"/>
        </w:rPr>
        <w:t xml:space="preserve"> муниципального 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района, утверждённым</w:t>
      </w:r>
      <w:r>
        <w:rPr>
          <w:shd w:val="clear" w:color="auto" w:fill="FFFFFF"/>
        </w:rPr>
        <w:t xml:space="preserve"> решением Совета </w:t>
      </w:r>
      <w:proofErr w:type="spellStart"/>
      <w:r>
        <w:rPr>
          <w:shd w:val="clear" w:color="auto" w:fill="FFFFFF"/>
        </w:rPr>
        <w:t>Салтыковского</w:t>
      </w:r>
      <w:proofErr w:type="spellEnd"/>
      <w:proofErr w:type="gramEnd"/>
      <w:r>
        <w:rPr>
          <w:shd w:val="clear" w:color="auto" w:fill="FFFFFF"/>
        </w:rPr>
        <w:t xml:space="preserve"> муниципального 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 от 17.08.2018 года №24 «Об утверждении Положения о публичных слушаниях на территории</w:t>
      </w:r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FF"/>
        </w:rPr>
        <w:t>Салтыковского</w:t>
      </w:r>
      <w:proofErr w:type="spellEnd"/>
      <w:r>
        <w:rPr>
          <w:shd w:val="clear" w:color="auto" w:fill="FFFFFF"/>
        </w:rPr>
        <w:t xml:space="preserve"> муниципального 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района».</w:t>
      </w:r>
    </w:p>
    <w:p w:rsidR="00D47B95" w:rsidRDefault="00660E9A">
      <w:pPr>
        <w:ind w:firstLine="708"/>
        <w:jc w:val="both"/>
      </w:pPr>
      <w:r>
        <w:t xml:space="preserve">1 </w:t>
      </w:r>
      <w:r>
        <w:t xml:space="preserve">марта 2024 года на основании заявлений Арутюняна Бориса </w:t>
      </w:r>
      <w:proofErr w:type="spellStart"/>
      <w:r>
        <w:t>Аршавировича</w:t>
      </w:r>
      <w:proofErr w:type="spellEnd"/>
      <w:r>
        <w:t>, действующего по доверенности 64 АА 2969276 от 21.01.2020 года за Арутюняна Артема Борисовича, и директор</w:t>
      </w:r>
      <w:proofErr w:type="gramStart"/>
      <w:r>
        <w:t>а ООО А</w:t>
      </w:r>
      <w:proofErr w:type="gramEnd"/>
      <w:r>
        <w:t xml:space="preserve">грокомплекс «Рассвет» Арутюняна Бориса </w:t>
      </w:r>
      <w:proofErr w:type="spellStart"/>
      <w:r>
        <w:lastRenderedPageBreak/>
        <w:t>Аршавировича</w:t>
      </w:r>
      <w:proofErr w:type="spellEnd"/>
      <w:r>
        <w:t xml:space="preserve"> было принято постановле</w:t>
      </w:r>
      <w:r>
        <w:t>ние №185 «О подготовке документации по планировке территории».</w:t>
      </w:r>
    </w:p>
    <w:p w:rsidR="00D47B95" w:rsidRDefault="00660E9A">
      <w:pPr>
        <w:ind w:firstLine="708"/>
        <w:jc w:val="both"/>
      </w:pPr>
      <w:r>
        <w:t>Для определения местоположения границ изменяемых земельных участков:</w:t>
      </w:r>
    </w:p>
    <w:p w:rsidR="00D47B95" w:rsidRDefault="00660E9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 64:30:160101:69, площадью 2015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севе</w:t>
      </w:r>
      <w:r>
        <w:rPr>
          <w:rFonts w:ascii="Times New Roman" w:hAnsi="Times New Roman"/>
          <w:sz w:val="24"/>
          <w:szCs w:val="24"/>
        </w:rPr>
        <w:t xml:space="preserve">ро-восточнее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Каменка, территория  №6,</w:t>
      </w:r>
    </w:p>
    <w:p w:rsidR="00D47B95" w:rsidRDefault="00660E9A">
      <w:pPr>
        <w:ind w:firstLine="708"/>
        <w:jc w:val="both"/>
      </w:pPr>
      <w:r>
        <w:t xml:space="preserve">кадастровый номер 64:30:160101:275, площадью 2394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расположенного по адресу: Саратовская область, </w:t>
      </w:r>
      <w:proofErr w:type="spellStart"/>
      <w:r>
        <w:t>Ртищевский</w:t>
      </w:r>
      <w:proofErr w:type="spellEnd"/>
      <w:r>
        <w:t xml:space="preserve"> район, с. Каменка,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>, земельный участок 10Б, заинтересованное лицо обеспечило подготовку до</w:t>
      </w:r>
      <w:r>
        <w:t>кументации по планировке территории (проектов межевания).</w:t>
      </w:r>
    </w:p>
    <w:p w:rsidR="00D47B95" w:rsidRDefault="00660E9A">
      <w:pPr>
        <w:ind w:firstLine="708"/>
        <w:jc w:val="both"/>
      </w:pPr>
      <w:r>
        <w:t>Документация по планировке территории (проекты межевания) в целях определения местоположения границ названных изменяемых земельных участков подготовлен</w:t>
      </w:r>
      <w:proofErr w:type="gramStart"/>
      <w:r>
        <w:t>а ООО</w:t>
      </w:r>
      <w:proofErr w:type="gramEnd"/>
      <w:r>
        <w:t xml:space="preserve"> «Строй-Проект Сервис».</w:t>
      </w:r>
    </w:p>
    <w:p w:rsidR="00D47B95" w:rsidRDefault="00660E9A">
      <w:pPr>
        <w:ind w:firstLine="708"/>
        <w:jc w:val="both"/>
      </w:pPr>
      <w:r>
        <w:t xml:space="preserve">В соответствии со </w:t>
      </w:r>
      <w:r>
        <w:t>статьей 45 Градостроительного кодекса РФ документация по планировке территории, которая подготовлена в целях размещения объектов и утверждение которой осуществляется уполномоченным органом местного самоуправления муниципального района, до ее утверждения по</w:t>
      </w:r>
      <w:r>
        <w:t xml:space="preserve">длежит согласованию с главой поселения. </w:t>
      </w:r>
      <w:proofErr w:type="gramStart"/>
      <w:r>
        <w:t>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</w:t>
      </w:r>
      <w:r>
        <w:t>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</w:t>
      </w:r>
      <w:r>
        <w:t>казателей территориальной доступности указанных объектов для населения.</w:t>
      </w:r>
      <w:proofErr w:type="gramEnd"/>
    </w:p>
    <w:p w:rsidR="00D47B95" w:rsidRDefault="00660E9A">
      <w:pPr>
        <w:ind w:firstLine="708"/>
        <w:jc w:val="both"/>
      </w:pPr>
      <w:r>
        <w:t>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РФ органами местного самоуправления</w:t>
      </w:r>
      <w:r>
        <w:t xml:space="preserve"> муниципального района, до их утверждения подлежат обязательному рассмотрению на общественных обсуждениях или публичных слушаниях, за исключением случаев, предусмотренных </w:t>
      </w:r>
      <w:hyperlink r:id="rId5" w:anchor="dst2206" w:history="1">
        <w:r>
          <w:t>частью 5.1 статьи 46</w:t>
        </w:r>
      </w:hyperlink>
      <w:r>
        <w:t xml:space="preserve"> настоящего Кодекса.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</w:t>
      </w:r>
      <w:r>
        <w:t xml:space="preserve">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D47B95" w:rsidRDefault="00660E9A">
      <w:pPr>
        <w:ind w:firstLine="708"/>
        <w:jc w:val="both"/>
      </w:pPr>
      <w:r>
        <w:t xml:space="preserve">1 апреля 2024 года главой </w:t>
      </w:r>
      <w:proofErr w:type="spellStart"/>
      <w:r>
        <w:t>Салтыковского</w:t>
      </w:r>
      <w:proofErr w:type="spellEnd"/>
      <w:r>
        <w:t xml:space="preserve"> муниципальног</w:t>
      </w:r>
      <w:r>
        <w:t xml:space="preserve">о образования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 принято постановление №3 «О проведении публичных слушаний по проектам межевания территории».</w:t>
      </w:r>
    </w:p>
    <w:p w:rsidR="00D47B95" w:rsidRDefault="00660E9A">
      <w:pPr>
        <w:jc w:val="both"/>
      </w:pPr>
      <w:r>
        <w:tab/>
        <w:t>Данное постановление было опубликовано в газете «Перекресток России» 5 апреля 2024 года № 27 и</w:t>
      </w:r>
      <w:r>
        <w:t xml:space="preserve"> на официальном сайте администрации </w:t>
      </w:r>
      <w:proofErr w:type="spellStart"/>
      <w:r>
        <w:t>Салтыковского</w:t>
      </w:r>
      <w:proofErr w:type="spellEnd"/>
      <w:r>
        <w:t xml:space="preserve"> муниципального образования </w:t>
      </w:r>
      <w:proofErr w:type="spellStart"/>
      <w:r>
        <w:t>Ртищевского</w:t>
      </w:r>
      <w:proofErr w:type="spellEnd"/>
      <w:r>
        <w:t xml:space="preserve"> муниципального района в информационно-телекоммуникационной сети «Интернет» https://saltykovskoe-r64.gosweb.gosuslugi.ru/.</w:t>
      </w:r>
    </w:p>
    <w:p w:rsidR="00D47B95" w:rsidRDefault="00660E9A">
      <w:pPr>
        <w:ind w:firstLine="708"/>
        <w:jc w:val="both"/>
      </w:pPr>
      <w:proofErr w:type="gramStart"/>
      <w:r>
        <w:t>В соответствии со статьей 5.1 Градостроительн</w:t>
      </w:r>
      <w:r>
        <w:t>ого кодекса РФ у</w:t>
      </w:r>
      <w:r>
        <w:rPr>
          <w:rStyle w:val="blk"/>
        </w:rPr>
        <w:t xml:space="preserve">частниками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</w:t>
      </w:r>
      <w:r>
        <w:t>подготовлены данные проекты, правообладатели находящихся в границах э</w:t>
      </w:r>
      <w:r>
        <w:t>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D47B95" w:rsidRDefault="00660E9A">
      <w:pPr>
        <w:ind w:firstLine="708"/>
        <w:jc w:val="both"/>
      </w:pPr>
      <w:proofErr w:type="gramStart"/>
      <w:r>
        <w:t>С даты объявления</w:t>
      </w:r>
      <w:proofErr w:type="gramEnd"/>
      <w:r>
        <w:t xml:space="preserve"> настоящих публичных слушаний предложен</w:t>
      </w:r>
      <w:r>
        <w:t>ия и замечания по рассматриваемым проектам не поступили».</w:t>
      </w:r>
    </w:p>
    <w:p w:rsidR="00D47B95" w:rsidRDefault="00660E9A">
      <w:pPr>
        <w:pStyle w:val="a8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Афанасьева С.В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«Уважаемые присутствующие, какие будут вопросы, предложения?» Вопросы и замечания по рассматриваемому проекту от присутствующих граждан не поступили.</w:t>
      </w:r>
    </w:p>
    <w:p w:rsidR="00D47B95" w:rsidRDefault="00660E9A">
      <w:pPr>
        <w:pStyle w:val="1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Арутюнян Б.А. </w:t>
      </w:r>
      <w:r>
        <w:rPr>
          <w:rFonts w:ascii="Times New Roman" w:hAnsi="Times New Roman"/>
          <w:sz w:val="24"/>
          <w:szCs w:val="24"/>
        </w:rPr>
        <w:t>предложил рекоме</w:t>
      </w:r>
      <w:r>
        <w:rPr>
          <w:rFonts w:ascii="Times New Roman" w:hAnsi="Times New Roman"/>
          <w:sz w:val="24"/>
          <w:szCs w:val="24"/>
        </w:rPr>
        <w:t xml:space="preserve">ндовать главе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принять решение об утверждении документации по планировке территории  (проектов межевания), подготовленной для определения местоположения границ изменяемых земельных участков:</w:t>
      </w:r>
    </w:p>
    <w:p w:rsidR="00D47B95" w:rsidRDefault="00660E9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64:30:160101:6</w:t>
      </w:r>
      <w:r>
        <w:rPr>
          <w:rFonts w:ascii="Times New Roman" w:hAnsi="Times New Roman"/>
          <w:sz w:val="24"/>
          <w:szCs w:val="24"/>
        </w:rPr>
        <w:t xml:space="preserve">9, площадью 2015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северо-восточнее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Каменка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территория №6,</w:t>
      </w:r>
    </w:p>
    <w:p w:rsidR="00D47B95" w:rsidRDefault="00660E9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 64:30:160101:275, площадью 2394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</w:t>
      </w:r>
      <w:r>
        <w:rPr>
          <w:rFonts w:ascii="Times New Roman" w:hAnsi="Times New Roman"/>
          <w:sz w:val="24"/>
          <w:szCs w:val="24"/>
        </w:rPr>
        <w:t xml:space="preserve"> Каменка,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sz w:val="24"/>
          <w:szCs w:val="24"/>
        </w:rPr>
        <w:t>, земельный участок 10Б.</w:t>
      </w:r>
    </w:p>
    <w:p w:rsidR="00D47B95" w:rsidRDefault="00D47B9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B95" w:rsidRDefault="00660E9A">
      <w:pPr>
        <w:ind w:firstLine="708"/>
        <w:jc w:val="both"/>
      </w:pPr>
      <w:r>
        <w:t>Итоги голосования:</w:t>
      </w:r>
    </w:p>
    <w:p w:rsidR="00D47B95" w:rsidRDefault="00660E9A">
      <w:pPr>
        <w:ind w:firstLine="708"/>
        <w:jc w:val="both"/>
      </w:pPr>
      <w:r>
        <w:t xml:space="preserve">«За» - проголосовали </w:t>
      </w:r>
      <w:r>
        <w:rPr>
          <w:shd w:val="clear" w:color="auto" w:fill="FFFFFF"/>
        </w:rPr>
        <w:t>– 5 человек.</w:t>
      </w:r>
    </w:p>
    <w:p w:rsidR="00D47B95" w:rsidRDefault="00660E9A">
      <w:pPr>
        <w:ind w:firstLine="708"/>
        <w:jc w:val="both"/>
      </w:pPr>
      <w:r>
        <w:t>«Против» - 0 человек.</w:t>
      </w:r>
    </w:p>
    <w:p w:rsidR="00D47B95" w:rsidRDefault="00660E9A">
      <w:pPr>
        <w:ind w:firstLine="708"/>
        <w:jc w:val="both"/>
      </w:pPr>
      <w:r>
        <w:t>Воздержались от голосования – 0 человек.</w:t>
      </w:r>
    </w:p>
    <w:p w:rsidR="00D47B95" w:rsidRDefault="00660E9A">
      <w:pPr>
        <w:ind w:firstLine="708"/>
        <w:jc w:val="both"/>
      </w:pPr>
      <w:r>
        <w:rPr>
          <w:b/>
          <w:shd w:val="clear" w:color="auto" w:fill="FFFFFF"/>
        </w:rPr>
        <w:t xml:space="preserve">Афанасьева С.В. </w:t>
      </w:r>
      <w:r>
        <w:rPr>
          <w:b/>
        </w:rPr>
        <w:t>«</w:t>
      </w:r>
      <w:r>
        <w:t xml:space="preserve">На основании протокола публичных слушаний рабочей группой по организации </w:t>
      </w:r>
      <w:r>
        <w:t xml:space="preserve">публичных слушаний будет подготовлено заключение о результатах публичных слушаний и направлено главе </w:t>
      </w:r>
      <w:proofErr w:type="spellStart"/>
      <w:r>
        <w:t>Ртищевского</w:t>
      </w:r>
      <w:proofErr w:type="spellEnd"/>
      <w:r>
        <w:t xml:space="preserve"> муниципального района. На этом публичные слушания считаются закрытыми».</w:t>
      </w:r>
    </w:p>
    <w:p w:rsidR="00D47B95" w:rsidRDefault="00D47B95">
      <w:pPr>
        <w:jc w:val="both"/>
      </w:pPr>
    </w:p>
    <w:p w:rsidR="00D47B95" w:rsidRDefault="00660E9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рабочей группы</w:t>
      </w:r>
    </w:p>
    <w:p w:rsidR="00D47B95" w:rsidRDefault="00660E9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Афанасьева С.В.</w:t>
      </w:r>
    </w:p>
    <w:sectPr w:rsidR="00D47B9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apf Rus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D47B95"/>
    <w:rsid w:val="00660E9A"/>
    <w:rsid w:val="00D4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qFormat/>
  </w:style>
  <w:style w:type="character" w:customStyle="1" w:styleId="blk">
    <w:name w:val="blk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</w:style>
  <w:style w:type="paragraph" w:customStyle="1" w:styleId="11">
    <w:name w:val="Без интервала11"/>
    <w:qFormat/>
    <w:rPr>
      <w:rFonts w:cs="Times New Roman"/>
    </w:rPr>
  </w:style>
  <w:style w:type="paragraph" w:customStyle="1" w:styleId="a9">
    <w:name w:val="???????"/>
    <w:qFormat/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1">
    <w:name w:val="Без интервала1"/>
    <w:qFormat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qFormat/>
  </w:style>
  <w:style w:type="character" w:customStyle="1" w:styleId="blk">
    <w:name w:val="blk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</w:style>
  <w:style w:type="paragraph" w:customStyle="1" w:styleId="11">
    <w:name w:val="Без интервала11"/>
    <w:qFormat/>
    <w:rPr>
      <w:rFonts w:cs="Times New Roman"/>
    </w:rPr>
  </w:style>
  <w:style w:type="paragraph" w:customStyle="1" w:styleId="a9">
    <w:name w:val="???????"/>
    <w:qFormat/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1">
    <w:name w:val="Без интервала1"/>
    <w:qFormat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f576f90ce976877a5b6b12a8b416582fd51936f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dc:description/>
  <cp:lastModifiedBy>admin</cp:lastModifiedBy>
  <cp:revision>67</cp:revision>
  <cp:lastPrinted>2022-08-08T10:17:00Z</cp:lastPrinted>
  <dcterms:created xsi:type="dcterms:W3CDTF">2019-11-05T05:18:00Z</dcterms:created>
  <dcterms:modified xsi:type="dcterms:W3CDTF">2024-04-09T10:19:00Z</dcterms:modified>
  <dc:language>ru-RU</dc:language>
</cp:coreProperties>
</file>