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97" w:rsidRDefault="000B6797" w:rsidP="000B679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0B679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Сроки расследования несчастных случаев на производстве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» </w:t>
      </w:r>
    </w:p>
    <w:p w:rsidR="000B6797" w:rsidRDefault="000B6797" w:rsidP="000B6797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B6797">
        <w:rPr>
          <w:rFonts w:ascii="Times New Roman" w:hAnsi="Times New Roman" w:cs="Times New Roman"/>
          <w:sz w:val="26"/>
          <w:szCs w:val="26"/>
          <w:shd w:val="clear" w:color="auto" w:fill="FFFFFF"/>
        </w:rPr>
        <w:t>В </w:t>
      </w:r>
      <w:hyperlink r:id="rId5" w:history="1">
        <w:r w:rsidRPr="000B679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обязанности работодателя</w:t>
        </w:r>
      </w:hyperlink>
      <w:r w:rsidRPr="000B6797">
        <w:rPr>
          <w:rFonts w:ascii="Times New Roman" w:hAnsi="Times New Roman" w:cs="Times New Roman"/>
          <w:sz w:val="26"/>
          <w:szCs w:val="26"/>
          <w:shd w:val="clear" w:color="auto" w:fill="FFFFFF"/>
        </w:rPr>
        <w:t> входит своевременное установление причины травм сотрудников в рабочее время – ст. 227, 228 Трудового кодекса. Чтобы исполнить это требование, необходимо знать, каковы сроки расследования несчастных случаев на производстве. Их длительность, в зависимости от тяжести полученных работником повреждений, варьируется от трех до пятнадцати дней. При определенных ситуациях период расследования может быть продлен.</w:t>
      </w:r>
    </w:p>
    <w:p w:rsidR="000B6797" w:rsidRPr="000B6797" w:rsidRDefault="000B6797" w:rsidP="000B6797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B6797">
        <w:rPr>
          <w:rFonts w:ascii="Times New Roman" w:hAnsi="Times New Roman" w:cs="Times New Roman"/>
          <w:b w:val="0"/>
          <w:bCs w:val="0"/>
          <w:color w:val="auto"/>
        </w:rPr>
        <w:t>Сроки проведения расследования несчастного случая на производстве</w:t>
      </w:r>
    </w:p>
    <w:p w:rsidR="000B6797" w:rsidRDefault="000B6797" w:rsidP="000B6797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B6797">
        <w:rPr>
          <w:rFonts w:ascii="Times New Roman" w:hAnsi="Times New Roman" w:cs="Times New Roman"/>
          <w:sz w:val="26"/>
          <w:szCs w:val="26"/>
          <w:shd w:val="clear" w:color="auto" w:fill="FFFFFF"/>
        </w:rPr>
        <w:t>Как быстро работодатель должен выяснить, из-за чего произошел несчастный случай (НС) на производстве, определяет Трудовой кодекс (ст.229.1). Данной нормой предусмотрены два возможных срока расследования НС:</w:t>
      </w:r>
    </w:p>
    <w:p w:rsidR="000B6797" w:rsidRPr="000B6797" w:rsidRDefault="000B6797" w:rsidP="000B679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3 дня – срок расследования легкого несчастного случая на производстве. Тяжесть полученного повреждения устанавливает не работодатель, а медицинские работники. Организация или ИП вправе лишь запросить заключение специалистов, чтобы узнать, в какой период надо провести расследование (письменный запрос в медучреждение составляется в произвольной форме).</w:t>
      </w:r>
    </w:p>
    <w:p w:rsidR="000B6797" w:rsidRDefault="000B6797" w:rsidP="000B679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15 дней – срок расследования тяжелого несчастного случая на производстве.</w:t>
      </w:r>
    </w:p>
    <w:p w:rsidR="000B6797" w:rsidRPr="000B6797" w:rsidRDefault="000B6797" w:rsidP="000B679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0B6797" w:rsidRPr="000B6797" w:rsidRDefault="000B6797" w:rsidP="000B6797">
      <w:pPr>
        <w:pStyle w:val="a4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spellStart"/>
      <w:r w:rsidRPr="000B6797">
        <w:rPr>
          <w:sz w:val="26"/>
          <w:szCs w:val="26"/>
        </w:rPr>
        <w:t>Минздравсоцразвития</w:t>
      </w:r>
      <w:proofErr w:type="spellEnd"/>
      <w:r w:rsidRPr="000B6797">
        <w:rPr>
          <w:sz w:val="26"/>
          <w:szCs w:val="26"/>
        </w:rPr>
        <w:t xml:space="preserve"> РФ разработал специальную схему определения степени тяжести появившихся вследствие производственной травмы повреждений. Она содержится в приказе Минздрава № 160 от 24.02.2005. В документе перечислены виды травм, относящиеся к тяжелым НС на производстве. Например, в список попали следующие повреждения:</w:t>
      </w:r>
    </w:p>
    <w:p w:rsidR="000B6797" w:rsidRPr="000B6797" w:rsidRDefault="000B6797" w:rsidP="000B679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повреждения, сопровождаемые комой, кровопотерей и т.п.;</w:t>
      </w:r>
    </w:p>
    <w:p w:rsidR="000B6797" w:rsidRPr="000B6797" w:rsidRDefault="000B6797" w:rsidP="000B679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обезображивание лица (неизгладимое);</w:t>
      </w:r>
    </w:p>
    <w:p w:rsidR="000B6797" w:rsidRPr="000B6797" w:rsidRDefault="000B6797" w:rsidP="000B679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утрата способности зачать и / или выносить ребенка либо прерывание беременности;</w:t>
      </w:r>
    </w:p>
    <w:p w:rsidR="000B6797" w:rsidRPr="000B6797" w:rsidRDefault="000B6797" w:rsidP="000B679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приобретенное расстройство психики;</w:t>
      </w:r>
    </w:p>
    <w:p w:rsidR="000B6797" w:rsidRPr="000B6797" w:rsidRDefault="000B6797" w:rsidP="000B679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термический (химический) ожог тела;</w:t>
      </w:r>
    </w:p>
    <w:p w:rsidR="000B6797" w:rsidRPr="000B6797" w:rsidRDefault="000B6797" w:rsidP="000B679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ушиб головного мозга;</w:t>
      </w:r>
    </w:p>
    <w:p w:rsidR="000B6797" w:rsidRPr="000B6797" w:rsidRDefault="000B6797" w:rsidP="000B679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потеря органа (или утрата его функции);</w:t>
      </w:r>
    </w:p>
    <w:p w:rsidR="000B6797" w:rsidRDefault="000B6797" w:rsidP="000B679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проникающие ранения (черепа, позвоночника, живота и др.), и т.д.</w:t>
      </w:r>
    </w:p>
    <w:p w:rsidR="000B6797" w:rsidRPr="000B6797" w:rsidRDefault="000B6797" w:rsidP="000B6797">
      <w:pPr>
        <w:pStyle w:val="a4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0B6797" w:rsidRPr="000B6797" w:rsidRDefault="000B6797" w:rsidP="000B6797">
      <w:pPr>
        <w:pStyle w:val="a4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Производственные травмы, не поименованные в указанном перечне, относятся к разряду легких. Срок расследования смертельного несчастного случая на производстве такой же, как при тяжелых повреждениях, то есть 15 дней.</w:t>
      </w:r>
    </w:p>
    <w:p w:rsidR="000B6797" w:rsidRPr="000B6797" w:rsidRDefault="000B6797" w:rsidP="000B6797">
      <w:pPr>
        <w:pStyle w:val="a4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 xml:space="preserve">Вышеназванные сроки расследования применяются, если сотрудник (или его представитель) сразу сообщил работодателю о травме. Если информация поступила с опозданием, работодатель все </w:t>
      </w:r>
      <w:proofErr w:type="gramStart"/>
      <w:r w:rsidRPr="000B6797">
        <w:rPr>
          <w:sz w:val="26"/>
          <w:szCs w:val="26"/>
        </w:rPr>
        <w:t>равно обязан</w:t>
      </w:r>
      <w:proofErr w:type="gramEnd"/>
      <w:r w:rsidRPr="000B6797">
        <w:rPr>
          <w:sz w:val="26"/>
          <w:szCs w:val="26"/>
        </w:rPr>
        <w:t xml:space="preserve"> выяснить причины повреждения здоровья на рабочем месте. Срок давности расследования несчастного случая на производстве законом не установлен. Однако, при несвоевременном уведомлении работодателя о </w:t>
      </w:r>
      <w:proofErr w:type="spellStart"/>
      <w:r w:rsidRPr="000B6797">
        <w:rPr>
          <w:sz w:val="26"/>
          <w:szCs w:val="26"/>
        </w:rPr>
        <w:t>травмировании</w:t>
      </w:r>
      <w:proofErr w:type="spellEnd"/>
      <w:r w:rsidRPr="000B6797">
        <w:rPr>
          <w:sz w:val="26"/>
          <w:szCs w:val="26"/>
        </w:rPr>
        <w:t xml:space="preserve"> сотрудника, </w:t>
      </w:r>
      <w:r w:rsidRPr="000B6797">
        <w:rPr>
          <w:sz w:val="26"/>
          <w:szCs w:val="26"/>
        </w:rPr>
        <w:lastRenderedPageBreak/>
        <w:t>максимальный период для выяснения обстоятельств ЧП увеличивается до 1-го месяца (со дня поступления заявления).</w:t>
      </w:r>
    </w:p>
    <w:p w:rsidR="000B6797" w:rsidRPr="000B6797" w:rsidRDefault="000B6797" w:rsidP="000B6797">
      <w:pPr>
        <w:pStyle w:val="a4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Сроки расследования групповых несчастных случаев на производстве и единичных травм (когда повреждения получает один работник) идентичны.</w:t>
      </w:r>
    </w:p>
    <w:p w:rsidR="000B6797" w:rsidRDefault="000B6797" w:rsidP="000B6797">
      <w:pPr>
        <w:pStyle w:val="a4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Все перечисленные выше сроки исчисляются календарными днями.</w:t>
      </w:r>
    </w:p>
    <w:p w:rsidR="000B6797" w:rsidRDefault="000B6797" w:rsidP="000B6797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B6797">
        <w:rPr>
          <w:rFonts w:ascii="Times New Roman" w:hAnsi="Times New Roman" w:cs="Times New Roman"/>
          <w:b w:val="0"/>
          <w:bCs w:val="0"/>
          <w:color w:val="auto"/>
        </w:rPr>
        <w:t>Продление сроков расследования несчастного случая на производстве</w:t>
      </w:r>
    </w:p>
    <w:p w:rsidR="000B6797" w:rsidRPr="000B6797" w:rsidRDefault="000B6797" w:rsidP="000B679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Согласно п.3 ст.229.1 Трудового кодекса, иногда срок расследования разрешено продлить.</w:t>
      </w:r>
    </w:p>
    <w:p w:rsidR="000B6797" w:rsidRPr="000B6797" w:rsidRDefault="000B6797" w:rsidP="000B679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Пролонгировать срок выяснения обстоятельств, при которых была получена производственная травма, позволяется, если необходима дополнительная проверка. Постановление Минтруда РФ № 73 от 24.10.2002 (Приложение 2, п. 19) конкретизирует, в каких случаях она может потребоваться – при возникновении объективных препятствий для проведения расследования в срок, в т.ч. к таковым относятся:</w:t>
      </w:r>
    </w:p>
    <w:p w:rsidR="000B6797" w:rsidRPr="000B6797" w:rsidRDefault="000B6797" w:rsidP="000B679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 xml:space="preserve">труднодоступность места </w:t>
      </w:r>
      <w:proofErr w:type="spellStart"/>
      <w:r w:rsidRPr="000B6797">
        <w:rPr>
          <w:sz w:val="26"/>
          <w:szCs w:val="26"/>
        </w:rPr>
        <w:t>травмирования</w:t>
      </w:r>
      <w:proofErr w:type="spellEnd"/>
      <w:r w:rsidRPr="000B6797">
        <w:rPr>
          <w:sz w:val="26"/>
          <w:szCs w:val="26"/>
        </w:rPr>
        <w:t xml:space="preserve"> работника;</w:t>
      </w:r>
    </w:p>
    <w:p w:rsidR="000B6797" w:rsidRPr="000B6797" w:rsidRDefault="000B6797" w:rsidP="000B679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его отдаленность;</w:t>
      </w:r>
    </w:p>
    <w:p w:rsidR="000B6797" w:rsidRPr="000B6797" w:rsidRDefault="000B6797" w:rsidP="000B679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необходимость получить дополнительные заключения врачей и других специалистов.</w:t>
      </w:r>
    </w:p>
    <w:p w:rsidR="000B6797" w:rsidRDefault="000B6797" w:rsidP="000B679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Сроки расследования несчастных случаев на производстве при подобных обстоятельствах разрешается увеличить, но не больше чем на 15 дней (по решению председателя комиссии, расследующей НС). Если расследуется случай с тяжелым повреждением или смертельным исходом, об увеличении срока информируются правоохранительные органы.</w:t>
      </w:r>
    </w:p>
    <w:p w:rsidR="000B6797" w:rsidRDefault="000B6797" w:rsidP="000B6797">
      <w:pPr>
        <w:pStyle w:val="2"/>
        <w:shd w:val="clear" w:color="auto" w:fill="FFFFFF"/>
        <w:spacing w:before="300" w:after="150"/>
        <w:ind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B6797">
        <w:rPr>
          <w:rFonts w:ascii="Times New Roman" w:hAnsi="Times New Roman" w:cs="Times New Roman"/>
          <w:b w:val="0"/>
          <w:bCs w:val="0"/>
          <w:color w:val="auto"/>
        </w:rPr>
        <w:t xml:space="preserve">Нарушение сроков расследования несчастных случаев на производстве (нормы </w:t>
      </w:r>
      <w:proofErr w:type="spellStart"/>
      <w:r w:rsidRPr="000B6797">
        <w:rPr>
          <w:rFonts w:ascii="Times New Roman" w:hAnsi="Times New Roman" w:cs="Times New Roman"/>
          <w:b w:val="0"/>
          <w:bCs w:val="0"/>
          <w:color w:val="auto"/>
        </w:rPr>
        <w:t>КоАП</w:t>
      </w:r>
      <w:proofErr w:type="spellEnd"/>
      <w:r w:rsidRPr="000B6797">
        <w:rPr>
          <w:rFonts w:ascii="Times New Roman" w:hAnsi="Times New Roman" w:cs="Times New Roman"/>
          <w:b w:val="0"/>
          <w:bCs w:val="0"/>
          <w:color w:val="auto"/>
        </w:rPr>
        <w:t xml:space="preserve"> РФ)</w:t>
      </w:r>
    </w:p>
    <w:p w:rsidR="000B6797" w:rsidRPr="000B6797" w:rsidRDefault="000B6797" w:rsidP="000B679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 xml:space="preserve">Нарушение установленных сроков расследования является нарушением трудового законодательства. Поэтому административная ответственность наступит по ст. 5.27 </w:t>
      </w:r>
      <w:proofErr w:type="spellStart"/>
      <w:r w:rsidRPr="000B6797">
        <w:rPr>
          <w:sz w:val="26"/>
          <w:szCs w:val="26"/>
        </w:rPr>
        <w:t>КоАП</w:t>
      </w:r>
      <w:proofErr w:type="spellEnd"/>
      <w:r w:rsidRPr="000B6797">
        <w:rPr>
          <w:sz w:val="26"/>
          <w:szCs w:val="26"/>
        </w:rPr>
        <w:t>. Совершив данное правонарушение впервые, работодатель может быть оштрафован:</w:t>
      </w:r>
    </w:p>
    <w:p w:rsidR="000B6797" w:rsidRPr="000B6797" w:rsidRDefault="000B6797" w:rsidP="000B679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для организаций штраф составит 30 000 – 50 000 рублей;</w:t>
      </w:r>
    </w:p>
    <w:p w:rsidR="000B6797" w:rsidRPr="000B6797" w:rsidRDefault="000B6797" w:rsidP="000B679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для ИП – 1000 – 5000 рублей;</w:t>
      </w:r>
    </w:p>
    <w:p w:rsidR="000B6797" w:rsidRPr="000B6797" w:rsidRDefault="000B6797" w:rsidP="000B679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от 1000 до 5000 рублей выплатит в качестве штрафа должностное лицо.</w:t>
      </w:r>
    </w:p>
    <w:p w:rsidR="000B6797" w:rsidRPr="000B6797" w:rsidRDefault="000B6797" w:rsidP="000B679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B6797">
        <w:rPr>
          <w:sz w:val="26"/>
          <w:szCs w:val="26"/>
        </w:rPr>
        <w:t>При повторном нарушении сроков расследования штрафные санкции увеличиваются. Их максимальная сумма для компаний – 70 000 рублей, для частных предпринимателей – 20 000 рублей.</w:t>
      </w:r>
    </w:p>
    <w:p w:rsidR="000B6797" w:rsidRPr="000B6797" w:rsidRDefault="000B6797" w:rsidP="000B6797"/>
    <w:p w:rsidR="000B6797" w:rsidRDefault="000B6797" w:rsidP="000B6797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6"/>
          <w:szCs w:val="26"/>
        </w:rPr>
      </w:pPr>
    </w:p>
    <w:p w:rsidR="000B6797" w:rsidRPr="000B6797" w:rsidRDefault="000B6797" w:rsidP="000B6797">
      <w:pPr>
        <w:pStyle w:val="a4"/>
        <w:spacing w:before="0" w:beforeAutospacing="0" w:after="150" w:afterAutospacing="0"/>
        <w:jc w:val="both"/>
        <w:rPr>
          <w:sz w:val="26"/>
          <w:szCs w:val="26"/>
        </w:rPr>
      </w:pPr>
    </w:p>
    <w:p w:rsidR="000B6797" w:rsidRPr="000B6797" w:rsidRDefault="000B6797" w:rsidP="000B679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F87456" w:rsidRPr="000B6797" w:rsidRDefault="000B6797" w:rsidP="000B67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87456" w:rsidRPr="000B6797" w:rsidSect="002A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F13"/>
    <w:multiLevelType w:val="multilevel"/>
    <w:tmpl w:val="862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D556C"/>
    <w:multiLevelType w:val="multilevel"/>
    <w:tmpl w:val="CF38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50D96"/>
    <w:multiLevelType w:val="multilevel"/>
    <w:tmpl w:val="A904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D2B75"/>
    <w:multiLevelType w:val="multilevel"/>
    <w:tmpl w:val="F25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97"/>
    <w:rsid w:val="000B6797"/>
    <w:rsid w:val="00182CCC"/>
    <w:rsid w:val="002A530C"/>
    <w:rsid w:val="0062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0C"/>
  </w:style>
  <w:style w:type="paragraph" w:styleId="1">
    <w:name w:val="heading 1"/>
    <w:basedOn w:val="a"/>
    <w:link w:val="10"/>
    <w:uiPriority w:val="9"/>
    <w:qFormat/>
    <w:rsid w:val="000B6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6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67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obyazannosti-rabotodatelya-pri-neschastnom-sluch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2019-03-02T08:10:00Z</dcterms:created>
  <dcterms:modified xsi:type="dcterms:W3CDTF">2019-03-02T08:10:00Z</dcterms:modified>
</cp:coreProperties>
</file>