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98C" w:rsidRDefault="0060598C" w:rsidP="0060598C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«</w:t>
      </w:r>
      <w:r w:rsidRPr="0060598C"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>Сезонные работы ТК РФ</w:t>
      </w:r>
      <w:r>
        <w:rPr>
          <w:rFonts w:ascii="Times New Roman" w:eastAsia="Times New Roman" w:hAnsi="Times New Roman" w:cs="Times New Roman"/>
          <w:b/>
          <w:bCs/>
          <w:kern w:val="36"/>
          <w:sz w:val="26"/>
          <w:szCs w:val="26"/>
          <w:lang w:eastAsia="ru-RU"/>
        </w:rPr>
        <w:t xml:space="preserve">» </w:t>
      </w: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О сезонных работах говорится в 46-й главе Трудового кодекса (далее – ТК РФ), полностью посвященной данной теме. Сезонные работы ТК РФ выделил в особую категорию труда, так как они имеют отличительные особенности. Их необходимо учитывать работодателям при приеме на работу сезонного персонала, его увольнении и отправлении в оплачиваемые отпуска.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0598C">
        <w:rPr>
          <w:rFonts w:ascii="Times New Roman" w:hAnsi="Times New Roman" w:cs="Times New Roman"/>
          <w:b w:val="0"/>
          <w:bCs w:val="0"/>
          <w:color w:val="auto"/>
        </w:rPr>
        <w:t>Сезонная работа: законодательное определение</w:t>
      </w:r>
    </w:p>
    <w:p w:rsidR="0060598C" w:rsidRPr="0060598C" w:rsidRDefault="0060598C" w:rsidP="0060598C">
      <w:pPr>
        <w:spacing w:after="0"/>
      </w:pP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ТК РФ в ст. 293 характеризует сезонную трудовую деятельность следующими признаками:</w:t>
      </w:r>
    </w:p>
    <w:p w:rsidR="0060598C" w:rsidRPr="0060598C" w:rsidRDefault="0060598C" w:rsidP="00605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она может выполняться в определенный период (сезон), т.к. связана с определенными климатическими и природными условиями;</w:t>
      </w:r>
    </w:p>
    <w:p w:rsidR="0060598C" w:rsidRPr="0060598C" w:rsidRDefault="0060598C" w:rsidP="0060598C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ее обычная продолжительность не превышает полугода.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То есть, сезонной считается работа, которую по объективным (природным) причинам невозможно выполнять на протяжении всего года. В связи с этим, с сезонным персоналом, согласно ст. 59-й ТК РФ, заключается не постоянный, а только </w:t>
      </w:r>
      <w:hyperlink r:id="rId5" w:history="1">
        <w:r w:rsidRPr="0060598C">
          <w:rPr>
            <w:rStyle w:val="a4"/>
            <w:color w:val="auto"/>
            <w:sz w:val="26"/>
            <w:szCs w:val="26"/>
            <w:u w:val="none"/>
          </w:rPr>
          <w:t>срочный договор</w:t>
        </w:r>
      </w:hyperlink>
      <w:r w:rsidRPr="0060598C">
        <w:rPr>
          <w:sz w:val="26"/>
          <w:szCs w:val="26"/>
        </w:rPr>
        <w:t>, имеющий некоторые особенности. Он прекращается в день завершения сезона, в течение которого выполняются те или иные работы (ст.79 ТК РФ).</w:t>
      </w: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 xml:space="preserve">До принятия Трудового кодекса в 2001 году, сезонная работа строго ограничивалась 6-месячным периодом – это был ее максимальный срок (ст. 253 КЗоТ РФ, Указ Президиума </w:t>
      </w:r>
      <w:proofErr w:type="gramStart"/>
      <w:r w:rsidRPr="0060598C">
        <w:rPr>
          <w:sz w:val="26"/>
          <w:szCs w:val="26"/>
        </w:rPr>
        <w:t>ВС</w:t>
      </w:r>
      <w:proofErr w:type="gramEnd"/>
      <w:r w:rsidRPr="0060598C">
        <w:rPr>
          <w:sz w:val="26"/>
          <w:szCs w:val="26"/>
        </w:rPr>
        <w:t xml:space="preserve"> СССР № 310-IX от 24.09.1974). В ныне </w:t>
      </w:r>
      <w:proofErr w:type="gramStart"/>
      <w:r w:rsidRPr="0060598C">
        <w:rPr>
          <w:sz w:val="26"/>
          <w:szCs w:val="26"/>
        </w:rPr>
        <w:t>действующем</w:t>
      </w:r>
      <w:proofErr w:type="gramEnd"/>
      <w:r w:rsidRPr="0060598C">
        <w:rPr>
          <w:sz w:val="26"/>
          <w:szCs w:val="26"/>
        </w:rPr>
        <w:t xml:space="preserve"> ТК РФ формулировка не столь жесткая: в 293-й ст. говорится, что сезонный труд, </w:t>
      </w:r>
      <w:r w:rsidRPr="0060598C">
        <w:rPr>
          <w:rStyle w:val="a5"/>
          <w:i w:val="0"/>
          <w:sz w:val="26"/>
          <w:szCs w:val="26"/>
        </w:rPr>
        <w:t>как правило</w:t>
      </w:r>
      <w:r w:rsidRPr="0060598C">
        <w:rPr>
          <w:sz w:val="26"/>
          <w:szCs w:val="26"/>
        </w:rPr>
        <w:t>, не превышает полугода.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0598C">
        <w:rPr>
          <w:rFonts w:ascii="Times New Roman" w:hAnsi="Times New Roman" w:cs="Times New Roman"/>
          <w:b w:val="0"/>
          <w:bCs w:val="0"/>
          <w:color w:val="auto"/>
        </w:rPr>
        <w:t>Виды сезонных работ</w:t>
      </w:r>
    </w:p>
    <w:p w:rsidR="0060598C" w:rsidRPr="0060598C" w:rsidRDefault="0060598C" w:rsidP="0060598C">
      <w:pPr>
        <w:spacing w:after="0" w:line="240" w:lineRule="auto"/>
      </w:pP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Список сезонных работ в Трудовом кодексе отсутствует. Но в нем есть отсылка к отраслев</w:t>
      </w:r>
      <w:r>
        <w:rPr>
          <w:sz w:val="26"/>
          <w:szCs w:val="26"/>
        </w:rPr>
        <w:t>ым / межотраслевым соглашениям –</w:t>
      </w:r>
      <w:r w:rsidRPr="0060598C">
        <w:rPr>
          <w:sz w:val="26"/>
          <w:szCs w:val="26"/>
        </w:rPr>
        <w:t xml:space="preserve"> с указанием конкретных видов сезонной деятельности. Подобные акты принимаются на федеральном уровне социального партнерства.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Помимо подготовки </w:t>
      </w:r>
      <w:hyperlink r:id="rId6" w:history="1">
        <w:r w:rsidRPr="0060598C">
          <w:rPr>
            <w:rStyle w:val="a4"/>
            <w:color w:val="auto"/>
            <w:sz w:val="26"/>
            <w:szCs w:val="26"/>
            <w:u w:val="none"/>
          </w:rPr>
          <w:t>перечней сезонных работ</w:t>
        </w:r>
      </w:hyperlink>
      <w:r w:rsidRPr="0060598C">
        <w:rPr>
          <w:sz w:val="26"/>
          <w:szCs w:val="26"/>
        </w:rPr>
        <w:t> (их видов), кодексом предусмотрена и разработка согласованных списков сезонной деятельности, выполняемой дольше шести месяцев. На отраслевом / межотраслевом уровнях также определяется максимальная продолжительность различных видов сезонного труда – предельное время их выполнения.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За 17 лет действия ТК РФ в некоторых областях народного хозяйства были сформированы Отраслевые соглашения, где, помимо прочих вопросов, конкретизировалась сезонная работа в конкретной сфере экономики. Например, 20 декабря 2017 года было подписано очередное «Отраслевое соглашение по лесопром</w:t>
      </w:r>
      <w:r w:rsidR="00AA14F9">
        <w:rPr>
          <w:sz w:val="26"/>
          <w:szCs w:val="26"/>
        </w:rPr>
        <w:t>ышленному комплексу РФ (на 2018–</w:t>
      </w:r>
      <w:r w:rsidRPr="0060598C">
        <w:rPr>
          <w:sz w:val="26"/>
          <w:szCs w:val="26"/>
        </w:rPr>
        <w:t>2020 гг.)». Сезонными работами этот документ признает два вида деятельности:</w:t>
      </w:r>
    </w:p>
    <w:p w:rsidR="0060598C" w:rsidRPr="0060598C" w:rsidRDefault="0060598C" w:rsidP="006059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 xml:space="preserve">лесозаготовительную (добычу </w:t>
      </w:r>
      <w:proofErr w:type="spellStart"/>
      <w:r w:rsidRPr="0060598C">
        <w:rPr>
          <w:sz w:val="26"/>
          <w:szCs w:val="26"/>
        </w:rPr>
        <w:t>барраса</w:t>
      </w:r>
      <w:proofErr w:type="spellEnd"/>
      <w:r w:rsidRPr="0060598C">
        <w:rPr>
          <w:sz w:val="26"/>
          <w:szCs w:val="26"/>
        </w:rPr>
        <w:t>, живицы и т.д.);</w:t>
      </w:r>
    </w:p>
    <w:p w:rsidR="0060598C" w:rsidRPr="0060598C" w:rsidRDefault="0060598C" w:rsidP="0060598C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лесосплав (включает сортировку древесины на воде, ее разгрузку, погрузку на суда, и другую работу).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lastRenderedPageBreak/>
        <w:t>Однако</w:t>
      </w:r>
      <w:proofErr w:type="gramStart"/>
      <w:r w:rsidRPr="0060598C">
        <w:rPr>
          <w:sz w:val="26"/>
          <w:szCs w:val="26"/>
        </w:rPr>
        <w:t>,</w:t>
      </w:r>
      <w:proofErr w:type="gramEnd"/>
      <w:r w:rsidRPr="0060598C">
        <w:rPr>
          <w:sz w:val="26"/>
          <w:szCs w:val="26"/>
        </w:rPr>
        <w:t xml:space="preserve"> далеко не во всех отраслях российской экономики подписаны подобные соглашения, содержащие списки сезонных работ. При их отсутствии юристы предлагают ориентироваться на иные правовые источники:</w:t>
      </w:r>
    </w:p>
    <w:p w:rsidR="0060598C" w:rsidRPr="0060598C" w:rsidRDefault="0060598C" w:rsidP="006059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Постановление Нар</w:t>
      </w:r>
      <w:r>
        <w:rPr>
          <w:sz w:val="26"/>
          <w:szCs w:val="26"/>
        </w:rPr>
        <w:t>одного комиссариата труда СССР –</w:t>
      </w:r>
      <w:r w:rsidRPr="0060598C">
        <w:rPr>
          <w:sz w:val="26"/>
          <w:szCs w:val="26"/>
        </w:rPr>
        <w:t xml:space="preserve"> № 185 от 11.10.1932 (документом утвержден объемный Перечень сезонных работ);</w:t>
      </w:r>
    </w:p>
    <w:p w:rsidR="0060598C" w:rsidRPr="0060598C" w:rsidRDefault="0060598C" w:rsidP="0060598C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Постановление Правительства РФ № 498 от 04.07.2002, в ред. от 10.06.2014 (здесь перечисляются виды сезонных отраслей производства, где работникам </w:t>
      </w:r>
      <w:hyperlink r:id="rId7" w:history="1">
        <w:r w:rsidRPr="0060598C">
          <w:rPr>
            <w:rStyle w:val="a4"/>
            <w:color w:val="auto"/>
            <w:sz w:val="26"/>
            <w:szCs w:val="26"/>
            <w:u w:val="none"/>
          </w:rPr>
          <w:t>страховой стаж</w:t>
        </w:r>
      </w:hyperlink>
      <w:r w:rsidRPr="0060598C">
        <w:rPr>
          <w:sz w:val="26"/>
          <w:szCs w:val="26"/>
        </w:rPr>
        <w:t> за сезон приравнивается к страховому стажу за целый год).</w:t>
      </w: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До принятия соответствующего отраслевого / межотраслевого соглашения можно пользоваться данными нормативными актами, так как они имеют юридическую силу.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2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 w:val="0"/>
          <w:bCs w:val="0"/>
          <w:color w:val="auto"/>
        </w:rPr>
      </w:pPr>
      <w:r w:rsidRPr="0060598C">
        <w:rPr>
          <w:rFonts w:ascii="Times New Roman" w:hAnsi="Times New Roman" w:cs="Times New Roman"/>
          <w:b w:val="0"/>
          <w:bCs w:val="0"/>
          <w:color w:val="auto"/>
        </w:rPr>
        <w:t>Сезонные работники: прием и увольнение</w:t>
      </w:r>
    </w:p>
    <w:p w:rsidR="0060598C" w:rsidRPr="0060598C" w:rsidRDefault="0060598C" w:rsidP="0060598C">
      <w:pPr>
        <w:spacing w:after="0"/>
      </w:pP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В тексте трудового контракта сотрудника необходимо указать, что данный договор является срочным «в связи с сезонным характером» выполняемой работы (294-я ст</w:t>
      </w:r>
      <w:r>
        <w:rPr>
          <w:sz w:val="26"/>
          <w:szCs w:val="26"/>
        </w:rPr>
        <w:t>.</w:t>
      </w:r>
      <w:r w:rsidRPr="0060598C">
        <w:rPr>
          <w:sz w:val="26"/>
          <w:szCs w:val="26"/>
        </w:rPr>
        <w:t xml:space="preserve"> ТК РФ). Это обязательное условие.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Если контракт с се</w:t>
      </w:r>
      <w:r w:rsidR="00701ECA">
        <w:rPr>
          <w:sz w:val="26"/>
          <w:szCs w:val="26"/>
        </w:rPr>
        <w:t>зонным работником заключен на 2–</w:t>
      </w:r>
      <w:r w:rsidRPr="0060598C">
        <w:rPr>
          <w:sz w:val="26"/>
          <w:szCs w:val="26"/>
        </w:rPr>
        <w:t>6 месяцев, </w:t>
      </w:r>
      <w:hyperlink r:id="rId8" w:history="1">
        <w:r w:rsidRPr="0060598C">
          <w:rPr>
            <w:rStyle w:val="a4"/>
            <w:color w:val="auto"/>
            <w:sz w:val="26"/>
            <w:szCs w:val="26"/>
            <w:u w:val="none"/>
          </w:rPr>
          <w:t>испытательный срок</w:t>
        </w:r>
      </w:hyperlink>
      <w:r w:rsidRPr="0060598C">
        <w:rPr>
          <w:sz w:val="26"/>
          <w:szCs w:val="26"/>
        </w:rPr>
        <w:t> нельзя устанавливать более чем на две недели (70-я ст. ТК РФ). Датой прекращения действия трудового договора обычно указывается день окончания сезонных работ. В остальном договор с сотрудником составляется в обычной форме, с соблюдением всех требований и реквизитов, указанных в 57-й и 67-й статьях Трудового кодекса.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Сезонные рабочие имеют право на </w:t>
      </w:r>
      <w:hyperlink r:id="rId9" w:history="1">
        <w:r w:rsidRPr="0060598C">
          <w:rPr>
            <w:rStyle w:val="a4"/>
            <w:color w:val="auto"/>
            <w:sz w:val="26"/>
            <w:szCs w:val="26"/>
            <w:u w:val="none"/>
          </w:rPr>
          <w:t>оплачиваемый отпуск</w:t>
        </w:r>
      </w:hyperlink>
      <w:r w:rsidRPr="0060598C">
        <w:rPr>
          <w:sz w:val="26"/>
          <w:szCs w:val="26"/>
        </w:rPr>
        <w:t> (295-я ст. ТК РФ). За каждый отработанный месяц им дается два отпускных дня, причем отпуск предоставляется не в календарных, а в рабочих днях.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Статья 296 ТК посвящена </w:t>
      </w:r>
      <w:hyperlink r:id="rId10" w:history="1">
        <w:r w:rsidRPr="0060598C">
          <w:rPr>
            <w:rStyle w:val="a4"/>
            <w:color w:val="auto"/>
            <w:sz w:val="26"/>
            <w:szCs w:val="26"/>
            <w:u w:val="none"/>
          </w:rPr>
          <w:t>увольнению сотрудников</w:t>
        </w:r>
      </w:hyperlink>
      <w:r w:rsidRPr="0060598C">
        <w:rPr>
          <w:sz w:val="26"/>
          <w:szCs w:val="26"/>
        </w:rPr>
        <w:t>, принятых на сезонные работы. В Трудовой коде</w:t>
      </w:r>
      <w:proofErr w:type="gramStart"/>
      <w:r w:rsidRPr="0060598C">
        <w:rPr>
          <w:sz w:val="26"/>
          <w:szCs w:val="26"/>
        </w:rPr>
        <w:t>кс вкл</w:t>
      </w:r>
      <w:proofErr w:type="gramEnd"/>
      <w:r w:rsidRPr="0060598C">
        <w:rPr>
          <w:sz w:val="26"/>
          <w:szCs w:val="26"/>
        </w:rPr>
        <w:t>ючено положение, что такие работники имеют право расторгнуть контракт с работодателем досрочно, предупредив его об увольнении за три дня. Особо отмечено, что эти дни являются календарными, а не рабочими. То есть сотрудник, например, может подать заявление накануне выходных, а в понедельник уже уволиться.</w:t>
      </w:r>
    </w:p>
    <w:p w:rsidR="0060598C" w:rsidRP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У работодателя тоже есть возможность досрочно расстаться с сезонным работником (ст. 81 ТК РФ). При определенных обстоятельствах он должен письменно (под роспись) сообщить ему об этом за семь календарных дней до увольнения. К таким обстоятельствам относятся:</w:t>
      </w:r>
    </w:p>
    <w:p w:rsidR="0060598C" w:rsidRPr="0060598C" w:rsidRDefault="0060598C" w:rsidP="006059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1" w:history="1">
        <w:r w:rsidRPr="0060598C">
          <w:rPr>
            <w:rStyle w:val="a4"/>
            <w:color w:val="auto"/>
            <w:sz w:val="26"/>
            <w:szCs w:val="26"/>
            <w:u w:val="none"/>
          </w:rPr>
          <w:t>ликвидация предприятия</w:t>
        </w:r>
      </w:hyperlink>
      <w:r w:rsidRPr="0060598C">
        <w:rPr>
          <w:sz w:val="26"/>
          <w:szCs w:val="26"/>
        </w:rPr>
        <w:t>;</w:t>
      </w:r>
    </w:p>
    <w:p w:rsidR="0060598C" w:rsidRPr="0060598C" w:rsidRDefault="0060598C" w:rsidP="0060598C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hyperlink r:id="rId12" w:history="1">
        <w:r w:rsidRPr="0060598C">
          <w:rPr>
            <w:rStyle w:val="a4"/>
            <w:color w:val="auto"/>
            <w:sz w:val="26"/>
            <w:szCs w:val="26"/>
            <w:u w:val="none"/>
          </w:rPr>
          <w:t>сокращение персонала</w:t>
        </w:r>
      </w:hyperlink>
      <w:r w:rsidRPr="0060598C">
        <w:rPr>
          <w:sz w:val="26"/>
          <w:szCs w:val="26"/>
        </w:rPr>
        <w:t> (штата).</w:t>
      </w: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0598C">
        <w:rPr>
          <w:sz w:val="26"/>
          <w:szCs w:val="26"/>
        </w:rPr>
        <w:t>В этих случаях </w:t>
      </w:r>
      <w:hyperlink r:id="rId13" w:history="1">
        <w:r w:rsidRPr="0060598C">
          <w:rPr>
            <w:rStyle w:val="a4"/>
            <w:color w:val="auto"/>
            <w:sz w:val="26"/>
            <w:szCs w:val="26"/>
            <w:u w:val="none"/>
          </w:rPr>
          <w:t>выходное пособие</w:t>
        </w:r>
      </w:hyperlink>
      <w:r w:rsidRPr="0060598C">
        <w:rPr>
          <w:sz w:val="26"/>
          <w:szCs w:val="26"/>
        </w:rPr>
        <w:t> платится сезонному сотруднику в размере его двухнедельного среднего заработка.</w:t>
      </w: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Default="0060598C" w:rsidP="0060598C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</w:p>
    <w:p w:rsidR="0060598C" w:rsidRPr="0060598C" w:rsidRDefault="0060598C" w:rsidP="0060598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60598C">
        <w:rPr>
          <w:rFonts w:ascii="Times New Roman" w:hAnsi="Times New Roman" w:cs="Times New Roman"/>
          <w:b/>
          <w:sz w:val="26"/>
          <w:szCs w:val="26"/>
        </w:rPr>
        <w:t>По информации газеты «Современный предприниматель»</w:t>
      </w:r>
    </w:p>
    <w:sectPr w:rsidR="0060598C" w:rsidRPr="0060598C" w:rsidSect="00C87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34002"/>
    <w:multiLevelType w:val="multilevel"/>
    <w:tmpl w:val="A1246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408B5"/>
    <w:multiLevelType w:val="multilevel"/>
    <w:tmpl w:val="8B5CB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C917B85"/>
    <w:multiLevelType w:val="multilevel"/>
    <w:tmpl w:val="CE2E5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12466E"/>
    <w:multiLevelType w:val="multilevel"/>
    <w:tmpl w:val="44BA0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598C"/>
    <w:rsid w:val="00553386"/>
    <w:rsid w:val="0060598C"/>
    <w:rsid w:val="00701ECA"/>
    <w:rsid w:val="00AA14F9"/>
    <w:rsid w:val="00C870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022"/>
  </w:style>
  <w:style w:type="paragraph" w:styleId="1">
    <w:name w:val="heading 1"/>
    <w:basedOn w:val="a"/>
    <w:link w:val="10"/>
    <w:uiPriority w:val="9"/>
    <w:qFormat/>
    <w:rsid w:val="006059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0598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0598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0598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6059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0598C"/>
    <w:rPr>
      <w:color w:val="0000FF"/>
      <w:u w:val="single"/>
    </w:rPr>
  </w:style>
  <w:style w:type="character" w:styleId="a5">
    <w:name w:val="Emphasis"/>
    <w:basedOn w:val="a0"/>
    <w:uiPriority w:val="20"/>
    <w:qFormat/>
    <w:rsid w:val="0060598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pmag.ru/articles/ispytatelnyy-srok-pri-srochnom-trudovom-dogovore" TargetMode="External"/><Relationship Id="rId13" Type="http://schemas.openxmlformats.org/officeDocument/2006/relationships/hyperlink" Target="https://spmag.ru/articles/kak-rasschitat-vyhodnoe-posobie-pri-sokrashcheni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pmag.ru/articles/strahovoy-stazh" TargetMode="External"/><Relationship Id="rId12" Type="http://schemas.openxmlformats.org/officeDocument/2006/relationships/hyperlink" Target="https://spmag.ru/articles/kak-pravilno-sokratit-rabotnika-po-sokrashcheniyu-shtat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pmag.ru/articles/perechen-sezonnyh-rabot" TargetMode="External"/><Relationship Id="rId11" Type="http://schemas.openxmlformats.org/officeDocument/2006/relationships/hyperlink" Target="https://spmag.ru/articles/uvolnenie-pri-likvidacii-predpriyatiya" TargetMode="External"/><Relationship Id="rId5" Type="http://schemas.openxmlformats.org/officeDocument/2006/relationships/hyperlink" Target="https://spmag.ru/articles/obrazec-srochnogo-trudovogo-dogovora-na-vremennye-raboty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spmag.ru/articles/uvolnenie-po-istecheniyu-sroka-trudovogo-dogovor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pmag.ru/articles/ezhegodnyy-oplachivaemyy-otpus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849</Words>
  <Characters>4845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Юлия</cp:lastModifiedBy>
  <cp:revision>3</cp:revision>
  <dcterms:created xsi:type="dcterms:W3CDTF">2019-03-20T04:13:00Z</dcterms:created>
  <dcterms:modified xsi:type="dcterms:W3CDTF">2019-03-20T04:18:00Z</dcterms:modified>
</cp:coreProperties>
</file>