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1244F">
      <w:pPr>
        <w:pStyle w:val="a3"/>
        <w:jc w:val="left"/>
        <w:rPr>
          <w:b/>
          <w:bCs/>
          <w:sz w:val="32"/>
        </w:rPr>
      </w:pPr>
    </w:p>
    <w:p w:rsidR="0071244F" w:rsidRDefault="0071244F" w:rsidP="0071244F">
      <w:pPr>
        <w:pStyle w:val="a3"/>
      </w:pPr>
    </w:p>
    <w:p w:rsidR="0071244F" w:rsidRPr="00471BBB" w:rsidRDefault="0071244F" w:rsidP="0071244F">
      <w:pPr>
        <w:pStyle w:val="a3"/>
      </w:pPr>
    </w:p>
    <w:p w:rsidR="0071244F" w:rsidRPr="00503E78" w:rsidRDefault="0071244F" w:rsidP="0071244F">
      <w:pPr>
        <w:pStyle w:val="a3"/>
        <w:rPr>
          <w:b/>
          <w:bCs/>
          <w:sz w:val="52"/>
          <w:highlight w:val="green"/>
        </w:rPr>
      </w:pPr>
      <w:r w:rsidRPr="00503E78">
        <w:rPr>
          <w:b/>
          <w:bCs/>
          <w:sz w:val="52"/>
          <w:highlight w:val="green"/>
        </w:rPr>
        <w:t>ПОЯСНИТЕЛЬНАЯ ЗАПИСКА</w:t>
      </w:r>
    </w:p>
    <w:p w:rsidR="0071244F" w:rsidRPr="00503E78" w:rsidRDefault="0071244F" w:rsidP="0071244F">
      <w:pPr>
        <w:pStyle w:val="a3"/>
        <w:rPr>
          <w:b/>
          <w:bCs/>
          <w:sz w:val="52"/>
          <w:highlight w:val="green"/>
        </w:rPr>
      </w:pPr>
    </w:p>
    <w:p w:rsidR="0071244F" w:rsidRPr="00503E78" w:rsidRDefault="0071244F" w:rsidP="0071244F">
      <w:pPr>
        <w:pStyle w:val="a3"/>
        <w:rPr>
          <w:b/>
          <w:bCs/>
          <w:sz w:val="52"/>
          <w:highlight w:val="green"/>
        </w:rPr>
      </w:pPr>
      <w:r w:rsidRPr="00503E78">
        <w:rPr>
          <w:b/>
          <w:bCs/>
          <w:sz w:val="52"/>
          <w:highlight w:val="green"/>
        </w:rPr>
        <w:t xml:space="preserve">К ПРОЕКТУ </w:t>
      </w:r>
      <w:r w:rsidR="00521C9A" w:rsidRPr="00503E78">
        <w:rPr>
          <w:b/>
          <w:bCs/>
          <w:sz w:val="52"/>
          <w:highlight w:val="green"/>
        </w:rPr>
        <w:t xml:space="preserve"> </w:t>
      </w:r>
      <w:r w:rsidRPr="00503E78">
        <w:rPr>
          <w:b/>
          <w:bCs/>
          <w:sz w:val="52"/>
          <w:highlight w:val="green"/>
        </w:rPr>
        <w:t xml:space="preserve">БЮДЖЕТА </w:t>
      </w:r>
    </w:p>
    <w:p w:rsidR="0071244F" w:rsidRPr="00503E78" w:rsidRDefault="0071244F" w:rsidP="0071244F">
      <w:pPr>
        <w:pStyle w:val="a3"/>
        <w:rPr>
          <w:b/>
          <w:bCs/>
          <w:sz w:val="52"/>
          <w:highlight w:val="green"/>
        </w:rPr>
      </w:pPr>
    </w:p>
    <w:p w:rsidR="0071244F" w:rsidRPr="00503E78" w:rsidRDefault="0071244F" w:rsidP="0071244F">
      <w:pPr>
        <w:pStyle w:val="a3"/>
        <w:rPr>
          <w:b/>
          <w:bCs/>
          <w:sz w:val="52"/>
          <w:szCs w:val="52"/>
          <w:highlight w:val="green"/>
        </w:rPr>
      </w:pPr>
      <w:r w:rsidRPr="00503E78">
        <w:rPr>
          <w:b/>
          <w:bCs/>
          <w:sz w:val="52"/>
          <w:szCs w:val="52"/>
          <w:highlight w:val="green"/>
        </w:rPr>
        <w:t>МУНИЦИПАЛЬНОГО ОБРАЗОВАНИЯ ГОРОД РТИЩЕВО</w:t>
      </w:r>
    </w:p>
    <w:p w:rsidR="0071244F" w:rsidRPr="00503E78" w:rsidRDefault="0071244F" w:rsidP="0071244F">
      <w:pPr>
        <w:pStyle w:val="a3"/>
        <w:rPr>
          <w:b/>
          <w:bCs/>
          <w:sz w:val="52"/>
          <w:szCs w:val="52"/>
          <w:highlight w:val="green"/>
        </w:rPr>
      </w:pPr>
    </w:p>
    <w:p w:rsidR="0071244F" w:rsidRPr="000175DE" w:rsidRDefault="0071244F" w:rsidP="0071244F">
      <w:pPr>
        <w:pStyle w:val="a3"/>
        <w:rPr>
          <w:b/>
          <w:bCs/>
          <w:smallCaps/>
          <w:sz w:val="52"/>
          <w:szCs w:val="52"/>
        </w:rPr>
      </w:pPr>
      <w:r w:rsidRPr="00503E78">
        <w:rPr>
          <w:b/>
          <w:bCs/>
          <w:smallCaps/>
          <w:sz w:val="52"/>
          <w:szCs w:val="52"/>
          <w:highlight w:val="green"/>
        </w:rPr>
        <w:t>на 20</w:t>
      </w:r>
      <w:r w:rsidR="00F75716" w:rsidRPr="00503E78">
        <w:rPr>
          <w:b/>
          <w:bCs/>
          <w:smallCaps/>
          <w:sz w:val="52"/>
          <w:szCs w:val="52"/>
          <w:highlight w:val="green"/>
        </w:rPr>
        <w:t>2</w:t>
      </w:r>
      <w:r w:rsidR="00503E78" w:rsidRPr="00503E78">
        <w:rPr>
          <w:b/>
          <w:bCs/>
          <w:smallCaps/>
          <w:sz w:val="52"/>
          <w:szCs w:val="52"/>
          <w:highlight w:val="green"/>
        </w:rPr>
        <w:t>3</w:t>
      </w:r>
      <w:r w:rsidRPr="00503E78">
        <w:rPr>
          <w:b/>
          <w:bCs/>
          <w:smallCaps/>
          <w:sz w:val="52"/>
          <w:szCs w:val="52"/>
          <w:highlight w:val="green"/>
        </w:rPr>
        <w:t xml:space="preserve"> год</w:t>
      </w:r>
      <w:r w:rsidR="00C81EBB" w:rsidRPr="00503E78">
        <w:rPr>
          <w:b/>
          <w:bCs/>
          <w:smallCaps/>
          <w:sz w:val="52"/>
          <w:szCs w:val="52"/>
          <w:highlight w:val="green"/>
        </w:rPr>
        <w:t xml:space="preserve"> и плановый период 202</w:t>
      </w:r>
      <w:r w:rsidR="00503E78" w:rsidRPr="00503E78">
        <w:rPr>
          <w:b/>
          <w:bCs/>
          <w:smallCaps/>
          <w:sz w:val="52"/>
          <w:szCs w:val="52"/>
          <w:highlight w:val="green"/>
        </w:rPr>
        <w:t>4</w:t>
      </w:r>
      <w:r w:rsidR="00C81EBB" w:rsidRPr="00503E78">
        <w:rPr>
          <w:b/>
          <w:bCs/>
          <w:smallCaps/>
          <w:sz w:val="52"/>
          <w:szCs w:val="52"/>
          <w:highlight w:val="green"/>
        </w:rPr>
        <w:t xml:space="preserve"> и 202</w:t>
      </w:r>
      <w:r w:rsidR="00503E78" w:rsidRPr="00503E78">
        <w:rPr>
          <w:b/>
          <w:bCs/>
          <w:smallCaps/>
          <w:sz w:val="52"/>
          <w:szCs w:val="52"/>
          <w:highlight w:val="green"/>
        </w:rPr>
        <w:t>5</w:t>
      </w:r>
      <w:r w:rsidR="00C81EBB" w:rsidRPr="00503E78">
        <w:rPr>
          <w:b/>
          <w:bCs/>
          <w:smallCaps/>
          <w:sz w:val="52"/>
          <w:szCs w:val="52"/>
          <w:highlight w:val="green"/>
        </w:rPr>
        <w:t xml:space="preserve"> годов</w:t>
      </w: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51EB3" w:rsidRPr="000175DE" w:rsidRDefault="00751EB3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F10AD7" w:rsidRPr="000175DE" w:rsidRDefault="00F10AD7" w:rsidP="00751EB3">
      <w:pPr>
        <w:jc w:val="center"/>
        <w:rPr>
          <w:b/>
          <w:bCs/>
          <w:sz w:val="32"/>
        </w:rPr>
      </w:pPr>
    </w:p>
    <w:p w:rsidR="00521C9A" w:rsidRPr="000175DE" w:rsidRDefault="00521C9A" w:rsidP="00751EB3">
      <w:pPr>
        <w:jc w:val="center"/>
        <w:rPr>
          <w:b/>
          <w:bCs/>
          <w:sz w:val="32"/>
        </w:rPr>
      </w:pPr>
    </w:p>
    <w:p w:rsidR="00521C9A" w:rsidRPr="000175DE" w:rsidRDefault="00521C9A" w:rsidP="00751EB3">
      <w:pPr>
        <w:jc w:val="center"/>
        <w:rPr>
          <w:b/>
          <w:bCs/>
          <w:sz w:val="32"/>
        </w:rPr>
      </w:pPr>
    </w:p>
    <w:p w:rsidR="00995A00" w:rsidRDefault="00995A00" w:rsidP="00995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lastRenderedPageBreak/>
        <w:t>НОРМАТИВНО – ПРАВОВОВАЯ БАЗА</w:t>
      </w:r>
    </w:p>
    <w:p w:rsidR="00503E78" w:rsidRPr="00182EE7" w:rsidRDefault="00503E78" w:rsidP="00503E78">
      <w:pPr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highlight w:val="green"/>
        </w:rPr>
      </w:pPr>
      <w:r w:rsidRPr="00503E78">
        <w:rPr>
          <w:szCs w:val="28"/>
          <w:highlight w:val="green"/>
        </w:rPr>
        <w:t xml:space="preserve">В </w:t>
      </w:r>
      <w:r w:rsidRPr="00182EE7">
        <w:rPr>
          <w:sz w:val="28"/>
          <w:szCs w:val="28"/>
          <w:highlight w:val="green"/>
        </w:rPr>
        <w:t xml:space="preserve">процессе формирования проекта </w:t>
      </w:r>
      <w:proofErr w:type="spellStart"/>
      <w:proofErr w:type="gramStart"/>
      <w:r w:rsidRPr="00182EE7">
        <w:rPr>
          <w:sz w:val="28"/>
          <w:szCs w:val="28"/>
          <w:highlight w:val="green"/>
        </w:rPr>
        <w:t>проекта</w:t>
      </w:r>
      <w:proofErr w:type="spellEnd"/>
      <w:proofErr w:type="gramEnd"/>
      <w:r w:rsidRPr="00182EE7">
        <w:rPr>
          <w:sz w:val="28"/>
          <w:szCs w:val="28"/>
          <w:highlight w:val="green"/>
        </w:rPr>
        <w:t xml:space="preserve"> бюджета муниципального образования город Ртищево на 2023 год и на плановый период 2024 и 2025 годов» (далее – проект решения о бюджете) </w:t>
      </w:r>
      <w:r w:rsidRPr="00182EE7">
        <w:rPr>
          <w:bCs/>
          <w:sz w:val="28"/>
          <w:szCs w:val="28"/>
          <w:highlight w:val="green"/>
        </w:rPr>
        <w:t>учтены требования:</w:t>
      </w:r>
    </w:p>
    <w:p w:rsidR="00503E78" w:rsidRPr="00182EE7" w:rsidRDefault="00503E78" w:rsidP="00503E78">
      <w:pPr>
        <w:autoSpaceDE w:val="0"/>
        <w:autoSpaceDN w:val="0"/>
        <w:adjustRightInd w:val="0"/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 xml:space="preserve">Бюджетного кодекса Российской Федерации (с учетом изменений, вступающих в силу с 1 января 2023 года); </w:t>
      </w:r>
    </w:p>
    <w:p w:rsidR="00503E78" w:rsidRPr="00182EE7" w:rsidRDefault="00503E78" w:rsidP="00503E78">
      <w:pPr>
        <w:autoSpaceDE w:val="0"/>
        <w:autoSpaceDN w:val="0"/>
        <w:adjustRightInd w:val="0"/>
        <w:ind w:firstLine="670"/>
        <w:jc w:val="both"/>
        <w:rPr>
          <w:sz w:val="28"/>
          <w:szCs w:val="28"/>
          <w:highlight w:val="green"/>
        </w:rPr>
      </w:pPr>
      <w:proofErr w:type="gramStart"/>
      <w:r w:rsidRPr="00182EE7">
        <w:rPr>
          <w:sz w:val="28"/>
          <w:szCs w:val="28"/>
          <w:highlight w:val="green"/>
        </w:rPr>
        <w:t xml:space="preserve">Указов Президента Российской Федерации от 7 мая 2012 года № 597 «О мероприятиях по реализации государственной социальной политики», </w:t>
      </w:r>
      <w:r w:rsidRPr="00182EE7">
        <w:rPr>
          <w:sz w:val="28"/>
          <w:szCs w:val="28"/>
          <w:highlight w:val="green"/>
        </w:rPr>
        <w:br/>
        <w:t xml:space="preserve">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</w:t>
      </w:r>
      <w:r w:rsidRPr="00182EE7">
        <w:rPr>
          <w:sz w:val="28"/>
          <w:szCs w:val="28"/>
          <w:highlight w:val="green"/>
        </w:rPr>
        <w:br/>
        <w:t>«О</w:t>
      </w:r>
      <w:proofErr w:type="gramEnd"/>
      <w:r w:rsidRPr="00182EE7">
        <w:rPr>
          <w:sz w:val="28"/>
          <w:szCs w:val="28"/>
          <w:highlight w:val="green"/>
        </w:rPr>
        <w:t xml:space="preserve"> национальных целях и стратегических задачах развития Российской Федерации на период до 2024 года» (далее </w:t>
      </w:r>
      <w:proofErr w:type="gramStart"/>
      <w:r w:rsidRPr="00182EE7">
        <w:rPr>
          <w:sz w:val="28"/>
          <w:szCs w:val="28"/>
          <w:highlight w:val="green"/>
        </w:rPr>
        <w:t>–У</w:t>
      </w:r>
      <w:proofErr w:type="gramEnd"/>
      <w:r w:rsidRPr="00182EE7">
        <w:rPr>
          <w:sz w:val="28"/>
          <w:szCs w:val="28"/>
          <w:highlight w:val="green"/>
        </w:rPr>
        <w:t>каз № 204) и 21 июля 2020 года № 474 «О национальных целях развития Российской Федерации на период до 2030 года» (далее – Указ № 474), Послания Президента Российской Федерации Федеральному Собранию Российской Федерации от 21 апреля 2021 года, Единого плана по достижению национальных целей развития Российской Федерации на период до 2024 года и на плановый период до 2030 года;</w:t>
      </w:r>
    </w:p>
    <w:p w:rsidR="00503E78" w:rsidRPr="00182EE7" w:rsidRDefault="00503E78" w:rsidP="00503E78">
      <w:pPr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>Основных направлений бюджетной и налоговой политики  муниципального образования город Ртищево  на 2023 год и на плановый период 2024 и 2025 годов;</w:t>
      </w:r>
    </w:p>
    <w:p w:rsidR="00187D60" w:rsidRPr="00182EE7" w:rsidRDefault="00187D60" w:rsidP="00187D60">
      <w:pPr>
        <w:ind w:firstLine="708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>решения Совета муниципального образования город Ртищево от 08 октября 2020 года № 32 - 136 «Об утверждении Положения о бюджетном процессе в муниципальном образовании город Ртищево» (со всеми изменениями и дополнениями);</w:t>
      </w:r>
    </w:p>
    <w:p w:rsidR="00503E78" w:rsidRPr="00182EE7" w:rsidRDefault="00503E78" w:rsidP="00503E78">
      <w:pPr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 xml:space="preserve">Плана мероприятий по оздоровлению муниципальных финансов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района», утвержденного постановлением администрации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 от 15 апреля 2019 года № 355 (со всеми изменениями и дополнениями) (далее – План мероприятий по оздоровлению);</w:t>
      </w:r>
    </w:p>
    <w:p w:rsidR="00503E78" w:rsidRPr="00182EE7" w:rsidRDefault="00503E78" w:rsidP="00503E78">
      <w:pPr>
        <w:pStyle w:val="ConsPlusTitle"/>
        <w:ind w:right="-1" w:firstLine="670"/>
        <w:jc w:val="both"/>
        <w:rPr>
          <w:b w:val="0"/>
          <w:highlight w:val="green"/>
        </w:rPr>
      </w:pPr>
      <w:r w:rsidRPr="00182EE7">
        <w:rPr>
          <w:b w:val="0"/>
          <w:highlight w:val="green"/>
        </w:rPr>
        <w:t xml:space="preserve">Распоряжения администрации </w:t>
      </w:r>
      <w:proofErr w:type="spellStart"/>
      <w:r w:rsidRPr="00182EE7">
        <w:rPr>
          <w:b w:val="0"/>
          <w:highlight w:val="green"/>
        </w:rPr>
        <w:t>Ртищевского</w:t>
      </w:r>
      <w:proofErr w:type="spellEnd"/>
      <w:r w:rsidRPr="00182EE7">
        <w:rPr>
          <w:b w:val="0"/>
          <w:highlight w:val="green"/>
        </w:rPr>
        <w:t xml:space="preserve"> муниципального района от 25 августа 2022 года № 655–</w:t>
      </w:r>
      <w:proofErr w:type="spellStart"/>
      <w:r w:rsidRPr="00182EE7">
        <w:rPr>
          <w:b w:val="0"/>
          <w:highlight w:val="green"/>
        </w:rPr>
        <w:t>р</w:t>
      </w:r>
      <w:proofErr w:type="spellEnd"/>
      <w:r w:rsidRPr="00182EE7">
        <w:rPr>
          <w:b w:val="0"/>
          <w:highlight w:val="green"/>
        </w:rPr>
        <w:t xml:space="preserve">  «О разработке проекта решения </w:t>
      </w:r>
      <w:proofErr w:type="spellStart"/>
      <w:r w:rsidRPr="00182EE7">
        <w:rPr>
          <w:b w:val="0"/>
          <w:highlight w:val="green"/>
        </w:rPr>
        <w:t>Ртищевского</w:t>
      </w:r>
      <w:proofErr w:type="spellEnd"/>
      <w:r w:rsidRPr="00182EE7">
        <w:rPr>
          <w:b w:val="0"/>
          <w:highlight w:val="green"/>
        </w:rPr>
        <w:t xml:space="preserve"> муниципального района «О бюджете </w:t>
      </w:r>
      <w:proofErr w:type="spellStart"/>
      <w:r w:rsidRPr="00182EE7">
        <w:rPr>
          <w:b w:val="0"/>
          <w:highlight w:val="green"/>
        </w:rPr>
        <w:t>Ртищевского</w:t>
      </w:r>
      <w:proofErr w:type="spellEnd"/>
      <w:r w:rsidRPr="00182EE7">
        <w:rPr>
          <w:b w:val="0"/>
          <w:highlight w:val="green"/>
        </w:rPr>
        <w:t xml:space="preserve"> муниципального района на 2023 год и на плановый период 2024 и 2025 годов»;</w:t>
      </w:r>
    </w:p>
    <w:p w:rsidR="00503E78" w:rsidRPr="00182EE7" w:rsidRDefault="00503E78" w:rsidP="00503E78">
      <w:pPr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 xml:space="preserve">Распоряжения администрации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 от 29 августа 2022 года № 657–</w:t>
      </w:r>
      <w:proofErr w:type="spellStart"/>
      <w:r w:rsidRPr="00182EE7">
        <w:rPr>
          <w:sz w:val="28"/>
          <w:szCs w:val="28"/>
          <w:highlight w:val="green"/>
        </w:rPr>
        <w:t>р</w:t>
      </w:r>
      <w:proofErr w:type="spellEnd"/>
      <w:r w:rsidRPr="00182EE7">
        <w:rPr>
          <w:sz w:val="28"/>
          <w:szCs w:val="28"/>
          <w:highlight w:val="green"/>
        </w:rPr>
        <w:t xml:space="preserve"> «О разработке проекта бюджета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 на 2023 год и на плановый период 2024 и 2025 годов и об утверждении основных подходов по формированию прогноза расходов консолидированного бюджета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 на 2023-2025 годы; </w:t>
      </w:r>
    </w:p>
    <w:p w:rsidR="00503E78" w:rsidRPr="00182EE7" w:rsidRDefault="00503E78" w:rsidP="00503E78">
      <w:pPr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 xml:space="preserve">Распоряжения администрации </w:t>
      </w:r>
      <w:proofErr w:type="spellStart"/>
      <w:r w:rsidRPr="00182EE7">
        <w:rPr>
          <w:sz w:val="28"/>
          <w:szCs w:val="28"/>
          <w:highlight w:val="green"/>
        </w:rPr>
        <w:t>Ртищевского</w:t>
      </w:r>
      <w:proofErr w:type="spellEnd"/>
      <w:r w:rsidRPr="00182EE7">
        <w:rPr>
          <w:sz w:val="28"/>
          <w:szCs w:val="28"/>
          <w:highlight w:val="green"/>
        </w:rPr>
        <w:t xml:space="preserve"> муниципального района </w:t>
      </w:r>
      <w:r w:rsidR="00187D60" w:rsidRPr="00182EE7">
        <w:rPr>
          <w:sz w:val="28"/>
          <w:szCs w:val="28"/>
          <w:highlight w:val="green"/>
        </w:rPr>
        <w:t xml:space="preserve">от 28 октября 2022 года № 828 – </w:t>
      </w:r>
      <w:proofErr w:type="spellStart"/>
      <w:proofErr w:type="gramStart"/>
      <w:r w:rsidR="00187D60" w:rsidRPr="00182EE7">
        <w:rPr>
          <w:sz w:val="28"/>
          <w:szCs w:val="28"/>
          <w:highlight w:val="green"/>
        </w:rPr>
        <w:t>р</w:t>
      </w:r>
      <w:proofErr w:type="spellEnd"/>
      <w:proofErr w:type="gramEnd"/>
      <w:r w:rsidR="00187D60" w:rsidRPr="00182EE7">
        <w:rPr>
          <w:sz w:val="28"/>
          <w:szCs w:val="28"/>
          <w:highlight w:val="green"/>
        </w:rPr>
        <w:t xml:space="preserve"> «О проекте решения «О бюджете  муниципального образования город Ртищево на 2023 год и на плановый период 2024 и 2025 годов».</w:t>
      </w:r>
      <w:r w:rsidRPr="00182EE7">
        <w:rPr>
          <w:sz w:val="28"/>
          <w:szCs w:val="28"/>
          <w:highlight w:val="green"/>
        </w:rPr>
        <w:t>.</w:t>
      </w:r>
    </w:p>
    <w:p w:rsidR="00503E78" w:rsidRPr="00182EE7" w:rsidRDefault="00503E78" w:rsidP="00503E78">
      <w:pPr>
        <w:tabs>
          <w:tab w:val="left" w:pos="0"/>
        </w:tabs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ab/>
        <w:t xml:space="preserve">Проект бюджета на 2023-2025 годы подготовлен на основе прогноза социально-экономического развития </w:t>
      </w:r>
      <w:r w:rsidR="00187D60" w:rsidRPr="00182EE7">
        <w:rPr>
          <w:sz w:val="28"/>
          <w:szCs w:val="28"/>
          <w:highlight w:val="green"/>
        </w:rPr>
        <w:t>города</w:t>
      </w:r>
      <w:r w:rsidRPr="00182EE7">
        <w:rPr>
          <w:sz w:val="28"/>
          <w:szCs w:val="28"/>
          <w:highlight w:val="green"/>
        </w:rPr>
        <w:t>. Формирование бюджетных параметров осуществлялось в условиях повышенной неопределенности в отношении его основных показателей.</w:t>
      </w:r>
    </w:p>
    <w:p w:rsidR="00503E78" w:rsidRPr="00182EE7" w:rsidRDefault="00503E78" w:rsidP="00503E78">
      <w:pPr>
        <w:ind w:firstLine="670"/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 xml:space="preserve">Цель проекта бюджета - финансовое обеспечение задач и функций муниципальных казенных, бюджетных, автономных учреждений и органов местного самоуправления, направленных на решение вопросов местного значения муниципального </w:t>
      </w:r>
      <w:r w:rsidR="00182EE7" w:rsidRPr="00182EE7">
        <w:rPr>
          <w:sz w:val="28"/>
          <w:szCs w:val="28"/>
          <w:highlight w:val="green"/>
        </w:rPr>
        <w:t>образования</w:t>
      </w:r>
      <w:r w:rsidRPr="00182EE7">
        <w:rPr>
          <w:sz w:val="28"/>
          <w:szCs w:val="28"/>
          <w:highlight w:val="green"/>
        </w:rPr>
        <w:t>.</w:t>
      </w:r>
      <w:r w:rsidRPr="00182EE7">
        <w:rPr>
          <w:b/>
          <w:sz w:val="28"/>
          <w:szCs w:val="28"/>
          <w:highlight w:val="green"/>
        </w:rPr>
        <w:t xml:space="preserve"> </w:t>
      </w:r>
    </w:p>
    <w:p w:rsidR="00503E78" w:rsidRPr="00182EE7" w:rsidRDefault="00503E78" w:rsidP="00503E78">
      <w:pPr>
        <w:tabs>
          <w:tab w:val="left" w:pos="0"/>
        </w:tabs>
        <w:jc w:val="both"/>
        <w:rPr>
          <w:sz w:val="28"/>
          <w:szCs w:val="28"/>
          <w:highlight w:val="green"/>
        </w:rPr>
      </w:pPr>
      <w:r w:rsidRPr="00182EE7">
        <w:rPr>
          <w:sz w:val="28"/>
          <w:szCs w:val="28"/>
          <w:highlight w:val="green"/>
        </w:rPr>
        <w:tab/>
        <w:t xml:space="preserve">Безусловным приоритетом муниципальной бюджетной политики является исполнение всех социальных обязательств и достижение национальных целей развития, определенных Президентом России. </w:t>
      </w:r>
    </w:p>
    <w:p w:rsidR="00503E78" w:rsidRPr="00182EE7" w:rsidRDefault="00503E78" w:rsidP="00503E78">
      <w:pPr>
        <w:autoSpaceDE w:val="0"/>
        <w:autoSpaceDN w:val="0"/>
        <w:adjustRightInd w:val="0"/>
        <w:ind w:firstLine="670"/>
        <w:jc w:val="both"/>
        <w:rPr>
          <w:bCs/>
          <w:iCs/>
          <w:sz w:val="28"/>
          <w:szCs w:val="28"/>
        </w:rPr>
      </w:pPr>
      <w:r w:rsidRPr="00182EE7">
        <w:rPr>
          <w:bCs/>
          <w:iCs/>
          <w:sz w:val="28"/>
          <w:szCs w:val="28"/>
          <w:highlight w:val="green"/>
        </w:rPr>
        <w:t xml:space="preserve">Проект бюджета </w:t>
      </w:r>
      <w:r w:rsidR="00182EE7" w:rsidRPr="00182EE7">
        <w:rPr>
          <w:bCs/>
          <w:iCs/>
          <w:sz w:val="28"/>
          <w:szCs w:val="28"/>
          <w:highlight w:val="green"/>
        </w:rPr>
        <w:t>города</w:t>
      </w:r>
      <w:r w:rsidRPr="00182EE7">
        <w:rPr>
          <w:bCs/>
          <w:iCs/>
          <w:sz w:val="28"/>
          <w:szCs w:val="28"/>
          <w:highlight w:val="green"/>
        </w:rPr>
        <w:t xml:space="preserve"> сформирован в трехлетнем формате – программным методом.</w:t>
      </w:r>
      <w:r w:rsidRPr="00182EE7">
        <w:rPr>
          <w:bCs/>
          <w:iCs/>
          <w:sz w:val="28"/>
          <w:szCs w:val="28"/>
        </w:rPr>
        <w:t xml:space="preserve"> </w:t>
      </w:r>
    </w:p>
    <w:p w:rsidR="00E404A0" w:rsidRPr="00A30C5D" w:rsidRDefault="00E404A0" w:rsidP="00E404A0">
      <w:pPr>
        <w:numPr>
          <w:ilvl w:val="0"/>
          <w:numId w:val="5"/>
        </w:numPr>
        <w:jc w:val="center"/>
        <w:rPr>
          <w:b/>
          <w:sz w:val="28"/>
          <w:szCs w:val="28"/>
          <w:highlight w:val="green"/>
          <w:lang w:val="en-US"/>
        </w:rPr>
      </w:pPr>
      <w:r w:rsidRPr="00A30C5D">
        <w:rPr>
          <w:b/>
          <w:sz w:val="28"/>
          <w:szCs w:val="28"/>
          <w:highlight w:val="green"/>
        </w:rPr>
        <w:t>ОСНОВНЫЕ ХАРАКТЕРИСТИКИ БЮДЖЕТА</w:t>
      </w:r>
    </w:p>
    <w:p w:rsidR="00E404A0" w:rsidRPr="00A30C5D" w:rsidRDefault="00E404A0" w:rsidP="007E6A47">
      <w:pPr>
        <w:ind w:firstLine="709"/>
        <w:jc w:val="both"/>
        <w:rPr>
          <w:b/>
          <w:sz w:val="28"/>
          <w:szCs w:val="28"/>
          <w:highlight w:val="green"/>
        </w:rPr>
      </w:pPr>
    </w:p>
    <w:p w:rsidR="007678E2" w:rsidRPr="00A30C5D" w:rsidRDefault="007678E2" w:rsidP="007E6A47">
      <w:pPr>
        <w:ind w:firstLine="709"/>
        <w:jc w:val="both"/>
        <w:rPr>
          <w:b/>
          <w:sz w:val="28"/>
          <w:szCs w:val="28"/>
          <w:highlight w:val="green"/>
        </w:rPr>
      </w:pPr>
      <w:r w:rsidRPr="00A30C5D">
        <w:rPr>
          <w:b/>
          <w:sz w:val="28"/>
          <w:szCs w:val="28"/>
          <w:highlight w:val="green"/>
        </w:rPr>
        <w:t xml:space="preserve">Основные параметры проекта бюджета </w:t>
      </w:r>
      <w:r w:rsidR="00D43E3A">
        <w:rPr>
          <w:b/>
          <w:sz w:val="28"/>
          <w:szCs w:val="28"/>
          <w:highlight w:val="green"/>
        </w:rPr>
        <w:t>города</w:t>
      </w:r>
      <w:r w:rsidRPr="00A30C5D">
        <w:rPr>
          <w:b/>
          <w:sz w:val="28"/>
          <w:szCs w:val="28"/>
          <w:highlight w:val="green"/>
        </w:rPr>
        <w:t xml:space="preserve"> на 202</w:t>
      </w:r>
      <w:r w:rsidR="00B46499" w:rsidRPr="00A30C5D">
        <w:rPr>
          <w:b/>
          <w:sz w:val="28"/>
          <w:szCs w:val="28"/>
          <w:highlight w:val="green"/>
        </w:rPr>
        <w:t>3</w:t>
      </w:r>
      <w:r w:rsidRPr="00A30C5D">
        <w:rPr>
          <w:b/>
          <w:sz w:val="28"/>
          <w:szCs w:val="28"/>
          <w:highlight w:val="green"/>
        </w:rPr>
        <w:t xml:space="preserve"> год и плановый период 202</w:t>
      </w:r>
      <w:r w:rsidR="00B46499" w:rsidRPr="00A30C5D">
        <w:rPr>
          <w:b/>
          <w:sz w:val="28"/>
          <w:szCs w:val="28"/>
          <w:highlight w:val="green"/>
        </w:rPr>
        <w:t>4</w:t>
      </w:r>
      <w:r w:rsidRPr="00A30C5D">
        <w:rPr>
          <w:b/>
          <w:sz w:val="28"/>
          <w:szCs w:val="28"/>
          <w:highlight w:val="green"/>
        </w:rPr>
        <w:t xml:space="preserve"> и 202</w:t>
      </w:r>
      <w:r w:rsidR="00B46499" w:rsidRPr="00A30C5D">
        <w:rPr>
          <w:b/>
          <w:sz w:val="28"/>
          <w:szCs w:val="28"/>
          <w:highlight w:val="green"/>
        </w:rPr>
        <w:t>5</w:t>
      </w:r>
      <w:r w:rsidRPr="00A30C5D">
        <w:rPr>
          <w:b/>
          <w:sz w:val="28"/>
          <w:szCs w:val="28"/>
          <w:highlight w:val="green"/>
        </w:rPr>
        <w:t xml:space="preserve"> годов:</w:t>
      </w:r>
    </w:p>
    <w:p w:rsidR="00E404A0" w:rsidRPr="00A30C5D" w:rsidRDefault="007678E2" w:rsidP="007E6A47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  <w:highlight w:val="green"/>
        </w:rPr>
      </w:pPr>
      <w:r w:rsidRPr="00A30C5D">
        <w:rPr>
          <w:b/>
          <w:sz w:val="28"/>
          <w:szCs w:val="28"/>
          <w:highlight w:val="green"/>
        </w:rPr>
        <w:t>Общий объем доходов:</w:t>
      </w:r>
    </w:p>
    <w:p w:rsidR="007678E2" w:rsidRPr="00D21050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  <w:highlight w:val="green"/>
        </w:rPr>
      </w:pPr>
      <w:r w:rsidRPr="00A30C5D">
        <w:rPr>
          <w:sz w:val="28"/>
          <w:szCs w:val="28"/>
          <w:highlight w:val="green"/>
        </w:rPr>
        <w:t>на 202</w:t>
      </w:r>
      <w:r w:rsidR="001E34D7" w:rsidRPr="00A30C5D">
        <w:rPr>
          <w:sz w:val="28"/>
          <w:szCs w:val="28"/>
          <w:highlight w:val="green"/>
        </w:rPr>
        <w:t>3</w:t>
      </w:r>
      <w:r w:rsidRPr="00A30C5D">
        <w:rPr>
          <w:sz w:val="28"/>
          <w:szCs w:val="28"/>
          <w:highlight w:val="green"/>
        </w:rPr>
        <w:t xml:space="preserve"> год в сумме </w:t>
      </w:r>
      <w:r w:rsidR="006559C9" w:rsidRPr="00A30C5D">
        <w:rPr>
          <w:sz w:val="28"/>
          <w:szCs w:val="28"/>
          <w:highlight w:val="green"/>
        </w:rPr>
        <w:t>85</w:t>
      </w:r>
      <w:r w:rsidR="00D21050" w:rsidRPr="00A30C5D">
        <w:rPr>
          <w:sz w:val="28"/>
          <w:szCs w:val="28"/>
          <w:highlight w:val="green"/>
        </w:rPr>
        <w:t>046,8</w:t>
      </w:r>
      <w:r w:rsidRPr="00A30C5D">
        <w:rPr>
          <w:sz w:val="28"/>
          <w:szCs w:val="28"/>
          <w:highlight w:val="green"/>
        </w:rPr>
        <w:t xml:space="preserve"> тыс. рублей, в том числе за счет налоговых и неналоговых поступлений в сумме </w:t>
      </w:r>
      <w:r w:rsidR="00D21050" w:rsidRPr="00A30C5D">
        <w:rPr>
          <w:sz w:val="28"/>
          <w:szCs w:val="28"/>
          <w:highlight w:val="green"/>
        </w:rPr>
        <w:t>82858,1</w:t>
      </w:r>
      <w:r w:rsidRPr="00A30C5D">
        <w:rPr>
          <w:sz w:val="28"/>
          <w:szCs w:val="28"/>
          <w:highlight w:val="green"/>
        </w:rPr>
        <w:t xml:space="preserve"> тыс. рублей;  межбюджетных трансфертов, получаемых от </w:t>
      </w:r>
      <w:r w:rsidRPr="00D21050">
        <w:rPr>
          <w:sz w:val="28"/>
          <w:szCs w:val="28"/>
          <w:highlight w:val="green"/>
        </w:rPr>
        <w:t xml:space="preserve">других уровней бюджетной системы  в сумме </w:t>
      </w:r>
      <w:r w:rsidR="00D21050" w:rsidRPr="00D21050">
        <w:rPr>
          <w:sz w:val="28"/>
          <w:szCs w:val="28"/>
          <w:highlight w:val="green"/>
        </w:rPr>
        <w:t>2188,7</w:t>
      </w:r>
      <w:r w:rsidRPr="00D21050">
        <w:rPr>
          <w:sz w:val="28"/>
          <w:szCs w:val="28"/>
          <w:highlight w:val="green"/>
        </w:rPr>
        <w:t xml:space="preserve"> тыс. рублей;</w:t>
      </w:r>
    </w:p>
    <w:p w:rsidR="007678E2" w:rsidRPr="00D21050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  <w:highlight w:val="green"/>
        </w:rPr>
      </w:pPr>
      <w:r w:rsidRPr="00D21050">
        <w:rPr>
          <w:sz w:val="28"/>
          <w:szCs w:val="28"/>
          <w:highlight w:val="green"/>
        </w:rPr>
        <w:t>на 202</w:t>
      </w:r>
      <w:r w:rsidR="00D21050" w:rsidRPr="00D21050">
        <w:rPr>
          <w:sz w:val="28"/>
          <w:szCs w:val="28"/>
          <w:highlight w:val="green"/>
        </w:rPr>
        <w:t>4</w:t>
      </w:r>
      <w:r w:rsidRPr="00D21050">
        <w:rPr>
          <w:sz w:val="28"/>
          <w:szCs w:val="28"/>
          <w:highlight w:val="green"/>
        </w:rPr>
        <w:t xml:space="preserve"> год в сумме </w:t>
      </w:r>
      <w:r w:rsidR="00D21050" w:rsidRPr="00D21050">
        <w:rPr>
          <w:sz w:val="28"/>
          <w:szCs w:val="28"/>
          <w:highlight w:val="green"/>
        </w:rPr>
        <w:t>90040,0</w:t>
      </w:r>
      <w:r w:rsidRPr="00D21050">
        <w:rPr>
          <w:sz w:val="28"/>
          <w:szCs w:val="28"/>
          <w:highlight w:val="green"/>
        </w:rPr>
        <w:t xml:space="preserve">  тыс. рублей, в том числе за счет налоговых и неналоговых поступлений в сумме </w:t>
      </w:r>
      <w:r w:rsidR="00D21050" w:rsidRPr="00D21050">
        <w:rPr>
          <w:sz w:val="28"/>
          <w:szCs w:val="28"/>
          <w:highlight w:val="green"/>
        </w:rPr>
        <w:t>87748,0</w:t>
      </w:r>
      <w:r w:rsidRPr="00D21050">
        <w:rPr>
          <w:i/>
          <w:sz w:val="28"/>
          <w:szCs w:val="28"/>
          <w:highlight w:val="green"/>
        </w:rPr>
        <w:t xml:space="preserve"> </w:t>
      </w:r>
      <w:r w:rsidRPr="00D21050">
        <w:rPr>
          <w:sz w:val="28"/>
          <w:szCs w:val="28"/>
          <w:highlight w:val="green"/>
        </w:rPr>
        <w:t xml:space="preserve">тыс. рублей; межбюджетных трансфертов, получаемых от других уровней бюджетной системы  в сумме </w:t>
      </w:r>
      <w:r w:rsidR="00D21050" w:rsidRPr="00D21050">
        <w:rPr>
          <w:sz w:val="28"/>
          <w:szCs w:val="28"/>
          <w:highlight w:val="green"/>
        </w:rPr>
        <w:t>2292,0</w:t>
      </w:r>
      <w:r w:rsidRPr="00D21050">
        <w:rPr>
          <w:sz w:val="28"/>
          <w:szCs w:val="28"/>
          <w:highlight w:val="green"/>
        </w:rPr>
        <w:t xml:space="preserve"> тыс. рублей;</w:t>
      </w:r>
    </w:p>
    <w:p w:rsidR="007678E2" w:rsidRPr="00D21050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  <w:highlight w:val="green"/>
        </w:rPr>
      </w:pPr>
      <w:r w:rsidRPr="00D21050">
        <w:rPr>
          <w:sz w:val="28"/>
          <w:szCs w:val="28"/>
          <w:highlight w:val="green"/>
        </w:rPr>
        <w:t>на 202</w:t>
      </w:r>
      <w:r w:rsidR="00D21050" w:rsidRPr="00D21050">
        <w:rPr>
          <w:sz w:val="28"/>
          <w:szCs w:val="28"/>
          <w:highlight w:val="green"/>
        </w:rPr>
        <w:t>5</w:t>
      </w:r>
      <w:r w:rsidRPr="00D21050">
        <w:rPr>
          <w:sz w:val="28"/>
          <w:szCs w:val="28"/>
          <w:highlight w:val="green"/>
        </w:rPr>
        <w:t xml:space="preserve"> год в сумме </w:t>
      </w:r>
      <w:r w:rsidR="00D21050" w:rsidRPr="00D21050">
        <w:rPr>
          <w:sz w:val="28"/>
          <w:szCs w:val="28"/>
          <w:highlight w:val="green"/>
        </w:rPr>
        <w:t>96292,3</w:t>
      </w:r>
      <w:r w:rsidRPr="00D21050">
        <w:rPr>
          <w:sz w:val="28"/>
          <w:szCs w:val="28"/>
          <w:highlight w:val="green"/>
        </w:rPr>
        <w:t xml:space="preserve"> тыс. рублей, в том числе за счет налоговых и неналоговых поступлений в сумме </w:t>
      </w:r>
      <w:r w:rsidR="00D21050" w:rsidRPr="00D21050">
        <w:rPr>
          <w:sz w:val="28"/>
          <w:szCs w:val="28"/>
          <w:highlight w:val="green"/>
        </w:rPr>
        <w:t>93864,4</w:t>
      </w:r>
      <w:r w:rsidRPr="00D21050">
        <w:rPr>
          <w:i/>
          <w:sz w:val="28"/>
          <w:szCs w:val="28"/>
          <w:highlight w:val="green"/>
        </w:rPr>
        <w:t xml:space="preserve"> </w:t>
      </w:r>
      <w:r w:rsidRPr="00D21050">
        <w:rPr>
          <w:sz w:val="28"/>
          <w:szCs w:val="28"/>
          <w:highlight w:val="green"/>
        </w:rPr>
        <w:t xml:space="preserve">тыс. рублей;  межбюджетных трансфертов, получаемых от других уровней бюджетной системы  в сумме </w:t>
      </w:r>
      <w:r w:rsidR="00D21050" w:rsidRPr="00D21050">
        <w:rPr>
          <w:sz w:val="28"/>
          <w:szCs w:val="28"/>
          <w:highlight w:val="green"/>
        </w:rPr>
        <w:t xml:space="preserve">2427,9 </w:t>
      </w:r>
      <w:r w:rsidRPr="00D21050">
        <w:rPr>
          <w:sz w:val="28"/>
          <w:szCs w:val="28"/>
          <w:highlight w:val="green"/>
        </w:rPr>
        <w:t>тыс. рублей;</w:t>
      </w:r>
    </w:p>
    <w:p w:rsidR="007678E2" w:rsidRPr="00987461" w:rsidRDefault="007678E2" w:rsidP="00806923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  <w:highlight w:val="green"/>
        </w:rPr>
      </w:pPr>
      <w:r w:rsidRPr="00987461">
        <w:rPr>
          <w:b/>
          <w:sz w:val="28"/>
          <w:szCs w:val="28"/>
          <w:highlight w:val="green"/>
        </w:rPr>
        <w:t>Общий объем расходов:</w:t>
      </w:r>
    </w:p>
    <w:p w:rsidR="007678E2" w:rsidRPr="00987461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  <w:highlight w:val="green"/>
        </w:rPr>
      </w:pPr>
      <w:r w:rsidRPr="00987461">
        <w:rPr>
          <w:sz w:val="28"/>
          <w:szCs w:val="28"/>
          <w:highlight w:val="green"/>
        </w:rPr>
        <w:t xml:space="preserve"> на 202</w:t>
      </w:r>
      <w:r w:rsidR="00987461" w:rsidRPr="00987461">
        <w:rPr>
          <w:sz w:val="28"/>
          <w:szCs w:val="28"/>
          <w:highlight w:val="green"/>
        </w:rPr>
        <w:t>3</w:t>
      </w:r>
      <w:r w:rsidRPr="00987461">
        <w:rPr>
          <w:sz w:val="28"/>
          <w:szCs w:val="28"/>
          <w:highlight w:val="green"/>
        </w:rPr>
        <w:t xml:space="preserve"> год  в сумме </w:t>
      </w:r>
      <w:r w:rsidR="006559C9" w:rsidRPr="00987461">
        <w:rPr>
          <w:sz w:val="28"/>
          <w:szCs w:val="28"/>
          <w:highlight w:val="green"/>
        </w:rPr>
        <w:t>85</w:t>
      </w:r>
      <w:r w:rsidR="00987461" w:rsidRPr="00987461">
        <w:rPr>
          <w:sz w:val="28"/>
          <w:szCs w:val="28"/>
          <w:highlight w:val="green"/>
        </w:rPr>
        <w:t>046,8</w:t>
      </w:r>
      <w:r w:rsidRPr="00987461">
        <w:rPr>
          <w:sz w:val="28"/>
          <w:szCs w:val="28"/>
          <w:highlight w:val="green"/>
        </w:rPr>
        <w:t xml:space="preserve"> тыс. рублей;</w:t>
      </w:r>
    </w:p>
    <w:p w:rsidR="007678E2" w:rsidRPr="00987461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  <w:highlight w:val="green"/>
        </w:rPr>
      </w:pPr>
      <w:r w:rsidRPr="00987461">
        <w:rPr>
          <w:szCs w:val="28"/>
          <w:highlight w:val="green"/>
        </w:rPr>
        <w:t>на 202</w:t>
      </w:r>
      <w:r w:rsidR="00987461" w:rsidRPr="00987461">
        <w:rPr>
          <w:szCs w:val="28"/>
          <w:highlight w:val="green"/>
        </w:rPr>
        <w:t>4</w:t>
      </w:r>
      <w:r w:rsidRPr="00987461">
        <w:rPr>
          <w:szCs w:val="28"/>
          <w:highlight w:val="green"/>
        </w:rPr>
        <w:t xml:space="preserve"> год в сумме </w:t>
      </w:r>
      <w:r w:rsidR="00987461" w:rsidRPr="00987461">
        <w:rPr>
          <w:szCs w:val="28"/>
          <w:highlight w:val="green"/>
        </w:rPr>
        <w:t>90040,0</w:t>
      </w:r>
      <w:r w:rsidRPr="00987461">
        <w:rPr>
          <w:szCs w:val="28"/>
          <w:highlight w:val="green"/>
        </w:rPr>
        <w:t xml:space="preserve"> тыс. рублей, в том числе условно утвержденные расходы в сумме 2</w:t>
      </w:r>
      <w:r w:rsidR="00987461" w:rsidRPr="00987461">
        <w:rPr>
          <w:szCs w:val="28"/>
          <w:highlight w:val="green"/>
        </w:rPr>
        <w:t>3</w:t>
      </w:r>
      <w:r w:rsidRPr="00987461">
        <w:rPr>
          <w:szCs w:val="28"/>
          <w:highlight w:val="green"/>
        </w:rPr>
        <w:t>00,0 тыс. рублей;</w:t>
      </w:r>
    </w:p>
    <w:p w:rsidR="007678E2" w:rsidRPr="00987461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  <w:highlight w:val="green"/>
        </w:rPr>
      </w:pPr>
      <w:r w:rsidRPr="00987461">
        <w:rPr>
          <w:szCs w:val="28"/>
          <w:highlight w:val="green"/>
        </w:rPr>
        <w:t>на 202</w:t>
      </w:r>
      <w:r w:rsidR="00987461" w:rsidRPr="00987461">
        <w:rPr>
          <w:szCs w:val="28"/>
          <w:highlight w:val="green"/>
        </w:rPr>
        <w:t>5</w:t>
      </w:r>
      <w:r w:rsidRPr="00987461">
        <w:rPr>
          <w:szCs w:val="28"/>
          <w:highlight w:val="green"/>
        </w:rPr>
        <w:t xml:space="preserve"> год в сумме </w:t>
      </w:r>
      <w:r w:rsidR="00987461" w:rsidRPr="00987461">
        <w:rPr>
          <w:szCs w:val="28"/>
          <w:highlight w:val="green"/>
        </w:rPr>
        <w:t>96292,3</w:t>
      </w:r>
      <w:r w:rsidRPr="00987461">
        <w:rPr>
          <w:szCs w:val="28"/>
          <w:highlight w:val="green"/>
        </w:rPr>
        <w:t xml:space="preserve"> тыс. рублей, в том числе условно утвержденные расходы в сумме 4</w:t>
      </w:r>
      <w:r w:rsidR="00987461" w:rsidRPr="00987461">
        <w:rPr>
          <w:szCs w:val="28"/>
          <w:highlight w:val="green"/>
        </w:rPr>
        <w:t>9</w:t>
      </w:r>
      <w:r w:rsidRPr="00987461">
        <w:rPr>
          <w:szCs w:val="28"/>
          <w:highlight w:val="green"/>
        </w:rPr>
        <w:t>00,0 тыс. рублей;</w:t>
      </w:r>
    </w:p>
    <w:p w:rsidR="007678E2" w:rsidRPr="00B46499" w:rsidRDefault="007678E2" w:rsidP="00806923">
      <w:pPr>
        <w:jc w:val="both"/>
        <w:rPr>
          <w:sz w:val="28"/>
          <w:szCs w:val="28"/>
          <w:highlight w:val="green"/>
        </w:rPr>
      </w:pPr>
      <w:r w:rsidRPr="00E97A1A">
        <w:rPr>
          <w:b/>
          <w:sz w:val="28"/>
          <w:szCs w:val="28"/>
        </w:rPr>
        <w:t xml:space="preserve">3. </w:t>
      </w:r>
      <w:r w:rsidRPr="00B46499">
        <w:rPr>
          <w:b/>
          <w:sz w:val="28"/>
          <w:szCs w:val="28"/>
          <w:highlight w:val="green"/>
        </w:rPr>
        <w:t>Результат исполнения бюджета (</w:t>
      </w:r>
      <w:proofErr w:type="spellStart"/>
      <w:r w:rsidRPr="00B46499">
        <w:rPr>
          <w:b/>
          <w:sz w:val="28"/>
          <w:szCs w:val="28"/>
          <w:highlight w:val="green"/>
        </w:rPr>
        <w:t>Профицит</w:t>
      </w:r>
      <w:proofErr w:type="spellEnd"/>
      <w:r w:rsidRPr="00B46499">
        <w:rPr>
          <w:b/>
          <w:sz w:val="28"/>
          <w:szCs w:val="28"/>
          <w:highlight w:val="green"/>
        </w:rPr>
        <w:t>/Дефицит</w:t>
      </w:r>
      <w:proofErr w:type="gramStart"/>
      <w:r w:rsidRPr="00B46499">
        <w:rPr>
          <w:b/>
          <w:sz w:val="28"/>
          <w:szCs w:val="28"/>
          <w:highlight w:val="green"/>
        </w:rPr>
        <w:t xml:space="preserve">, +/-): </w:t>
      </w:r>
      <w:proofErr w:type="gramEnd"/>
      <w:r w:rsidRPr="00B46499">
        <w:rPr>
          <w:sz w:val="28"/>
          <w:szCs w:val="28"/>
          <w:highlight w:val="green"/>
        </w:rPr>
        <w:t>Бюджет муниципального образования на 202</w:t>
      </w:r>
      <w:r w:rsidR="00B46499" w:rsidRPr="00B46499">
        <w:rPr>
          <w:sz w:val="28"/>
          <w:szCs w:val="28"/>
          <w:highlight w:val="green"/>
        </w:rPr>
        <w:t>3</w:t>
      </w:r>
      <w:r w:rsidRPr="00B46499">
        <w:rPr>
          <w:sz w:val="28"/>
          <w:szCs w:val="28"/>
          <w:highlight w:val="green"/>
        </w:rPr>
        <w:t xml:space="preserve"> год и на плановый период 202</w:t>
      </w:r>
      <w:r w:rsidR="00B46499" w:rsidRPr="00B46499">
        <w:rPr>
          <w:sz w:val="28"/>
          <w:szCs w:val="28"/>
          <w:highlight w:val="green"/>
        </w:rPr>
        <w:t>4</w:t>
      </w:r>
      <w:r w:rsidRPr="00B46499">
        <w:rPr>
          <w:sz w:val="28"/>
          <w:szCs w:val="28"/>
          <w:highlight w:val="green"/>
        </w:rPr>
        <w:t xml:space="preserve"> и 202</w:t>
      </w:r>
      <w:r w:rsidR="00B46499" w:rsidRPr="00B46499">
        <w:rPr>
          <w:sz w:val="28"/>
          <w:szCs w:val="28"/>
          <w:highlight w:val="green"/>
        </w:rPr>
        <w:t>5</w:t>
      </w:r>
      <w:r w:rsidRPr="00B46499">
        <w:rPr>
          <w:sz w:val="28"/>
          <w:szCs w:val="28"/>
          <w:highlight w:val="green"/>
        </w:rPr>
        <w:t xml:space="preserve"> годов сбалансирован.</w:t>
      </w:r>
    </w:p>
    <w:p w:rsidR="007678E2" w:rsidRPr="00B46499" w:rsidRDefault="007678E2" w:rsidP="00806923">
      <w:pPr>
        <w:tabs>
          <w:tab w:val="left" w:pos="709"/>
        </w:tabs>
        <w:jc w:val="both"/>
        <w:rPr>
          <w:b/>
          <w:sz w:val="28"/>
          <w:szCs w:val="28"/>
          <w:highlight w:val="green"/>
        </w:rPr>
      </w:pPr>
      <w:r w:rsidRPr="00B46499">
        <w:rPr>
          <w:b/>
          <w:sz w:val="28"/>
          <w:szCs w:val="28"/>
          <w:highlight w:val="green"/>
        </w:rPr>
        <w:t xml:space="preserve">4. Верхний предел муниципального внутреннего долга </w:t>
      </w:r>
      <w:r w:rsidR="00DB4776" w:rsidRPr="00B46499">
        <w:rPr>
          <w:b/>
          <w:sz w:val="28"/>
          <w:szCs w:val="28"/>
          <w:highlight w:val="green"/>
        </w:rPr>
        <w:t>города</w:t>
      </w:r>
      <w:r w:rsidRPr="00B46499">
        <w:rPr>
          <w:b/>
          <w:sz w:val="28"/>
          <w:szCs w:val="28"/>
          <w:highlight w:val="green"/>
        </w:rPr>
        <w:t>:</w:t>
      </w:r>
    </w:p>
    <w:p w:rsidR="007678E2" w:rsidRPr="00B46499" w:rsidRDefault="007678E2" w:rsidP="00806923">
      <w:pPr>
        <w:tabs>
          <w:tab w:val="left" w:pos="709"/>
        </w:tabs>
        <w:jc w:val="both"/>
        <w:rPr>
          <w:sz w:val="28"/>
          <w:szCs w:val="28"/>
          <w:highlight w:val="green"/>
        </w:rPr>
      </w:pPr>
      <w:r w:rsidRPr="00B46499">
        <w:rPr>
          <w:sz w:val="28"/>
          <w:szCs w:val="28"/>
          <w:highlight w:val="green"/>
        </w:rPr>
        <w:t>4.1. по состоянию на 1 января 202</w:t>
      </w:r>
      <w:r w:rsidR="00B46499" w:rsidRPr="00B46499">
        <w:rPr>
          <w:sz w:val="28"/>
          <w:szCs w:val="28"/>
          <w:highlight w:val="green"/>
        </w:rPr>
        <w:t>4</w:t>
      </w:r>
      <w:r w:rsidRPr="00B46499">
        <w:rPr>
          <w:sz w:val="28"/>
          <w:szCs w:val="28"/>
          <w:highlight w:val="green"/>
        </w:rPr>
        <w:t xml:space="preserve"> года в размере 5000,0 тыс. рублей, в том числе верхний предел долга по муниципальным гарантиям  5000,0 тыс. рублей; </w:t>
      </w:r>
    </w:p>
    <w:p w:rsidR="007678E2" w:rsidRPr="00B46499" w:rsidRDefault="007678E2" w:rsidP="004531E9">
      <w:pPr>
        <w:tabs>
          <w:tab w:val="left" w:pos="709"/>
        </w:tabs>
        <w:jc w:val="both"/>
        <w:rPr>
          <w:sz w:val="28"/>
          <w:szCs w:val="28"/>
          <w:highlight w:val="green"/>
        </w:rPr>
      </w:pPr>
      <w:r w:rsidRPr="00B46499">
        <w:rPr>
          <w:sz w:val="28"/>
          <w:szCs w:val="28"/>
          <w:highlight w:val="green"/>
        </w:rPr>
        <w:t>4.2. по состоянию на 1 января 202</w:t>
      </w:r>
      <w:r w:rsidR="00B46499" w:rsidRPr="00B46499">
        <w:rPr>
          <w:sz w:val="28"/>
          <w:szCs w:val="28"/>
          <w:highlight w:val="green"/>
        </w:rPr>
        <w:t>5</w:t>
      </w:r>
      <w:r w:rsidRPr="00B46499">
        <w:rPr>
          <w:sz w:val="28"/>
          <w:szCs w:val="28"/>
          <w:highlight w:val="green"/>
        </w:rPr>
        <w:t xml:space="preserve"> года в размере 5000,0 тыс. рублей, в том числе верхний предел долга по муниципальным гарантиям  5000,0 тыс. рублей;</w:t>
      </w:r>
    </w:p>
    <w:p w:rsidR="007678E2" w:rsidRPr="00E97A1A" w:rsidRDefault="007678E2" w:rsidP="005D797D">
      <w:pPr>
        <w:tabs>
          <w:tab w:val="left" w:pos="709"/>
        </w:tabs>
        <w:jc w:val="both"/>
        <w:rPr>
          <w:sz w:val="28"/>
          <w:szCs w:val="28"/>
        </w:rPr>
      </w:pPr>
      <w:r w:rsidRPr="00B46499">
        <w:rPr>
          <w:sz w:val="28"/>
          <w:szCs w:val="28"/>
          <w:highlight w:val="green"/>
        </w:rPr>
        <w:t>4.3. по состоянию на 1 января 202</w:t>
      </w:r>
      <w:r w:rsidR="00B46499" w:rsidRPr="00B46499">
        <w:rPr>
          <w:sz w:val="28"/>
          <w:szCs w:val="28"/>
          <w:highlight w:val="green"/>
        </w:rPr>
        <w:t>6</w:t>
      </w:r>
      <w:r w:rsidRPr="00B46499">
        <w:rPr>
          <w:sz w:val="28"/>
          <w:szCs w:val="28"/>
          <w:highlight w:val="green"/>
        </w:rPr>
        <w:t xml:space="preserve"> года в размере 5000,0 тыс. рублей, в том числе верхний предел долга по муниципальным гарантиям  5000,0 тыс. рублей.</w:t>
      </w:r>
    </w:p>
    <w:p w:rsidR="00E14032" w:rsidRPr="00E97A1A" w:rsidRDefault="00E14032" w:rsidP="005D797D">
      <w:pPr>
        <w:pStyle w:val="a7"/>
        <w:tabs>
          <w:tab w:val="left" w:pos="3120"/>
        </w:tabs>
        <w:ind w:firstLine="709"/>
        <w:jc w:val="center"/>
        <w:rPr>
          <w:b/>
          <w:sz w:val="28"/>
          <w:szCs w:val="28"/>
        </w:rPr>
      </w:pPr>
    </w:p>
    <w:p w:rsidR="00806923" w:rsidRPr="00A0575C" w:rsidRDefault="00806923" w:rsidP="005D797D">
      <w:pPr>
        <w:pStyle w:val="a7"/>
        <w:tabs>
          <w:tab w:val="left" w:pos="3120"/>
        </w:tabs>
        <w:ind w:firstLine="709"/>
        <w:jc w:val="center"/>
        <w:rPr>
          <w:b/>
          <w:sz w:val="28"/>
          <w:szCs w:val="28"/>
          <w:highlight w:val="green"/>
        </w:rPr>
      </w:pPr>
      <w:r w:rsidRPr="00A0575C">
        <w:rPr>
          <w:b/>
          <w:sz w:val="28"/>
          <w:szCs w:val="28"/>
          <w:highlight w:val="green"/>
          <w:lang w:val="en-US"/>
        </w:rPr>
        <w:t>III</w:t>
      </w:r>
      <w:r w:rsidRPr="00A0575C">
        <w:rPr>
          <w:b/>
          <w:sz w:val="28"/>
          <w:szCs w:val="28"/>
          <w:highlight w:val="green"/>
        </w:rPr>
        <w:t>. ДОХОДЫ</w:t>
      </w:r>
    </w:p>
    <w:p w:rsidR="00A0575C" w:rsidRPr="00A0575C" w:rsidRDefault="00A0575C" w:rsidP="00A0575C">
      <w:pPr>
        <w:tabs>
          <w:tab w:val="left" w:pos="851"/>
        </w:tabs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 xml:space="preserve">Расчет прогноза поступления доходов произведен в соответствии с законодательством Российской Федерации и проектом Закона Саратовской области «Об областном бюджете на 2023 и на плановый период 2024 и 2025 годов». </w:t>
      </w:r>
    </w:p>
    <w:p w:rsidR="00A0575C" w:rsidRPr="00A0575C" w:rsidRDefault="00A0575C" w:rsidP="00A0575C">
      <w:pPr>
        <w:tabs>
          <w:tab w:val="left" w:pos="851"/>
        </w:tabs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ab/>
        <w:t>В бюджет муниципального образования в 202</w:t>
      </w:r>
      <w:r w:rsidR="00287853" w:rsidRPr="00287853">
        <w:rPr>
          <w:sz w:val="28"/>
          <w:szCs w:val="28"/>
          <w:highlight w:val="green"/>
        </w:rPr>
        <w:t>3</w:t>
      </w:r>
      <w:r w:rsidRPr="00A0575C">
        <w:rPr>
          <w:sz w:val="28"/>
          <w:szCs w:val="28"/>
          <w:highlight w:val="green"/>
        </w:rPr>
        <w:t xml:space="preserve"> году зачисляются: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10 процентов налога на доходы физических лиц;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50 процентов единого сельскохозяйственного налога;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100 процентов налога  на имущество физических лиц;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100 процентов земельного налога;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 xml:space="preserve">50 процентов доходов, получаемых в виде арендной платы за земельные участки, государственная собственность на которые не разграничена и за участки, находящиеся в собственности муниципального образования, а также средства от продажи права на заключение договоров аренды за земельные участки, в соответствии с законодательством Российской Федерации; 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100 процентов доходов от сдачи в аренду имущества, находящегося в оперативном управлении органов управления городских поселений и созданных ими учреждений;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100 процентов доходов от реализации имущества, находящегося в собственности муниципальных образований;</w:t>
      </w:r>
    </w:p>
    <w:p w:rsidR="00A0575C" w:rsidRPr="00A0575C" w:rsidRDefault="00A0575C" w:rsidP="00A0575C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50 процентов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в соответствии с Бюджетным Кодексом Российской Федерации;</w:t>
      </w:r>
    </w:p>
    <w:p w:rsidR="00A0575C" w:rsidRPr="00A0575C" w:rsidRDefault="00A0575C" w:rsidP="00A0575C">
      <w:pPr>
        <w:tabs>
          <w:tab w:val="left" w:pos="851"/>
        </w:tabs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 xml:space="preserve">         -  прочие налоги, сборы, пошлины, платежи, поступления и неналоговые доходы, подлежащие зачислению в бюджет поселения  в соответствии с действующим законодательством и решениями Совета муниципального образования город Ртищево;</w:t>
      </w:r>
    </w:p>
    <w:p w:rsidR="00A0575C" w:rsidRPr="00A0575C" w:rsidRDefault="00A0575C" w:rsidP="00A0575C">
      <w:pPr>
        <w:tabs>
          <w:tab w:val="left" w:pos="851"/>
        </w:tabs>
        <w:jc w:val="both"/>
        <w:rPr>
          <w:sz w:val="28"/>
          <w:szCs w:val="28"/>
        </w:rPr>
      </w:pPr>
      <w:r w:rsidRPr="00A0575C">
        <w:rPr>
          <w:sz w:val="28"/>
          <w:szCs w:val="28"/>
          <w:highlight w:val="green"/>
        </w:rPr>
        <w:t xml:space="preserve">             - акцизы на нефтепродукты в размере 0,0933 % </w:t>
      </w:r>
      <w:proofErr w:type="gramStart"/>
      <w:r w:rsidRPr="00A0575C">
        <w:rPr>
          <w:sz w:val="28"/>
          <w:szCs w:val="28"/>
          <w:highlight w:val="green"/>
        </w:rPr>
        <w:t>согласно расчета</w:t>
      </w:r>
      <w:proofErr w:type="gramEnd"/>
      <w:r w:rsidRPr="00A0575C">
        <w:rPr>
          <w:sz w:val="28"/>
          <w:szCs w:val="28"/>
          <w:highlight w:val="green"/>
        </w:rPr>
        <w:t xml:space="preserve"> дифференцированных нормативов отчислений в бюджеты поселений муниципальных районов области  на 2023 год от акцизов на автомобильный и прямогонный бензин, дизтопливо, моторные масла для дизельных и карбюраторных двигателей для формирования муниципального  дорожного фонда.</w:t>
      </w:r>
    </w:p>
    <w:p w:rsidR="00A0575C" w:rsidRPr="00A0575C" w:rsidRDefault="00A0575C" w:rsidP="00A0575C">
      <w:pPr>
        <w:tabs>
          <w:tab w:val="left" w:pos="851"/>
        </w:tabs>
        <w:jc w:val="both"/>
        <w:rPr>
          <w:sz w:val="28"/>
          <w:szCs w:val="28"/>
          <w:highlight w:val="green"/>
        </w:rPr>
      </w:pPr>
    </w:p>
    <w:p w:rsidR="00A0575C" w:rsidRPr="00A0575C" w:rsidRDefault="00A0575C" w:rsidP="00A0575C">
      <w:pPr>
        <w:jc w:val="center"/>
        <w:rPr>
          <w:sz w:val="28"/>
          <w:szCs w:val="28"/>
          <w:highlight w:val="green"/>
        </w:rPr>
      </w:pPr>
      <w:r w:rsidRPr="00A0575C">
        <w:rPr>
          <w:b/>
          <w:sz w:val="28"/>
          <w:szCs w:val="28"/>
          <w:highlight w:val="green"/>
        </w:rPr>
        <w:t>Динамика объема сбора налоговых и неналоговых доходов на территории муниципального образования город Ртищево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4327"/>
        <w:gridCol w:w="3345"/>
      </w:tblGrid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Наименование показателей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Фактическое поступление налоговых и неналоговых доходов в бюджет города, тыс</w:t>
            </w:r>
            <w:proofErr w:type="gramStart"/>
            <w:r w:rsidRPr="00A0575C">
              <w:rPr>
                <w:b/>
                <w:sz w:val="28"/>
                <w:szCs w:val="28"/>
                <w:highlight w:val="green"/>
              </w:rPr>
              <w:t>.р</w:t>
            </w:r>
            <w:proofErr w:type="gramEnd"/>
            <w:r w:rsidRPr="00A0575C">
              <w:rPr>
                <w:b/>
                <w:sz w:val="28"/>
                <w:szCs w:val="28"/>
                <w:highlight w:val="green"/>
              </w:rPr>
              <w:t>уб.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Соотношение к предыдущему периоду, %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201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7</w:t>
            </w:r>
            <w:r w:rsidRPr="00A0575C">
              <w:rPr>
                <w:sz w:val="28"/>
                <w:szCs w:val="28"/>
                <w:highlight w:val="green"/>
              </w:rPr>
              <w:t xml:space="preserve"> год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r w:rsidRPr="00A0575C">
              <w:rPr>
                <w:sz w:val="28"/>
                <w:szCs w:val="28"/>
                <w:highlight w:val="green"/>
              </w:rPr>
              <w:t>факт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</w:rPr>
              <w:t>7</w:t>
            </w:r>
            <w:proofErr w:type="spellStart"/>
            <w:r w:rsidRPr="00A0575C">
              <w:rPr>
                <w:sz w:val="28"/>
                <w:szCs w:val="28"/>
                <w:highlight w:val="green"/>
                <w:lang w:val="en-US"/>
              </w:rPr>
              <w:t>7</w:t>
            </w:r>
            <w:proofErr w:type="spellEnd"/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 666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4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201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8</w:t>
            </w:r>
            <w:r w:rsidRPr="00A0575C">
              <w:rPr>
                <w:sz w:val="28"/>
                <w:szCs w:val="28"/>
                <w:highlight w:val="green"/>
              </w:rPr>
              <w:t>год факт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83 605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9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107,6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201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9</w:t>
            </w:r>
            <w:r w:rsidRPr="00A0575C">
              <w:rPr>
                <w:sz w:val="28"/>
                <w:szCs w:val="28"/>
                <w:highlight w:val="green"/>
              </w:rPr>
              <w:t xml:space="preserve"> год факт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74 831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2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89,5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</w:t>
            </w:r>
            <w:proofErr w:type="spellStart"/>
            <w:r w:rsidRPr="00A0575C">
              <w:rPr>
                <w:sz w:val="28"/>
                <w:szCs w:val="28"/>
                <w:highlight w:val="green"/>
                <w:lang w:val="en-US"/>
              </w:rPr>
              <w:t>20</w:t>
            </w:r>
            <w:proofErr w:type="spellEnd"/>
            <w:r w:rsidRPr="00A0575C">
              <w:rPr>
                <w:sz w:val="28"/>
                <w:szCs w:val="28"/>
                <w:highlight w:val="green"/>
              </w:rPr>
              <w:t xml:space="preserve"> год факт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</w:rPr>
              <w:t>7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3 788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9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98,6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2021 </w:t>
            </w:r>
            <w:r w:rsidRPr="00A0575C">
              <w:rPr>
                <w:sz w:val="28"/>
                <w:szCs w:val="28"/>
                <w:highlight w:val="green"/>
              </w:rPr>
              <w:t>год факт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89 939,6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121,9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2022 </w:t>
            </w:r>
            <w:r w:rsidRPr="00A0575C">
              <w:rPr>
                <w:sz w:val="28"/>
                <w:szCs w:val="28"/>
                <w:highlight w:val="green"/>
              </w:rPr>
              <w:t>год оценка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75 007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8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83,4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 xml:space="preserve">2023 </w:t>
            </w:r>
            <w:r w:rsidRPr="00A0575C">
              <w:rPr>
                <w:sz w:val="28"/>
                <w:szCs w:val="28"/>
                <w:highlight w:val="green"/>
              </w:rPr>
              <w:t>год прогноз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82 858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1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</w:rPr>
              <w:t>11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0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5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202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4</w:t>
            </w:r>
            <w:r w:rsidRPr="00A0575C">
              <w:rPr>
                <w:sz w:val="28"/>
                <w:szCs w:val="28"/>
                <w:highlight w:val="green"/>
              </w:rPr>
              <w:t xml:space="preserve"> год прогноз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87 748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0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10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5</w:t>
            </w:r>
            <w:r w:rsidRPr="00A0575C">
              <w:rPr>
                <w:sz w:val="28"/>
                <w:szCs w:val="28"/>
                <w:highlight w:val="green"/>
              </w:rPr>
              <w:t>,9</w:t>
            </w:r>
          </w:p>
        </w:tc>
      </w:tr>
      <w:tr w:rsidR="00A0575C" w:rsidRPr="00A0575C" w:rsidTr="009E73CB">
        <w:tc>
          <w:tcPr>
            <w:tcW w:w="2642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202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5</w:t>
            </w:r>
            <w:r w:rsidRPr="00A0575C">
              <w:rPr>
                <w:sz w:val="28"/>
                <w:szCs w:val="28"/>
                <w:highlight w:val="green"/>
              </w:rPr>
              <w:t xml:space="preserve"> год прогноз</w:t>
            </w:r>
          </w:p>
        </w:tc>
        <w:tc>
          <w:tcPr>
            <w:tcW w:w="4327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93 864</w:t>
            </w:r>
            <w:r w:rsidRPr="00A0575C">
              <w:rPr>
                <w:sz w:val="28"/>
                <w:szCs w:val="28"/>
                <w:highlight w:val="green"/>
              </w:rPr>
              <w:t>,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4</w:t>
            </w:r>
          </w:p>
        </w:tc>
        <w:tc>
          <w:tcPr>
            <w:tcW w:w="3345" w:type="dxa"/>
          </w:tcPr>
          <w:p w:rsidR="00A0575C" w:rsidRPr="00A0575C" w:rsidRDefault="00A0575C" w:rsidP="00A0575C">
            <w:pPr>
              <w:jc w:val="center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107,0</w:t>
            </w:r>
          </w:p>
        </w:tc>
      </w:tr>
    </w:tbl>
    <w:p w:rsidR="00A0575C" w:rsidRPr="00A0575C" w:rsidRDefault="00A0575C" w:rsidP="00A0575C">
      <w:pPr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 xml:space="preserve"> </w:t>
      </w:r>
    </w:p>
    <w:p w:rsidR="00A0575C" w:rsidRPr="00A0575C" w:rsidRDefault="00A0575C" w:rsidP="00A0575C">
      <w:pPr>
        <w:ind w:firstLine="709"/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>Прогноз на 2023 год предусмотрен в объемах, составляющих 110,5 % к оценке поступлений в бюджет муниципального образования город Ртищево в 2022 году.</w:t>
      </w:r>
    </w:p>
    <w:p w:rsidR="00A0575C" w:rsidRPr="00A0575C" w:rsidRDefault="00A0575C" w:rsidP="00A0575C">
      <w:pPr>
        <w:jc w:val="center"/>
        <w:rPr>
          <w:b/>
          <w:sz w:val="28"/>
          <w:szCs w:val="28"/>
          <w:highlight w:val="green"/>
        </w:rPr>
      </w:pPr>
    </w:p>
    <w:p w:rsidR="00A0575C" w:rsidRPr="00A0575C" w:rsidRDefault="00A0575C" w:rsidP="00A0575C">
      <w:pPr>
        <w:jc w:val="center"/>
        <w:rPr>
          <w:b/>
          <w:sz w:val="28"/>
          <w:szCs w:val="28"/>
          <w:highlight w:val="green"/>
        </w:rPr>
      </w:pPr>
      <w:r w:rsidRPr="00A0575C">
        <w:rPr>
          <w:b/>
          <w:sz w:val="28"/>
          <w:szCs w:val="28"/>
          <w:highlight w:val="green"/>
        </w:rPr>
        <w:t>Структура налоговых и неналоговых доходов бюджета муниципального образования город Ртищево на 2023 год и плановый период 2024 и 2025 годы</w:t>
      </w:r>
    </w:p>
    <w:p w:rsidR="00A0575C" w:rsidRPr="00A0575C" w:rsidRDefault="00A0575C" w:rsidP="00A0575C">
      <w:pPr>
        <w:jc w:val="right"/>
        <w:rPr>
          <w:b/>
          <w:sz w:val="28"/>
          <w:szCs w:val="28"/>
          <w:highlight w:val="green"/>
        </w:rPr>
      </w:pPr>
      <w:r w:rsidRPr="00A0575C">
        <w:rPr>
          <w:b/>
          <w:sz w:val="28"/>
          <w:szCs w:val="28"/>
          <w:highlight w:val="green"/>
        </w:rPr>
        <w:t xml:space="preserve">                                                                                                        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1275"/>
        <w:gridCol w:w="1134"/>
        <w:gridCol w:w="1418"/>
        <w:gridCol w:w="1417"/>
      </w:tblGrid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Наименование показателей</w:t>
            </w:r>
          </w:p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proofErr w:type="spellStart"/>
            <w:r w:rsidRPr="00A0575C">
              <w:rPr>
                <w:b/>
                <w:sz w:val="28"/>
                <w:szCs w:val="28"/>
                <w:highlight w:val="green"/>
              </w:rPr>
              <w:t>Уточненый</w:t>
            </w:r>
            <w:proofErr w:type="spellEnd"/>
            <w:r w:rsidRPr="00A0575C">
              <w:rPr>
                <w:b/>
                <w:sz w:val="28"/>
                <w:szCs w:val="28"/>
                <w:highlight w:val="green"/>
              </w:rPr>
              <w:t xml:space="preserve"> бюджет на 2022 год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Факт на 01.10.2022года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Прогноз на 2023год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Плановый период 2024 год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Плановый период 2025 год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ДОХОДЫ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  <w:lang w:val="en-US"/>
              </w:rPr>
              <w:t>7</w:t>
            </w:r>
            <w:r w:rsidRPr="00A0575C">
              <w:rPr>
                <w:sz w:val="28"/>
                <w:szCs w:val="28"/>
                <w:highlight w:val="green"/>
              </w:rPr>
              <w:t>5 007,8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51 338,8</w:t>
            </w:r>
          </w:p>
        </w:tc>
        <w:tc>
          <w:tcPr>
            <w:tcW w:w="1134" w:type="dxa"/>
          </w:tcPr>
          <w:p w:rsidR="00A0575C" w:rsidRPr="00A0575C" w:rsidRDefault="00A0575C" w:rsidP="00287853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</w:t>
            </w:r>
            <w:r w:rsidRPr="00A0575C">
              <w:rPr>
                <w:sz w:val="28"/>
                <w:szCs w:val="28"/>
                <w:highlight w:val="green"/>
                <w:lang w:val="en-US"/>
              </w:rPr>
              <w:t>2858</w:t>
            </w:r>
            <w:r w:rsidRPr="00A0575C">
              <w:rPr>
                <w:sz w:val="28"/>
                <w:szCs w:val="28"/>
                <w:highlight w:val="green"/>
              </w:rPr>
              <w:t>,1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87 748,0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93 864,4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Налоги на прибыль, доходы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47 033,6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34 378,0</w:t>
            </w:r>
          </w:p>
        </w:tc>
        <w:tc>
          <w:tcPr>
            <w:tcW w:w="1134" w:type="dxa"/>
          </w:tcPr>
          <w:p w:rsidR="00A0575C" w:rsidRPr="00A0575C" w:rsidRDefault="00A0575C" w:rsidP="00287853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52432,9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57 466,5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62 236,2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47033,6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34378,0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52432,9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57466,5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62 236,2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Акцизы на нефтепродукты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6 579,2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5 770,4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  <w:lang w:val="en-US"/>
              </w:rPr>
              <w:t>7</w:t>
            </w:r>
            <w:r w:rsidRPr="00A0575C">
              <w:rPr>
                <w:b/>
                <w:sz w:val="28"/>
                <w:szCs w:val="28"/>
                <w:highlight w:val="green"/>
              </w:rPr>
              <w:t xml:space="preserve"> </w:t>
            </w:r>
            <w:r w:rsidRPr="00A0575C">
              <w:rPr>
                <w:b/>
                <w:sz w:val="28"/>
                <w:szCs w:val="28"/>
                <w:highlight w:val="green"/>
                <w:lang w:val="en-US"/>
              </w:rPr>
              <w:t>685</w:t>
            </w:r>
            <w:r w:rsidRPr="00A0575C">
              <w:rPr>
                <w:b/>
                <w:sz w:val="28"/>
                <w:szCs w:val="28"/>
                <w:highlight w:val="green"/>
              </w:rPr>
              <w:t>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6 300,0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6 300,0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Налоги на совокупный доход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2 892,0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2 874,8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3 332,2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3 465,5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3 602,0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 xml:space="preserve">Единый </w:t>
            </w:r>
            <w:proofErr w:type="spellStart"/>
            <w:r w:rsidRPr="00A0575C">
              <w:rPr>
                <w:sz w:val="28"/>
                <w:szCs w:val="28"/>
                <w:highlight w:val="green"/>
              </w:rPr>
              <w:t>сельхозяйственный</w:t>
            </w:r>
            <w:proofErr w:type="spellEnd"/>
            <w:r w:rsidRPr="00A0575C">
              <w:rPr>
                <w:sz w:val="28"/>
                <w:szCs w:val="28"/>
                <w:highlight w:val="green"/>
              </w:rPr>
              <w:t xml:space="preserve"> налог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2 892,0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2 874,8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3 332,2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3 465,5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3 602,0</w:t>
            </w:r>
          </w:p>
        </w:tc>
      </w:tr>
      <w:tr w:rsidR="00A0575C" w:rsidRPr="00A0575C" w:rsidTr="009E73CB">
        <w:trPr>
          <w:trHeight w:val="363"/>
        </w:trPr>
        <w:tc>
          <w:tcPr>
            <w:tcW w:w="3936" w:type="dxa"/>
          </w:tcPr>
          <w:p w:rsidR="00A0575C" w:rsidRPr="00A0575C" w:rsidRDefault="00A0575C" w:rsidP="00A0575C">
            <w:pPr>
              <w:pStyle w:val="2"/>
              <w:jc w:val="both"/>
              <w:rPr>
                <w:rFonts w:ascii="Times New Roman" w:hAnsi="Times New Roman" w:cs="Times New Roman"/>
                <w:i w:val="0"/>
                <w:highlight w:val="green"/>
              </w:rPr>
            </w:pPr>
            <w:r w:rsidRPr="00A0575C">
              <w:rPr>
                <w:rFonts w:ascii="Times New Roman" w:hAnsi="Times New Roman" w:cs="Times New Roman"/>
                <w:i w:val="0"/>
                <w:highlight w:val="green"/>
              </w:rPr>
              <w:t>Налоги на имущество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15 873,0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5 614,8</w:t>
            </w:r>
          </w:p>
        </w:tc>
        <w:tc>
          <w:tcPr>
            <w:tcW w:w="1134" w:type="dxa"/>
          </w:tcPr>
          <w:p w:rsidR="00A0575C" w:rsidRPr="00A0575C" w:rsidRDefault="00A0575C" w:rsidP="00287853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17508,0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18 616,0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19 826,2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7 832,7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674,0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9 197,0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10 115,0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11 126,2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Земельный налог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8 040,3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4 940,8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8 311,0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8 501,0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sz w:val="28"/>
                <w:szCs w:val="28"/>
                <w:highlight w:val="green"/>
              </w:rPr>
            </w:pPr>
            <w:r w:rsidRPr="00A0575C">
              <w:rPr>
                <w:sz w:val="28"/>
                <w:szCs w:val="28"/>
                <w:highlight w:val="green"/>
              </w:rPr>
              <w:t>8 700,0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2 278,6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2 313,7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1 600,0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1 600,0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1 600,0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Доходы от компенсации затрат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51,4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A0575C">
              <w:rPr>
                <w:b/>
                <w:sz w:val="28"/>
                <w:szCs w:val="28"/>
                <w:highlight w:val="green"/>
              </w:rPr>
              <w:t>40,0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sz w:val="28"/>
                <w:szCs w:val="28"/>
                <w:highlight w:val="green"/>
              </w:rPr>
            </w:pP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 xml:space="preserve">Доходы от продажи материальных и </w:t>
            </w:r>
            <w:proofErr w:type="spellStart"/>
            <w:r w:rsidRPr="00A0575C">
              <w:rPr>
                <w:b/>
                <w:bCs/>
                <w:sz w:val="28"/>
                <w:szCs w:val="28"/>
                <w:highlight w:val="green"/>
              </w:rPr>
              <w:t>нематерильных</w:t>
            </w:r>
            <w:proofErr w:type="spellEnd"/>
            <w:r w:rsidRPr="00A0575C">
              <w:rPr>
                <w:b/>
                <w:bCs/>
                <w:sz w:val="28"/>
                <w:szCs w:val="28"/>
                <w:highlight w:val="green"/>
              </w:rPr>
              <w:t xml:space="preserve"> активов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300,0</w:t>
            </w: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328,1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300,0</w:t>
            </w: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300,0</w:t>
            </w: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300,0</w:t>
            </w: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Штрафы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19,0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A0575C" w:rsidRPr="00A0575C" w:rsidTr="009E73CB">
        <w:tc>
          <w:tcPr>
            <w:tcW w:w="3936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A0575C">
              <w:rPr>
                <w:b/>
                <w:bCs/>
                <w:sz w:val="28"/>
                <w:szCs w:val="28"/>
                <w:highlight w:val="green"/>
              </w:rPr>
              <w:t>Инициативные платежи</w:t>
            </w: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5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A0575C" w:rsidRPr="00A0575C" w:rsidRDefault="00A0575C" w:rsidP="00A0575C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A0575C" w:rsidRPr="00A0575C" w:rsidRDefault="00A0575C" w:rsidP="00A0575C">
      <w:pPr>
        <w:jc w:val="both"/>
        <w:rPr>
          <w:sz w:val="28"/>
          <w:szCs w:val="28"/>
          <w:highlight w:val="green"/>
        </w:rPr>
      </w:pPr>
      <w:r w:rsidRPr="00A0575C">
        <w:rPr>
          <w:sz w:val="28"/>
          <w:szCs w:val="28"/>
          <w:highlight w:val="green"/>
        </w:rPr>
        <w:t xml:space="preserve">                                                       </w:t>
      </w:r>
    </w:p>
    <w:p w:rsidR="00A0575C" w:rsidRPr="00A0575C" w:rsidRDefault="00A0575C" w:rsidP="00A0575C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A0575C">
        <w:rPr>
          <w:sz w:val="28"/>
          <w:szCs w:val="28"/>
          <w:highlight w:val="green"/>
        </w:rPr>
        <w:t xml:space="preserve">Основными источниками доходов бюджета муниципального образования город Ртищево на 2023 год является налог на доходы физических лиц и имущественные </w:t>
      </w:r>
      <w:proofErr w:type="gramStart"/>
      <w:r w:rsidRPr="00A0575C">
        <w:rPr>
          <w:sz w:val="28"/>
          <w:szCs w:val="28"/>
          <w:highlight w:val="green"/>
        </w:rPr>
        <w:t>налоги</w:t>
      </w:r>
      <w:proofErr w:type="gramEnd"/>
      <w:r w:rsidRPr="00A0575C">
        <w:rPr>
          <w:sz w:val="28"/>
          <w:szCs w:val="28"/>
          <w:highlight w:val="green"/>
        </w:rPr>
        <w:t xml:space="preserve"> удельный вес которых в общем объеме поступлений налоговых и неналоговых доходов бюджета составляет соответственно 63,2 % и 21,1%. На остальные налоги приходится 15,7 %.</w:t>
      </w:r>
    </w:p>
    <w:p w:rsidR="001F6DFC" w:rsidRPr="00A0575C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E71686" w:rsidRDefault="001F6DFC" w:rsidP="001F6DFC">
      <w:pPr>
        <w:tabs>
          <w:tab w:val="left" w:pos="851"/>
        </w:tabs>
        <w:jc w:val="right"/>
        <w:rPr>
          <w:b/>
          <w:sz w:val="28"/>
          <w:szCs w:val="28"/>
          <w:highlight w:val="green"/>
        </w:rPr>
      </w:pPr>
      <w:r w:rsidRPr="00E71686">
        <w:rPr>
          <w:b/>
          <w:sz w:val="28"/>
          <w:szCs w:val="28"/>
          <w:highlight w:val="green"/>
        </w:rPr>
        <w:t>Таблица 3</w:t>
      </w:r>
    </w:p>
    <w:p w:rsidR="001F6DFC" w:rsidRPr="00E71686" w:rsidRDefault="001F6DFC" w:rsidP="001D6240">
      <w:pPr>
        <w:autoSpaceDE w:val="0"/>
        <w:autoSpaceDN w:val="0"/>
        <w:adjustRightInd w:val="0"/>
        <w:ind w:firstLine="670"/>
        <w:jc w:val="both"/>
        <w:rPr>
          <w:sz w:val="28"/>
          <w:szCs w:val="28"/>
          <w:highlight w:val="green"/>
        </w:rPr>
      </w:pPr>
    </w:p>
    <w:p w:rsidR="0010308C" w:rsidRPr="00E71686" w:rsidRDefault="0010308C" w:rsidP="001F6DFC">
      <w:pPr>
        <w:ind w:firstLineChars="253" w:firstLine="711"/>
        <w:jc w:val="both"/>
        <w:rPr>
          <w:b/>
          <w:sz w:val="28"/>
          <w:szCs w:val="28"/>
          <w:highlight w:val="green"/>
        </w:rPr>
      </w:pPr>
      <w:r w:rsidRPr="00E71686">
        <w:rPr>
          <w:b/>
          <w:sz w:val="28"/>
          <w:szCs w:val="28"/>
          <w:highlight w:val="green"/>
        </w:rPr>
        <w:t>Объем и состав безвозмездных поступлений муниципального образования город Ртищево на 202</w:t>
      </w:r>
      <w:r w:rsidR="00A30C5D" w:rsidRPr="00E71686">
        <w:rPr>
          <w:b/>
          <w:sz w:val="28"/>
          <w:szCs w:val="28"/>
          <w:highlight w:val="green"/>
        </w:rPr>
        <w:t>3</w:t>
      </w:r>
      <w:r w:rsidRPr="00E71686">
        <w:rPr>
          <w:b/>
          <w:sz w:val="28"/>
          <w:szCs w:val="28"/>
          <w:highlight w:val="green"/>
        </w:rPr>
        <w:t xml:space="preserve"> - 202</w:t>
      </w:r>
      <w:r w:rsidR="00A30C5D" w:rsidRPr="00E71686">
        <w:rPr>
          <w:b/>
          <w:sz w:val="28"/>
          <w:szCs w:val="28"/>
          <w:highlight w:val="green"/>
        </w:rPr>
        <w:t>5</w:t>
      </w:r>
      <w:r w:rsidRPr="00E71686">
        <w:rPr>
          <w:b/>
          <w:sz w:val="28"/>
          <w:szCs w:val="28"/>
          <w:highlight w:val="green"/>
        </w:rPr>
        <w:t xml:space="preserve"> годы представлены в следующей таблице: </w:t>
      </w:r>
    </w:p>
    <w:tbl>
      <w:tblPr>
        <w:tblW w:w="10363" w:type="dxa"/>
        <w:tblInd w:w="93" w:type="dxa"/>
        <w:tblLayout w:type="fixed"/>
        <w:tblLook w:val="04A0"/>
      </w:tblPr>
      <w:tblGrid>
        <w:gridCol w:w="3134"/>
        <w:gridCol w:w="1276"/>
        <w:gridCol w:w="708"/>
        <w:gridCol w:w="1134"/>
        <w:gridCol w:w="1276"/>
        <w:gridCol w:w="1418"/>
        <w:gridCol w:w="1417"/>
      </w:tblGrid>
      <w:tr w:rsidR="00E71686" w:rsidRPr="00E71686" w:rsidTr="00B5512A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тыс. рублей</w:t>
            </w:r>
          </w:p>
        </w:tc>
      </w:tr>
      <w:tr w:rsidR="00E71686" w:rsidRPr="00E71686" w:rsidTr="00B5512A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2022 год</w:t>
            </w:r>
          </w:p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Плановый период</w:t>
            </w:r>
          </w:p>
        </w:tc>
      </w:tr>
      <w:tr w:rsidR="00E71686" w:rsidRPr="00E71686" w:rsidTr="00B5512A">
        <w:trPr>
          <w:trHeight w:val="119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86" w:rsidRPr="00E71686" w:rsidRDefault="00E71686" w:rsidP="00B5512A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Бюджетные проектировки*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Уточненные бюджетные назначения на 01.10.2022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spacing w:val="-6"/>
                <w:sz w:val="28"/>
                <w:szCs w:val="28"/>
                <w:highlight w:val="green"/>
              </w:rPr>
              <w:t>Проект*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2024 год</w:t>
            </w:r>
          </w:p>
        </w:tc>
      </w:tr>
      <w:tr w:rsidR="00E71686" w:rsidRPr="00E71686" w:rsidTr="00B5512A">
        <w:trPr>
          <w:trHeight w:val="87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86" w:rsidRPr="00E71686" w:rsidRDefault="00E71686" w:rsidP="00B5512A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86" w:rsidRPr="00E71686" w:rsidRDefault="00E71686" w:rsidP="00B5512A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spacing w:val="-6"/>
                <w:sz w:val="28"/>
                <w:szCs w:val="28"/>
                <w:highlight w:val="green"/>
              </w:rPr>
              <w:t>Прогноз*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spacing w:val="-6"/>
                <w:sz w:val="28"/>
                <w:szCs w:val="28"/>
                <w:highlight w:val="green"/>
              </w:rPr>
              <w:t>Прогноз*</w:t>
            </w:r>
          </w:p>
        </w:tc>
      </w:tr>
      <w:tr w:rsidR="00E71686" w:rsidRPr="00E71686" w:rsidTr="00B5512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7</w:t>
            </w:r>
          </w:p>
        </w:tc>
      </w:tr>
      <w:tr w:rsidR="00E71686" w:rsidRPr="00E71686" w:rsidTr="00B5512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12 082,5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/>
                <w:bCs/>
                <w:sz w:val="28"/>
                <w:szCs w:val="28"/>
                <w:highlight w:val="green"/>
              </w:rPr>
            </w:pPr>
            <w:r w:rsidRPr="00E71686">
              <w:rPr>
                <w:b/>
                <w:bCs/>
                <w:sz w:val="28"/>
                <w:szCs w:val="28"/>
                <w:highlight w:val="green"/>
              </w:rPr>
              <w:t>129 600,0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2 188,7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2 427,9</w:t>
            </w:r>
          </w:p>
        </w:tc>
      </w:tr>
      <w:tr w:rsidR="00E71686" w:rsidRPr="00E71686" w:rsidTr="00B5512A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both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2 082,5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2 188,7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2 427,9</w:t>
            </w:r>
          </w:p>
        </w:tc>
      </w:tr>
      <w:tr w:rsidR="00E71686" w:rsidRPr="00E71686" w:rsidTr="00B5512A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86" w:rsidRPr="00E71686" w:rsidRDefault="00E71686" w:rsidP="00B5512A">
            <w:pPr>
              <w:jc w:val="both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color w:val="FFFFFF"/>
                <w:sz w:val="28"/>
                <w:szCs w:val="28"/>
                <w:highlight w:val="green"/>
              </w:rPr>
            </w:pPr>
            <w:r w:rsidRPr="00E71686">
              <w:rPr>
                <w:bCs/>
                <w:color w:val="FFFFFF"/>
                <w:sz w:val="28"/>
                <w:szCs w:val="28"/>
                <w:highlight w:val="gree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3 633,5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0,0</w:t>
            </w:r>
          </w:p>
        </w:tc>
      </w:tr>
      <w:tr w:rsidR="00E71686" w:rsidRPr="00E71686" w:rsidTr="00B5512A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both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10 000,0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123 884,0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86" w:rsidRPr="00E71686" w:rsidRDefault="00E71686" w:rsidP="00B5512A">
            <w:pPr>
              <w:jc w:val="right"/>
              <w:rPr>
                <w:bCs/>
                <w:sz w:val="28"/>
                <w:szCs w:val="28"/>
                <w:highlight w:val="green"/>
              </w:rPr>
            </w:pPr>
            <w:r w:rsidRPr="00E71686">
              <w:rPr>
                <w:bCs/>
                <w:sz w:val="28"/>
                <w:szCs w:val="28"/>
                <w:highlight w:val="green"/>
              </w:rPr>
              <w:t>0,0</w:t>
            </w:r>
          </w:p>
        </w:tc>
      </w:tr>
    </w:tbl>
    <w:p w:rsidR="00E71686" w:rsidRPr="00E71686" w:rsidRDefault="00E71686" w:rsidP="00E71686">
      <w:pPr>
        <w:ind w:firstLine="708"/>
        <w:rPr>
          <w:sz w:val="28"/>
          <w:szCs w:val="28"/>
          <w:highlight w:val="green"/>
        </w:rPr>
      </w:pPr>
    </w:p>
    <w:p w:rsidR="00E71686" w:rsidRPr="00574DC6" w:rsidRDefault="00E71686" w:rsidP="00E71686">
      <w:pPr>
        <w:rPr>
          <w:sz w:val="28"/>
          <w:szCs w:val="28"/>
        </w:rPr>
      </w:pPr>
      <w:r w:rsidRPr="00E71686">
        <w:rPr>
          <w:sz w:val="28"/>
          <w:szCs w:val="28"/>
          <w:highlight w:val="green"/>
        </w:rPr>
        <w:t>* без учета распределения целевых федеральных средств</w:t>
      </w:r>
    </w:p>
    <w:p w:rsidR="00A2490B" w:rsidRPr="000175DE" w:rsidRDefault="00A2490B" w:rsidP="00BF4E23">
      <w:pPr>
        <w:pStyle w:val="ae"/>
        <w:ind w:firstLine="708"/>
        <w:jc w:val="both"/>
        <w:rPr>
          <w:sz w:val="28"/>
          <w:szCs w:val="28"/>
        </w:rPr>
      </w:pPr>
      <w:r w:rsidRPr="00E71686">
        <w:rPr>
          <w:sz w:val="28"/>
          <w:szCs w:val="28"/>
          <w:highlight w:val="green"/>
        </w:rPr>
        <w:t>В случае распределения целевых федеральных и областных средств между муниципальными образованиями соответствующие изменения будут учтены при доработке бюджета до конца 202</w:t>
      </w:r>
      <w:r w:rsidR="00E71686" w:rsidRPr="00E71686">
        <w:rPr>
          <w:sz w:val="28"/>
          <w:szCs w:val="28"/>
          <w:highlight w:val="green"/>
        </w:rPr>
        <w:t>2</w:t>
      </w:r>
      <w:r w:rsidRPr="00E71686">
        <w:rPr>
          <w:sz w:val="28"/>
          <w:szCs w:val="28"/>
          <w:highlight w:val="green"/>
        </w:rPr>
        <w:t xml:space="preserve"> года.</w:t>
      </w:r>
      <w:r w:rsidRPr="000175DE">
        <w:rPr>
          <w:sz w:val="28"/>
          <w:szCs w:val="28"/>
        </w:rPr>
        <w:t xml:space="preserve"> </w:t>
      </w:r>
    </w:p>
    <w:p w:rsidR="00A2490B" w:rsidRPr="000175DE" w:rsidRDefault="00A2490B" w:rsidP="00BF4E23">
      <w:pPr>
        <w:rPr>
          <w:sz w:val="28"/>
          <w:szCs w:val="28"/>
        </w:rPr>
      </w:pPr>
    </w:p>
    <w:p w:rsidR="00EF11DC" w:rsidRDefault="00EF11DC" w:rsidP="00EF11DC">
      <w:pPr>
        <w:numPr>
          <w:ilvl w:val="0"/>
          <w:numId w:val="6"/>
        </w:numPr>
        <w:spacing w:line="360" w:lineRule="auto"/>
        <w:jc w:val="center"/>
        <w:rPr>
          <w:b/>
          <w:sz w:val="26"/>
          <w:szCs w:val="26"/>
        </w:rPr>
      </w:pPr>
      <w:r w:rsidRPr="000175DE">
        <w:rPr>
          <w:b/>
          <w:sz w:val="26"/>
          <w:szCs w:val="26"/>
        </w:rPr>
        <w:t>РАСХОДЫ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 xml:space="preserve">Расходы </w:t>
      </w:r>
      <w:r w:rsidR="002C04F4" w:rsidRPr="000175DE">
        <w:rPr>
          <w:sz w:val="28"/>
          <w:szCs w:val="28"/>
        </w:rPr>
        <w:t xml:space="preserve">муниципального образования  город Ртищево </w:t>
      </w:r>
      <w:r w:rsidRPr="002C04F4">
        <w:rPr>
          <w:sz w:val="28"/>
          <w:szCs w:val="28"/>
          <w:highlight w:val="green"/>
        </w:rPr>
        <w:t>на 2023 – 2025 годы предусмотрены с учетом следующих особенностей: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bCs/>
          <w:sz w:val="28"/>
          <w:szCs w:val="28"/>
          <w:highlight w:val="green"/>
        </w:rPr>
        <w:t>-  индексация оплаты труда работников бюджетной сферы,  муниципальных служащих муниципального образования на прогнозный уровень инфляции</w:t>
      </w:r>
      <w:r w:rsidRPr="002C04F4">
        <w:rPr>
          <w:sz w:val="28"/>
          <w:szCs w:val="28"/>
          <w:highlight w:val="green"/>
        </w:rPr>
        <w:t xml:space="preserve">: с 1 октября 2023 года на 6,1 %, с 1 октября 2024 года на 4,0 %, с 1 октября 2025 года </w:t>
      </w:r>
      <w:proofErr w:type="gramStart"/>
      <w:r w:rsidRPr="002C04F4">
        <w:rPr>
          <w:sz w:val="28"/>
          <w:szCs w:val="28"/>
          <w:highlight w:val="green"/>
        </w:rPr>
        <w:t>на</w:t>
      </w:r>
      <w:proofErr w:type="gramEnd"/>
      <w:r w:rsidRPr="002C04F4">
        <w:rPr>
          <w:sz w:val="28"/>
          <w:szCs w:val="28"/>
          <w:highlight w:val="green"/>
        </w:rPr>
        <w:t xml:space="preserve"> 3,9 %;</w:t>
      </w:r>
    </w:p>
    <w:p w:rsidR="00B700F7" w:rsidRPr="002C04F4" w:rsidRDefault="00B700F7" w:rsidP="002C04F4">
      <w:pPr>
        <w:pStyle w:val="ae"/>
        <w:ind w:firstLine="708"/>
        <w:jc w:val="both"/>
        <w:rPr>
          <w:bCs/>
          <w:sz w:val="28"/>
          <w:szCs w:val="28"/>
          <w:highlight w:val="green"/>
        </w:rPr>
      </w:pPr>
      <w:r w:rsidRPr="002C04F4">
        <w:rPr>
          <w:bCs/>
          <w:sz w:val="28"/>
          <w:szCs w:val="28"/>
          <w:highlight w:val="green"/>
        </w:rPr>
        <w:t xml:space="preserve">- применение минимального </w:t>
      </w:r>
      <w:proofErr w:type="gramStart"/>
      <w:r w:rsidRPr="002C04F4">
        <w:rPr>
          <w:bCs/>
          <w:sz w:val="28"/>
          <w:szCs w:val="28"/>
          <w:highlight w:val="green"/>
        </w:rPr>
        <w:t>размера оплаты труда</w:t>
      </w:r>
      <w:proofErr w:type="gramEnd"/>
      <w:r w:rsidRPr="002C04F4">
        <w:rPr>
          <w:bCs/>
          <w:sz w:val="28"/>
          <w:szCs w:val="28"/>
          <w:highlight w:val="green"/>
        </w:rPr>
        <w:t xml:space="preserve">, установленного на уровне 1 июня 2022 года, – 15279 рублей с резервированием средств на его повышение с 1 января 2023 года </w:t>
      </w:r>
      <w:r w:rsidRPr="002C04F4">
        <w:rPr>
          <w:sz w:val="28"/>
          <w:szCs w:val="28"/>
          <w:highlight w:val="green"/>
        </w:rPr>
        <w:t>(при наличии возможности и реальных источников их финансового обеспечения)</w:t>
      </w:r>
      <w:r w:rsidRPr="002C04F4">
        <w:rPr>
          <w:bCs/>
          <w:sz w:val="28"/>
          <w:szCs w:val="28"/>
          <w:highlight w:val="green"/>
        </w:rPr>
        <w:t>;</w:t>
      </w:r>
    </w:p>
    <w:p w:rsidR="00B700F7" w:rsidRPr="002C04F4" w:rsidRDefault="00B700F7" w:rsidP="002C04F4">
      <w:pPr>
        <w:pStyle w:val="ae"/>
        <w:ind w:firstLine="708"/>
        <w:jc w:val="both"/>
        <w:rPr>
          <w:bCs/>
          <w:sz w:val="28"/>
          <w:szCs w:val="28"/>
          <w:highlight w:val="green"/>
        </w:rPr>
      </w:pPr>
      <w:r w:rsidRPr="002C04F4">
        <w:rPr>
          <w:bCs/>
          <w:sz w:val="28"/>
          <w:szCs w:val="28"/>
          <w:highlight w:val="green"/>
        </w:rPr>
        <w:t xml:space="preserve">- ежегодная индексация на прогнозный уровень инфляции социальных выплат в законодательно установленных случаях: с 1 октября 2023 года на 6,1 %, с 1 октября 2024 года на 4,0 %, с 1 октября 2025 года </w:t>
      </w:r>
      <w:proofErr w:type="gramStart"/>
      <w:r w:rsidRPr="002C04F4">
        <w:rPr>
          <w:bCs/>
          <w:sz w:val="28"/>
          <w:szCs w:val="28"/>
          <w:highlight w:val="green"/>
        </w:rPr>
        <w:t>на</w:t>
      </w:r>
      <w:proofErr w:type="gramEnd"/>
      <w:r w:rsidRPr="002C04F4">
        <w:rPr>
          <w:bCs/>
          <w:sz w:val="28"/>
          <w:szCs w:val="28"/>
          <w:highlight w:val="green"/>
        </w:rPr>
        <w:t xml:space="preserve"> 3,9 %;</w:t>
      </w:r>
    </w:p>
    <w:p w:rsidR="00B700F7" w:rsidRPr="002C04F4" w:rsidRDefault="00B700F7" w:rsidP="002C04F4">
      <w:pPr>
        <w:pStyle w:val="ae"/>
        <w:ind w:firstLine="708"/>
        <w:jc w:val="both"/>
        <w:rPr>
          <w:spacing w:val="-6"/>
          <w:sz w:val="28"/>
          <w:szCs w:val="28"/>
          <w:highlight w:val="green"/>
        </w:rPr>
      </w:pPr>
      <w:r w:rsidRPr="002C04F4">
        <w:rPr>
          <w:spacing w:val="-6"/>
          <w:sz w:val="28"/>
          <w:szCs w:val="28"/>
          <w:highlight w:val="green"/>
        </w:rPr>
        <w:t>-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в 2023 - 2025 годах в размере 30,2 % от суммы расходов на заработную плату;</w:t>
      </w:r>
    </w:p>
    <w:p w:rsidR="00B700F7" w:rsidRPr="002C04F4" w:rsidRDefault="00B700F7" w:rsidP="002C04F4">
      <w:pPr>
        <w:pStyle w:val="ae"/>
        <w:ind w:firstLine="708"/>
        <w:jc w:val="both"/>
        <w:rPr>
          <w:spacing w:val="-2"/>
          <w:sz w:val="28"/>
          <w:szCs w:val="28"/>
          <w:highlight w:val="green"/>
        </w:rPr>
      </w:pPr>
      <w:r w:rsidRPr="002C04F4">
        <w:rPr>
          <w:spacing w:val="-6"/>
          <w:sz w:val="28"/>
          <w:szCs w:val="28"/>
          <w:highlight w:val="green"/>
        </w:rPr>
        <w:t xml:space="preserve">- расходы по оплате договоров на приобретение коммунальных услуг </w:t>
      </w:r>
      <w:r w:rsidRPr="002C04F4">
        <w:rPr>
          <w:spacing w:val="-8"/>
          <w:sz w:val="28"/>
          <w:szCs w:val="28"/>
          <w:highlight w:val="green"/>
        </w:rPr>
        <w:t xml:space="preserve">в соответствие планируемому объему </w:t>
      </w:r>
      <w:r w:rsidRPr="002C04F4">
        <w:rPr>
          <w:spacing w:val="-6"/>
          <w:sz w:val="28"/>
          <w:szCs w:val="28"/>
          <w:highlight w:val="green"/>
        </w:rPr>
        <w:t xml:space="preserve">лимитов потребления топливно-энергетических ресурсов, согласованному с министерством промышленности области </w:t>
      </w:r>
      <w:r w:rsidRPr="002C04F4">
        <w:rPr>
          <w:sz w:val="28"/>
          <w:szCs w:val="28"/>
          <w:highlight w:val="green"/>
        </w:rPr>
        <w:t>с учетом среднего роста жилищно-коммунальных услуг: в 2023 - 2025 годах – не выше 4,2 % (к уровню предыдущего года)</w:t>
      </w:r>
      <w:r w:rsidRPr="002C04F4">
        <w:rPr>
          <w:spacing w:val="-2"/>
          <w:sz w:val="28"/>
          <w:szCs w:val="28"/>
          <w:highlight w:val="green"/>
        </w:rPr>
        <w:t>;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 xml:space="preserve">- расчет бюджетных ассигнований на содержание органов местного самоуправления в пределах установленного постановлением Правительства Саратовской области от 13 декабря 2021 года № 1085 – </w:t>
      </w:r>
      <w:proofErr w:type="gramStart"/>
      <w:r w:rsidRPr="002C04F4">
        <w:rPr>
          <w:sz w:val="28"/>
          <w:szCs w:val="28"/>
          <w:highlight w:val="green"/>
        </w:rPr>
        <w:t>П</w:t>
      </w:r>
      <w:proofErr w:type="gramEnd"/>
      <w:r w:rsidRPr="002C04F4">
        <w:rPr>
          <w:sz w:val="28"/>
          <w:szCs w:val="28"/>
          <w:highlight w:val="green"/>
        </w:rPr>
        <w:t xml:space="preserve"> норматива формирования расходов на содержание органов местного самоуправления муниципального района и поселений;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proofErr w:type="gramStart"/>
      <w:r w:rsidRPr="002C04F4">
        <w:rPr>
          <w:sz w:val="28"/>
          <w:szCs w:val="28"/>
          <w:highlight w:val="green"/>
        </w:rPr>
        <w:t xml:space="preserve">- формирование нормативов затрат на предоставление соответствующих государственных (муниципальных) услуг (выполнение работ) </w:t>
      </w:r>
      <w:r w:rsidRPr="002C04F4">
        <w:rPr>
          <w:spacing w:val="-8"/>
          <w:sz w:val="28"/>
          <w:szCs w:val="28"/>
          <w:highlight w:val="green"/>
        </w:rPr>
        <w:t xml:space="preserve">с учетом вышеуказанных </w:t>
      </w:r>
      <w:r w:rsidRPr="002C04F4">
        <w:rPr>
          <w:sz w:val="28"/>
          <w:szCs w:val="28"/>
          <w:highlight w:val="green"/>
        </w:rPr>
        <w:t>пунктов, а также объемов налоговых платежей по земельному и транспортному налогам, налогу на имущество организаций с учетом актуализации налогооблагаемой базы, в том числе за счет новых объектов;</w:t>
      </w:r>
      <w:proofErr w:type="gramEnd"/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>- формирование субсидий на иные цели – исходя из необходимости достижения установленных в соответствующих государственных (муниципальных) программах  целевых индикаторов.</w:t>
      </w:r>
    </w:p>
    <w:p w:rsidR="00B700F7" w:rsidRPr="002C04F4" w:rsidRDefault="00B700F7" w:rsidP="002C04F4">
      <w:pPr>
        <w:pStyle w:val="ae"/>
        <w:ind w:firstLine="708"/>
        <w:jc w:val="both"/>
        <w:rPr>
          <w:bCs/>
          <w:sz w:val="28"/>
          <w:szCs w:val="28"/>
          <w:highlight w:val="green"/>
        </w:rPr>
      </w:pPr>
      <w:r w:rsidRPr="002C04F4">
        <w:rPr>
          <w:bCs/>
          <w:sz w:val="28"/>
          <w:szCs w:val="28"/>
          <w:highlight w:val="green"/>
        </w:rPr>
        <w:t>по остальным публичным обязательствам муниципального образования – исходя из условий, действующих в 2022 году, с учетом изменения численности льготных категорий;</w:t>
      </w:r>
    </w:p>
    <w:p w:rsidR="00B700F7" w:rsidRPr="002C04F4" w:rsidRDefault="00B700F7" w:rsidP="002C04F4">
      <w:pPr>
        <w:pStyle w:val="ae"/>
        <w:ind w:firstLine="708"/>
        <w:jc w:val="both"/>
        <w:rPr>
          <w:bCs/>
          <w:sz w:val="28"/>
          <w:szCs w:val="28"/>
          <w:highlight w:val="green"/>
        </w:rPr>
      </w:pPr>
      <w:r w:rsidRPr="002C04F4">
        <w:rPr>
          <w:bCs/>
          <w:sz w:val="28"/>
          <w:szCs w:val="28"/>
          <w:highlight w:val="green"/>
        </w:rPr>
        <w:t>соблюдение установленных законодательством Российской Федерации норм в отношении дорожных фондов;</w:t>
      </w:r>
    </w:p>
    <w:p w:rsidR="00B700F7" w:rsidRPr="002C04F4" w:rsidRDefault="00B700F7" w:rsidP="002C04F4">
      <w:pPr>
        <w:pStyle w:val="ae"/>
        <w:ind w:firstLine="708"/>
        <w:jc w:val="both"/>
        <w:rPr>
          <w:b/>
          <w:bCs/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>объём резервного фонда в соответствие статье 81 Бюджетного кодекса Российской Федерации;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>оптимизация обязательств, в том числе в рамках реализации Плана мероприятий по оздоровлению.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 xml:space="preserve">Распоряжением Правительства Саратовской области от 23 августа 2022 года № 328 – </w:t>
      </w:r>
      <w:proofErr w:type="spellStart"/>
      <w:proofErr w:type="gramStart"/>
      <w:r w:rsidRPr="002C04F4">
        <w:rPr>
          <w:sz w:val="28"/>
          <w:szCs w:val="28"/>
          <w:highlight w:val="green"/>
        </w:rPr>
        <w:t>Пр</w:t>
      </w:r>
      <w:proofErr w:type="spellEnd"/>
      <w:proofErr w:type="gramEnd"/>
      <w:r w:rsidRPr="002C04F4">
        <w:rPr>
          <w:sz w:val="28"/>
          <w:szCs w:val="28"/>
          <w:highlight w:val="green"/>
        </w:rPr>
        <w:t xml:space="preserve"> утвержден предельный уровень </w:t>
      </w:r>
      <w:proofErr w:type="spellStart"/>
      <w:r w:rsidRPr="002C04F4">
        <w:rPr>
          <w:sz w:val="28"/>
          <w:szCs w:val="28"/>
          <w:highlight w:val="green"/>
        </w:rPr>
        <w:t>софинансирования</w:t>
      </w:r>
      <w:proofErr w:type="spellEnd"/>
      <w:r w:rsidRPr="002C04F4">
        <w:rPr>
          <w:sz w:val="28"/>
          <w:szCs w:val="28"/>
          <w:highlight w:val="green"/>
        </w:rPr>
        <w:t xml:space="preserve"> расходного обязательства муниципального образования области из областного бюджета по муниципальным образованиям области на 2023 год и на плановый период 2024 и 2025 годов при предоставлении субсидий из областного бюджета. Единый предельный уровень </w:t>
      </w:r>
      <w:proofErr w:type="spellStart"/>
      <w:r w:rsidRPr="002C04F4">
        <w:rPr>
          <w:sz w:val="28"/>
          <w:szCs w:val="28"/>
          <w:highlight w:val="green"/>
        </w:rPr>
        <w:t>софинансирования</w:t>
      </w:r>
      <w:proofErr w:type="spellEnd"/>
      <w:r w:rsidRPr="002C04F4">
        <w:rPr>
          <w:sz w:val="28"/>
          <w:szCs w:val="28"/>
          <w:highlight w:val="green"/>
        </w:rPr>
        <w:t xml:space="preserve"> устанавливается исходя из доли дотаций в объеме собственных доходов: </w:t>
      </w:r>
      <w:r w:rsidR="002C04F4">
        <w:rPr>
          <w:sz w:val="28"/>
          <w:szCs w:val="28"/>
          <w:highlight w:val="green"/>
        </w:rPr>
        <w:t xml:space="preserve"> в </w:t>
      </w:r>
      <w:r w:rsidRPr="002C04F4">
        <w:rPr>
          <w:sz w:val="28"/>
          <w:szCs w:val="28"/>
          <w:highlight w:val="green"/>
        </w:rPr>
        <w:t>муниципальн</w:t>
      </w:r>
      <w:r w:rsidR="002C04F4">
        <w:rPr>
          <w:sz w:val="28"/>
          <w:szCs w:val="28"/>
          <w:highlight w:val="green"/>
        </w:rPr>
        <w:t>ом образовании город Ртищево</w:t>
      </w:r>
      <w:r w:rsidRPr="002C04F4">
        <w:rPr>
          <w:sz w:val="28"/>
          <w:szCs w:val="28"/>
          <w:highlight w:val="green"/>
        </w:rPr>
        <w:t xml:space="preserve"> уровень </w:t>
      </w:r>
      <w:proofErr w:type="spellStart"/>
      <w:r w:rsidRPr="002C04F4">
        <w:rPr>
          <w:sz w:val="28"/>
          <w:szCs w:val="28"/>
          <w:highlight w:val="green"/>
        </w:rPr>
        <w:t>софинансирования</w:t>
      </w:r>
      <w:proofErr w:type="spellEnd"/>
      <w:r w:rsidRPr="002C04F4">
        <w:rPr>
          <w:sz w:val="28"/>
          <w:szCs w:val="28"/>
          <w:highlight w:val="green"/>
        </w:rPr>
        <w:t xml:space="preserve"> составляет 93 %. 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>По национальным проектам и государственным п</w:t>
      </w:r>
      <w:r w:rsidR="002C04F4">
        <w:rPr>
          <w:sz w:val="28"/>
          <w:szCs w:val="28"/>
          <w:highlight w:val="green"/>
        </w:rPr>
        <w:t xml:space="preserve">рограммам Российской Федерации </w:t>
      </w:r>
      <w:r w:rsidRPr="002C04F4">
        <w:rPr>
          <w:sz w:val="28"/>
          <w:szCs w:val="28"/>
          <w:highlight w:val="green"/>
        </w:rPr>
        <w:t>останется на уровне 100 %.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 xml:space="preserve">В отношении субсидий, распределяемых между муниципальными образованиями на конкурсной основе, предельный уровень </w:t>
      </w:r>
      <w:proofErr w:type="spellStart"/>
      <w:r w:rsidRPr="002C04F4">
        <w:rPr>
          <w:sz w:val="28"/>
          <w:szCs w:val="28"/>
          <w:highlight w:val="green"/>
        </w:rPr>
        <w:t>софинансирования</w:t>
      </w:r>
      <w:proofErr w:type="spellEnd"/>
      <w:r w:rsidRPr="002C04F4">
        <w:rPr>
          <w:sz w:val="28"/>
          <w:szCs w:val="28"/>
          <w:highlight w:val="green"/>
        </w:rPr>
        <w:t xml:space="preserve"> определяется в соответствии с правилами конкурсного отбора, предусмотренными порядком предоставления и распределения соответствующей субсидии, и устанавливается соглашениям</w:t>
      </w:r>
      <w:proofErr w:type="gramStart"/>
      <w:r w:rsidRPr="002C04F4">
        <w:rPr>
          <w:sz w:val="28"/>
          <w:szCs w:val="28"/>
          <w:highlight w:val="green"/>
        </w:rPr>
        <w:t>и о её</w:t>
      </w:r>
      <w:proofErr w:type="gramEnd"/>
      <w:r w:rsidRPr="002C04F4">
        <w:rPr>
          <w:sz w:val="28"/>
          <w:szCs w:val="28"/>
          <w:highlight w:val="green"/>
        </w:rPr>
        <w:t xml:space="preserve"> предоставлении; 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>Главным распорядителям средств местн</w:t>
      </w:r>
      <w:r w:rsidR="002C04F4">
        <w:rPr>
          <w:sz w:val="28"/>
          <w:szCs w:val="28"/>
          <w:highlight w:val="green"/>
        </w:rPr>
        <w:t>ого</w:t>
      </w:r>
      <w:r w:rsidRPr="002C04F4">
        <w:rPr>
          <w:sz w:val="28"/>
          <w:szCs w:val="28"/>
          <w:highlight w:val="green"/>
        </w:rPr>
        <w:t xml:space="preserve"> бюджет</w:t>
      </w:r>
      <w:r w:rsidR="002C04F4">
        <w:rPr>
          <w:sz w:val="28"/>
          <w:szCs w:val="28"/>
          <w:highlight w:val="green"/>
        </w:rPr>
        <w:t>а</w:t>
      </w:r>
      <w:r w:rsidRPr="002C04F4">
        <w:rPr>
          <w:sz w:val="28"/>
          <w:szCs w:val="28"/>
          <w:highlight w:val="green"/>
        </w:rPr>
        <w:t xml:space="preserve"> при заключении соглашений на </w:t>
      </w:r>
      <w:proofErr w:type="spellStart"/>
      <w:r w:rsidRPr="002C04F4">
        <w:rPr>
          <w:sz w:val="28"/>
          <w:szCs w:val="28"/>
          <w:highlight w:val="green"/>
        </w:rPr>
        <w:t>софинансирование</w:t>
      </w:r>
      <w:proofErr w:type="spellEnd"/>
      <w:r w:rsidRPr="002C04F4">
        <w:rPr>
          <w:sz w:val="28"/>
          <w:szCs w:val="28"/>
          <w:highlight w:val="green"/>
        </w:rPr>
        <w:t xml:space="preserve"> расходных обязательств за счет средств областного бюджета необходимо своевременно учитывать вышеуказанные уровни предельного </w:t>
      </w:r>
      <w:proofErr w:type="spellStart"/>
      <w:r w:rsidRPr="002C04F4">
        <w:rPr>
          <w:sz w:val="28"/>
          <w:szCs w:val="28"/>
          <w:highlight w:val="green"/>
        </w:rPr>
        <w:t>софинансирования</w:t>
      </w:r>
      <w:proofErr w:type="spellEnd"/>
      <w:r w:rsidRPr="002C04F4">
        <w:rPr>
          <w:sz w:val="28"/>
          <w:szCs w:val="28"/>
          <w:highlight w:val="green"/>
        </w:rPr>
        <w:t xml:space="preserve">. </w:t>
      </w:r>
    </w:p>
    <w:p w:rsidR="00B700F7" w:rsidRPr="002C04F4" w:rsidRDefault="00B700F7" w:rsidP="002C04F4">
      <w:pPr>
        <w:pStyle w:val="ae"/>
        <w:ind w:firstLine="708"/>
        <w:jc w:val="both"/>
        <w:rPr>
          <w:sz w:val="28"/>
          <w:szCs w:val="28"/>
          <w:highlight w:val="green"/>
        </w:rPr>
      </w:pPr>
      <w:r w:rsidRPr="002C04F4">
        <w:rPr>
          <w:sz w:val="28"/>
          <w:szCs w:val="28"/>
          <w:highlight w:val="green"/>
        </w:rPr>
        <w:t xml:space="preserve">Согласно установленным бюджетным законодательством требованиям </w:t>
      </w:r>
      <w:r w:rsidR="00F371CA">
        <w:rPr>
          <w:sz w:val="28"/>
          <w:szCs w:val="28"/>
          <w:highlight w:val="green"/>
        </w:rPr>
        <w:t>-</w:t>
      </w:r>
      <w:r w:rsidRPr="002C04F4">
        <w:rPr>
          <w:sz w:val="28"/>
          <w:szCs w:val="28"/>
          <w:highlight w:val="green"/>
        </w:rPr>
        <w:t xml:space="preserve"> в решении о бюджете условно распределенных расходов -  отражено «свертывание» части расходов в условно утвержденные расходы.</w:t>
      </w:r>
    </w:p>
    <w:p w:rsidR="00B700F7" w:rsidRDefault="00B700F7" w:rsidP="00A14A6E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2C04F4">
        <w:rPr>
          <w:sz w:val="28"/>
          <w:szCs w:val="28"/>
          <w:highlight w:val="green"/>
        </w:rPr>
        <w:t xml:space="preserve">Предельные объемы бюджетных ассигнований </w:t>
      </w:r>
      <w:r w:rsidRPr="002C04F4">
        <w:rPr>
          <w:color w:val="000000"/>
          <w:sz w:val="28"/>
          <w:szCs w:val="28"/>
          <w:highlight w:val="green"/>
        </w:rPr>
        <w:t xml:space="preserve">на 2023 - 2025 годы первоначально </w:t>
      </w:r>
      <w:r w:rsidRPr="002C04F4">
        <w:rPr>
          <w:sz w:val="28"/>
          <w:szCs w:val="28"/>
          <w:highlight w:val="green"/>
        </w:rPr>
        <w:t xml:space="preserve">формируются и доводятся до </w:t>
      </w:r>
      <w:r w:rsidRPr="002C04F4">
        <w:rPr>
          <w:color w:val="000000"/>
          <w:sz w:val="28"/>
          <w:szCs w:val="28"/>
          <w:highlight w:val="green"/>
        </w:rPr>
        <w:t>главных распорядителей бюджетных средств без учета федеральных средств и расходов для выполнения условий их получения.</w:t>
      </w:r>
      <w:r w:rsidRPr="002C04F4">
        <w:rPr>
          <w:color w:val="000000"/>
          <w:sz w:val="28"/>
          <w:szCs w:val="28"/>
        </w:rPr>
        <w:t xml:space="preserve"> </w:t>
      </w:r>
    </w:p>
    <w:p w:rsidR="00A14A6E" w:rsidRDefault="00A14A6E" w:rsidP="00A14A6E">
      <w:pPr>
        <w:pStyle w:val="ae"/>
        <w:ind w:firstLine="708"/>
        <w:jc w:val="both"/>
        <w:rPr>
          <w:b/>
          <w:sz w:val="26"/>
          <w:szCs w:val="26"/>
        </w:rPr>
      </w:pPr>
    </w:p>
    <w:p w:rsidR="006C6809" w:rsidRPr="000175DE" w:rsidRDefault="006C6809" w:rsidP="00A14A6E">
      <w:pPr>
        <w:pStyle w:val="ae"/>
        <w:ind w:firstLine="708"/>
        <w:jc w:val="both"/>
        <w:rPr>
          <w:b/>
          <w:sz w:val="26"/>
          <w:szCs w:val="26"/>
        </w:rPr>
      </w:pPr>
    </w:p>
    <w:p w:rsidR="000F62F1" w:rsidRPr="000175DE" w:rsidRDefault="000F62F1" w:rsidP="00A85FD1">
      <w:pPr>
        <w:ind w:firstLine="708"/>
        <w:jc w:val="both"/>
        <w:rPr>
          <w:sz w:val="28"/>
          <w:szCs w:val="28"/>
        </w:rPr>
      </w:pPr>
      <w:r w:rsidRPr="006C6809">
        <w:rPr>
          <w:sz w:val="28"/>
          <w:szCs w:val="28"/>
          <w:highlight w:val="green"/>
        </w:rPr>
        <w:t>Прогнозируемый объем расходов бюджета муниципального образования город Ртищево на 202</w:t>
      </w:r>
      <w:r w:rsidR="006C6809" w:rsidRPr="006C6809">
        <w:rPr>
          <w:sz w:val="28"/>
          <w:szCs w:val="28"/>
          <w:highlight w:val="green"/>
        </w:rPr>
        <w:t>3</w:t>
      </w:r>
      <w:r w:rsidRPr="006C6809">
        <w:rPr>
          <w:sz w:val="28"/>
          <w:szCs w:val="28"/>
          <w:highlight w:val="green"/>
        </w:rPr>
        <w:t xml:space="preserve"> год оценивается в сумме 85</w:t>
      </w:r>
      <w:r w:rsidR="006C6809" w:rsidRPr="006C6809">
        <w:rPr>
          <w:sz w:val="28"/>
          <w:szCs w:val="28"/>
          <w:highlight w:val="green"/>
        </w:rPr>
        <w:t>046,8</w:t>
      </w:r>
      <w:r w:rsidRPr="006C6809">
        <w:rPr>
          <w:sz w:val="28"/>
          <w:szCs w:val="28"/>
          <w:highlight w:val="green"/>
        </w:rPr>
        <w:t xml:space="preserve"> тыс. рублей и на плановый период 202</w:t>
      </w:r>
      <w:r w:rsidR="006C6809" w:rsidRPr="006C6809">
        <w:rPr>
          <w:sz w:val="28"/>
          <w:szCs w:val="28"/>
          <w:highlight w:val="green"/>
        </w:rPr>
        <w:t>4</w:t>
      </w:r>
      <w:r w:rsidRPr="006C6809">
        <w:rPr>
          <w:sz w:val="28"/>
          <w:szCs w:val="28"/>
          <w:highlight w:val="green"/>
        </w:rPr>
        <w:t xml:space="preserve"> и 202</w:t>
      </w:r>
      <w:r w:rsidR="006C6809" w:rsidRPr="006C6809">
        <w:rPr>
          <w:sz w:val="28"/>
          <w:szCs w:val="28"/>
          <w:highlight w:val="green"/>
        </w:rPr>
        <w:t>5</w:t>
      </w:r>
      <w:r w:rsidRPr="006C6809">
        <w:rPr>
          <w:sz w:val="28"/>
          <w:szCs w:val="28"/>
          <w:highlight w:val="green"/>
        </w:rPr>
        <w:t xml:space="preserve"> годов соответственно в суммах </w:t>
      </w:r>
      <w:r w:rsidR="006C6809" w:rsidRPr="006C6809">
        <w:rPr>
          <w:sz w:val="28"/>
          <w:szCs w:val="28"/>
          <w:highlight w:val="green"/>
        </w:rPr>
        <w:t>90040,0</w:t>
      </w:r>
      <w:r w:rsidRPr="006C6809">
        <w:rPr>
          <w:sz w:val="28"/>
          <w:szCs w:val="28"/>
          <w:highlight w:val="green"/>
        </w:rPr>
        <w:t xml:space="preserve"> тыс. рублей и </w:t>
      </w:r>
      <w:r w:rsidR="006C6809" w:rsidRPr="006C6809">
        <w:rPr>
          <w:sz w:val="28"/>
          <w:szCs w:val="28"/>
          <w:highlight w:val="green"/>
        </w:rPr>
        <w:t>96292,3</w:t>
      </w:r>
      <w:r w:rsidRPr="006C6809">
        <w:rPr>
          <w:sz w:val="28"/>
          <w:szCs w:val="28"/>
          <w:highlight w:val="green"/>
        </w:rPr>
        <w:t xml:space="preserve"> тыс. рублей.</w:t>
      </w:r>
    </w:p>
    <w:p w:rsidR="009F143E" w:rsidRDefault="009F143E" w:rsidP="009F143E">
      <w:pPr>
        <w:pStyle w:val="31"/>
        <w:ind w:left="0" w:firstLine="708"/>
        <w:jc w:val="both"/>
        <w:rPr>
          <w:b/>
          <w:sz w:val="28"/>
          <w:szCs w:val="28"/>
        </w:rPr>
      </w:pPr>
      <w:proofErr w:type="gramStart"/>
      <w:r w:rsidRPr="000E24F5">
        <w:rPr>
          <w:spacing w:val="-6"/>
          <w:sz w:val="28"/>
          <w:szCs w:val="28"/>
          <w:highlight w:val="green"/>
        </w:rPr>
        <w:t>В соответствии  требованиям Бюджетного кодекса Российской Федерации в плановом периоде предусмотрены условно утверждаемые расходы на 202</w:t>
      </w:r>
      <w:r w:rsidR="000E24F5" w:rsidRPr="000E24F5">
        <w:rPr>
          <w:spacing w:val="-6"/>
          <w:sz w:val="28"/>
          <w:szCs w:val="28"/>
          <w:highlight w:val="green"/>
        </w:rPr>
        <w:t>4</w:t>
      </w:r>
      <w:r w:rsidRPr="000E24F5">
        <w:rPr>
          <w:spacing w:val="-6"/>
          <w:sz w:val="28"/>
          <w:szCs w:val="28"/>
          <w:highlight w:val="green"/>
        </w:rPr>
        <w:t xml:space="preserve"> год в размере не менее  2,5</w:t>
      </w:r>
      <w:r w:rsidR="000E24F5" w:rsidRPr="000E24F5">
        <w:rPr>
          <w:spacing w:val="-6"/>
          <w:sz w:val="28"/>
          <w:szCs w:val="28"/>
          <w:highlight w:val="green"/>
        </w:rPr>
        <w:t xml:space="preserve"> </w:t>
      </w:r>
      <w:r w:rsidRPr="000E24F5">
        <w:rPr>
          <w:spacing w:val="-6"/>
          <w:sz w:val="28"/>
          <w:szCs w:val="28"/>
          <w:highlight w:val="green"/>
        </w:rPr>
        <w:t xml:space="preserve">% </w:t>
      </w:r>
      <w:r w:rsidR="000E24F5" w:rsidRPr="000E24F5">
        <w:rPr>
          <w:spacing w:val="-6"/>
          <w:sz w:val="28"/>
          <w:szCs w:val="28"/>
          <w:highlight w:val="green"/>
        </w:rPr>
        <w:t xml:space="preserve"> </w:t>
      </w:r>
      <w:r w:rsidRPr="000E24F5">
        <w:rPr>
          <w:spacing w:val="-6"/>
          <w:sz w:val="28"/>
          <w:szCs w:val="28"/>
          <w:highlight w:val="green"/>
        </w:rPr>
        <w:t>- 2</w:t>
      </w:r>
      <w:r w:rsidR="000E24F5" w:rsidRPr="000E24F5">
        <w:rPr>
          <w:spacing w:val="-6"/>
          <w:sz w:val="28"/>
          <w:szCs w:val="28"/>
          <w:highlight w:val="green"/>
        </w:rPr>
        <w:t>3</w:t>
      </w:r>
      <w:r w:rsidRPr="000E24F5">
        <w:rPr>
          <w:spacing w:val="-6"/>
          <w:sz w:val="28"/>
          <w:szCs w:val="28"/>
          <w:highlight w:val="green"/>
        </w:rPr>
        <w:t>00,0 тыс. рублей и на 202</w:t>
      </w:r>
      <w:r w:rsidR="000E24F5" w:rsidRPr="000E24F5">
        <w:rPr>
          <w:spacing w:val="-6"/>
          <w:sz w:val="28"/>
          <w:szCs w:val="28"/>
          <w:highlight w:val="green"/>
        </w:rPr>
        <w:t>5</w:t>
      </w:r>
      <w:r w:rsidRPr="000E24F5">
        <w:rPr>
          <w:spacing w:val="-6"/>
          <w:sz w:val="28"/>
          <w:szCs w:val="28"/>
          <w:highlight w:val="green"/>
        </w:rPr>
        <w:t xml:space="preserve"> год не менее 5</w:t>
      </w:r>
      <w:r w:rsidR="000E24F5" w:rsidRPr="000E24F5">
        <w:rPr>
          <w:spacing w:val="-6"/>
          <w:sz w:val="28"/>
          <w:szCs w:val="28"/>
          <w:highlight w:val="green"/>
        </w:rPr>
        <w:t xml:space="preserve"> </w:t>
      </w:r>
      <w:r w:rsidRPr="000E24F5">
        <w:rPr>
          <w:spacing w:val="-6"/>
          <w:sz w:val="28"/>
          <w:szCs w:val="28"/>
          <w:highlight w:val="green"/>
        </w:rPr>
        <w:t>% - 4</w:t>
      </w:r>
      <w:r w:rsidR="000E24F5" w:rsidRPr="000E24F5">
        <w:rPr>
          <w:spacing w:val="-6"/>
          <w:sz w:val="28"/>
          <w:szCs w:val="28"/>
          <w:highlight w:val="green"/>
        </w:rPr>
        <w:t>9</w:t>
      </w:r>
      <w:r w:rsidRPr="000E24F5">
        <w:rPr>
          <w:spacing w:val="-6"/>
          <w:sz w:val="28"/>
          <w:szCs w:val="28"/>
          <w:highlight w:val="green"/>
        </w:rPr>
        <w:t>00,0 тыс. рублей от общей суммы расходов местного бюджета (без учета расходов, финансовое обеспечение которых осуществляется за счет целевых поступлений).</w:t>
      </w:r>
      <w:r w:rsidRPr="000175DE">
        <w:rPr>
          <w:b/>
          <w:sz w:val="28"/>
          <w:szCs w:val="28"/>
        </w:rPr>
        <w:t xml:space="preserve"> </w:t>
      </w:r>
      <w:proofErr w:type="gramEnd"/>
    </w:p>
    <w:p w:rsidR="00EF6E40" w:rsidRPr="00D018E0" w:rsidRDefault="00EF6E40" w:rsidP="009F143E">
      <w:pPr>
        <w:pStyle w:val="31"/>
        <w:ind w:left="0" w:firstLine="708"/>
        <w:jc w:val="both"/>
        <w:rPr>
          <w:sz w:val="28"/>
          <w:szCs w:val="28"/>
          <w:highlight w:val="green"/>
        </w:rPr>
      </w:pPr>
      <w:r w:rsidRPr="00D018E0">
        <w:rPr>
          <w:sz w:val="28"/>
          <w:szCs w:val="28"/>
          <w:highlight w:val="green"/>
        </w:rPr>
        <w:t>В 2023 году - первое место в структуре расходов бюджета города приходится на ЖКХ и дорожную деятельность, а второе – на социальную сферу – это порядка 46,0 % и 42,5 % от всех расходов бюджета соответственно, или в суммовом выражении 39134,9 тыс. рублей и 36145,0 тыс. рублей.</w:t>
      </w:r>
    </w:p>
    <w:p w:rsidR="00EF6E40" w:rsidRPr="000175DE" w:rsidRDefault="00EF6E40" w:rsidP="009F143E">
      <w:pPr>
        <w:pStyle w:val="31"/>
        <w:ind w:left="0" w:firstLine="708"/>
        <w:jc w:val="both"/>
        <w:rPr>
          <w:b/>
          <w:sz w:val="28"/>
          <w:szCs w:val="28"/>
        </w:rPr>
      </w:pPr>
      <w:r w:rsidRPr="00D018E0">
        <w:rPr>
          <w:sz w:val="28"/>
          <w:szCs w:val="28"/>
          <w:highlight w:val="green"/>
        </w:rPr>
        <w:t>В плановых периодах 2024-2025 годов, наоборот, на первом месте – социальная сфера, на втором ЖКХ и дороги, соответственно</w:t>
      </w:r>
      <w:r w:rsidR="00D018E0" w:rsidRPr="00D018E0">
        <w:rPr>
          <w:sz w:val="28"/>
          <w:szCs w:val="28"/>
          <w:highlight w:val="green"/>
        </w:rPr>
        <w:t xml:space="preserve"> от всех распределенных бюджетных ассигнований</w:t>
      </w:r>
      <w:r w:rsidRPr="00D018E0">
        <w:rPr>
          <w:sz w:val="28"/>
          <w:szCs w:val="28"/>
          <w:highlight w:val="green"/>
        </w:rPr>
        <w:t>: в 2024 году:  44,7 % и 43,1 %</w:t>
      </w:r>
      <w:r w:rsidR="00D018E0" w:rsidRPr="00D018E0">
        <w:rPr>
          <w:sz w:val="28"/>
          <w:szCs w:val="28"/>
          <w:highlight w:val="green"/>
        </w:rPr>
        <w:t xml:space="preserve"> (39185,0 тыс. рублей и 37836,0 тыс. рублей), в 2025 году: 45,3 % и 42,6 % (41365,0 тыс. рублей и 38969,5 тыс. рублей).</w:t>
      </w:r>
    </w:p>
    <w:p w:rsidR="005A0065" w:rsidRPr="00A25E56" w:rsidRDefault="005A0065" w:rsidP="005A00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  <w:r w:rsidRPr="00A25E56">
        <w:rPr>
          <w:b/>
          <w:sz w:val="28"/>
          <w:szCs w:val="28"/>
          <w:highlight w:val="green"/>
        </w:rPr>
        <w:t>Структура бюджета города по разделам и отдельным подразделам классификации расходов бюджетов на 202</w:t>
      </w:r>
      <w:r w:rsidR="00A25E56" w:rsidRPr="00A25E56">
        <w:rPr>
          <w:b/>
          <w:sz w:val="28"/>
          <w:szCs w:val="28"/>
          <w:highlight w:val="green"/>
        </w:rPr>
        <w:t>3</w:t>
      </w:r>
      <w:r w:rsidRPr="00A25E56">
        <w:rPr>
          <w:b/>
          <w:sz w:val="28"/>
          <w:szCs w:val="28"/>
          <w:highlight w:val="green"/>
        </w:rPr>
        <w:t xml:space="preserve"> год и на плановый период 202</w:t>
      </w:r>
      <w:r w:rsidR="00A25E56" w:rsidRPr="00A25E56">
        <w:rPr>
          <w:b/>
          <w:sz w:val="28"/>
          <w:szCs w:val="28"/>
          <w:highlight w:val="green"/>
        </w:rPr>
        <w:t>4</w:t>
      </w:r>
      <w:r w:rsidRPr="00A25E56">
        <w:rPr>
          <w:b/>
          <w:sz w:val="28"/>
          <w:szCs w:val="28"/>
          <w:highlight w:val="green"/>
        </w:rPr>
        <w:t xml:space="preserve"> и 202</w:t>
      </w:r>
      <w:r w:rsidR="00A25E56" w:rsidRPr="00A25E56">
        <w:rPr>
          <w:b/>
          <w:sz w:val="28"/>
          <w:szCs w:val="28"/>
          <w:highlight w:val="green"/>
        </w:rPr>
        <w:t>5</w:t>
      </w:r>
      <w:r w:rsidRPr="00A25E56">
        <w:rPr>
          <w:b/>
          <w:sz w:val="28"/>
          <w:szCs w:val="28"/>
          <w:highlight w:val="green"/>
        </w:rPr>
        <w:t xml:space="preserve"> годов характеризуется следующими данными: </w:t>
      </w:r>
    </w:p>
    <w:p w:rsidR="005A0065" w:rsidRPr="00A25E56" w:rsidRDefault="005A0065" w:rsidP="005A0065">
      <w:pPr>
        <w:pStyle w:val="ae"/>
        <w:jc w:val="right"/>
        <w:rPr>
          <w:b/>
          <w:sz w:val="28"/>
          <w:szCs w:val="28"/>
          <w:highlight w:val="green"/>
        </w:rPr>
      </w:pPr>
      <w:r w:rsidRPr="00A25E56">
        <w:rPr>
          <w:b/>
          <w:sz w:val="28"/>
          <w:szCs w:val="28"/>
          <w:highlight w:val="green"/>
        </w:rPr>
        <w:t xml:space="preserve">Таблица  4 </w:t>
      </w:r>
    </w:p>
    <w:p w:rsidR="005A0065" w:rsidRPr="00A25E56" w:rsidRDefault="005A0065" w:rsidP="005A0065">
      <w:pPr>
        <w:ind w:firstLine="708"/>
        <w:jc w:val="both"/>
        <w:rPr>
          <w:b/>
          <w:sz w:val="28"/>
          <w:szCs w:val="28"/>
          <w:highlight w:val="green"/>
        </w:rPr>
      </w:pPr>
      <w:r w:rsidRPr="00A25E56">
        <w:rPr>
          <w:sz w:val="28"/>
          <w:szCs w:val="28"/>
          <w:highlight w:val="green"/>
        </w:rPr>
        <w:t xml:space="preserve">                                                                                                      </w:t>
      </w:r>
      <w:r w:rsidRPr="00A25E56">
        <w:rPr>
          <w:b/>
          <w:sz w:val="28"/>
          <w:szCs w:val="28"/>
          <w:highlight w:val="green"/>
        </w:rPr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756"/>
        <w:gridCol w:w="819"/>
        <w:gridCol w:w="5103"/>
        <w:gridCol w:w="1134"/>
        <w:gridCol w:w="1134"/>
        <w:gridCol w:w="1275"/>
      </w:tblGrid>
      <w:tr w:rsidR="00A25E56" w:rsidRPr="00A25E56" w:rsidTr="004D1316">
        <w:trPr>
          <w:trHeight w:val="6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Раз дел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proofErr w:type="spellStart"/>
            <w:proofErr w:type="gramStart"/>
            <w:r w:rsidRPr="004D1316">
              <w:rPr>
                <w:b/>
                <w:bCs/>
                <w:highlight w:val="green"/>
              </w:rPr>
              <w:t>Подраз</w:t>
            </w:r>
            <w:proofErr w:type="spellEnd"/>
            <w:r w:rsidRPr="004D1316">
              <w:rPr>
                <w:b/>
                <w:bCs/>
                <w:highlight w:val="green"/>
              </w:rPr>
              <w:t xml:space="preserve"> дел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highlight w:val="green"/>
              </w:rPr>
              <w:t>Проект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Плановый период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rPr>
                <w:b/>
                <w:bCs/>
                <w:highlight w:val="green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rPr>
                <w:b/>
                <w:bCs/>
                <w:highlight w:val="gree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rPr>
                <w:b/>
                <w:bCs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2025 год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56" w:rsidRPr="004D1316" w:rsidRDefault="00A25E56" w:rsidP="00B551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8 931,9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9 779,0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10 107,8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 xml:space="preserve">3 000,0 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6 431,9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6 779,0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7 107,8</w:t>
            </w:r>
          </w:p>
        </w:tc>
      </w:tr>
      <w:tr w:rsidR="00A25E56" w:rsidRPr="00A25E56" w:rsidTr="004D1316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600,0</w:t>
            </w:r>
          </w:p>
        </w:tc>
      </w:tr>
      <w:tr w:rsidR="00A25E56" w:rsidRPr="00A25E56" w:rsidTr="004D1316">
        <w:trPr>
          <w:trHeight w:val="3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70,0</w:t>
            </w:r>
          </w:p>
        </w:tc>
      </w:tr>
      <w:tr w:rsidR="00A25E56" w:rsidRPr="00A25E56" w:rsidTr="004D1316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530,0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7 785,0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6 500,0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6 300,0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200,0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31 536,0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32 669,5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1 220,0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150,0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30 569,9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29 566,0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31 299,5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270,0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200,0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>70,0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38 915,0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41 095,0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35 875,0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38 915,0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41 095,0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150,0</w:t>
            </w:r>
          </w:p>
        </w:tc>
      </w:tr>
      <w:tr w:rsidR="00A25E56" w:rsidRPr="00A25E56" w:rsidTr="004D131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highlight w:val="green"/>
              </w:rPr>
            </w:pPr>
            <w:r w:rsidRPr="004D1316">
              <w:rPr>
                <w:highlight w:val="green"/>
              </w:rPr>
              <w:t>Периодическая печать и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150,0</w:t>
            </w:r>
          </w:p>
        </w:tc>
      </w:tr>
      <w:tr w:rsidR="00A25E56" w:rsidRPr="00A25E56" w:rsidTr="004D1316">
        <w:trPr>
          <w:trHeight w:val="70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 Всего распределенных расходов по бюджетным ассигнованиям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85 046,8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87 740,0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91 392,3</w:t>
            </w:r>
          </w:p>
        </w:tc>
      </w:tr>
      <w:tr w:rsidR="00A25E56" w:rsidRPr="00A25E56" w:rsidTr="004D1316">
        <w:trPr>
          <w:trHeight w:val="33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"Условные" расходы в соответствии со статьей 184.1 БК 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 xml:space="preserve">2 300,0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 xml:space="preserve">4 900,0 </w:t>
            </w:r>
          </w:p>
        </w:tc>
      </w:tr>
      <w:tr w:rsidR="00A25E56" w:rsidRPr="00574DC6" w:rsidTr="004D1316">
        <w:trPr>
          <w:trHeight w:val="33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both"/>
              <w:rPr>
                <w:b/>
                <w:highlight w:val="green"/>
              </w:rPr>
            </w:pPr>
            <w:r w:rsidRPr="004D1316">
              <w:rPr>
                <w:b/>
                <w:highlight w:val="green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85 046,8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90 040,0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56" w:rsidRPr="004D1316" w:rsidRDefault="00A25E56" w:rsidP="00B5512A">
            <w:pPr>
              <w:jc w:val="right"/>
              <w:rPr>
                <w:b/>
                <w:bCs/>
              </w:rPr>
            </w:pPr>
            <w:r w:rsidRPr="004D1316">
              <w:rPr>
                <w:b/>
                <w:bCs/>
                <w:highlight w:val="green"/>
              </w:rPr>
              <w:t>96 292,3</w:t>
            </w:r>
          </w:p>
        </w:tc>
      </w:tr>
    </w:tbl>
    <w:p w:rsidR="00A25E56" w:rsidRDefault="00A25E56" w:rsidP="005A0065">
      <w:pPr>
        <w:ind w:firstLine="708"/>
        <w:jc w:val="both"/>
        <w:rPr>
          <w:b/>
          <w:sz w:val="28"/>
          <w:szCs w:val="28"/>
        </w:rPr>
      </w:pPr>
    </w:p>
    <w:p w:rsidR="000F62F1" w:rsidRPr="000175DE" w:rsidRDefault="000F62F1" w:rsidP="00A85FD1">
      <w:pPr>
        <w:pStyle w:val="a7"/>
        <w:suppressAutoHyphens/>
        <w:ind w:firstLine="708"/>
        <w:jc w:val="both"/>
        <w:rPr>
          <w:bCs/>
          <w:iCs/>
          <w:sz w:val="28"/>
          <w:szCs w:val="28"/>
        </w:rPr>
      </w:pPr>
      <w:proofErr w:type="gramStart"/>
      <w:r w:rsidRPr="00293A42">
        <w:rPr>
          <w:bCs/>
          <w:iCs/>
          <w:sz w:val="28"/>
          <w:szCs w:val="28"/>
          <w:highlight w:val="green"/>
        </w:rPr>
        <w:t>В формате муниципальных программ расходы прогнозируются в следующих размерах по годам: в 202</w:t>
      </w:r>
      <w:r w:rsidR="00293A42" w:rsidRPr="00293A42">
        <w:rPr>
          <w:bCs/>
          <w:iCs/>
          <w:sz w:val="28"/>
          <w:szCs w:val="28"/>
          <w:highlight w:val="green"/>
        </w:rPr>
        <w:t>3</w:t>
      </w:r>
      <w:r w:rsidRPr="00293A42">
        <w:rPr>
          <w:bCs/>
          <w:iCs/>
          <w:sz w:val="28"/>
          <w:szCs w:val="28"/>
          <w:highlight w:val="green"/>
        </w:rPr>
        <w:t xml:space="preserve"> году </w:t>
      </w:r>
      <w:r w:rsidR="00293A42" w:rsidRPr="00293A42">
        <w:rPr>
          <w:bCs/>
          <w:iCs/>
          <w:sz w:val="28"/>
          <w:szCs w:val="28"/>
          <w:highlight w:val="green"/>
        </w:rPr>
        <w:t>74917,9</w:t>
      </w:r>
      <w:r w:rsidRPr="00293A42">
        <w:rPr>
          <w:bCs/>
          <w:iCs/>
          <w:sz w:val="28"/>
          <w:szCs w:val="28"/>
          <w:highlight w:val="green"/>
        </w:rPr>
        <w:t xml:space="preserve"> тыс. рублей или </w:t>
      </w:r>
      <w:r w:rsidR="00293A42" w:rsidRPr="00293A42">
        <w:rPr>
          <w:bCs/>
          <w:iCs/>
          <w:sz w:val="28"/>
          <w:szCs w:val="28"/>
          <w:highlight w:val="green"/>
        </w:rPr>
        <w:t xml:space="preserve">88,0 </w:t>
      </w:r>
      <w:r w:rsidRPr="00293A42">
        <w:rPr>
          <w:bCs/>
          <w:iCs/>
          <w:sz w:val="28"/>
          <w:szCs w:val="28"/>
          <w:highlight w:val="green"/>
        </w:rPr>
        <w:t>% всех расходов на 202</w:t>
      </w:r>
      <w:r w:rsidR="00293A42" w:rsidRPr="00293A42">
        <w:rPr>
          <w:bCs/>
          <w:iCs/>
          <w:sz w:val="28"/>
          <w:szCs w:val="28"/>
          <w:highlight w:val="green"/>
        </w:rPr>
        <w:t>3</w:t>
      </w:r>
      <w:r w:rsidRPr="00293A42">
        <w:rPr>
          <w:bCs/>
          <w:iCs/>
          <w:sz w:val="28"/>
          <w:szCs w:val="28"/>
          <w:highlight w:val="green"/>
        </w:rPr>
        <w:t xml:space="preserve"> год, в 202</w:t>
      </w:r>
      <w:r w:rsidR="00293A42" w:rsidRPr="00293A42">
        <w:rPr>
          <w:bCs/>
          <w:iCs/>
          <w:sz w:val="28"/>
          <w:szCs w:val="28"/>
          <w:highlight w:val="green"/>
        </w:rPr>
        <w:t>4</w:t>
      </w:r>
      <w:r w:rsidRPr="00293A42">
        <w:rPr>
          <w:bCs/>
          <w:iCs/>
          <w:sz w:val="28"/>
          <w:szCs w:val="28"/>
          <w:highlight w:val="green"/>
        </w:rPr>
        <w:t xml:space="preserve"> году </w:t>
      </w:r>
      <w:r w:rsidR="00293A42" w:rsidRPr="00293A42">
        <w:rPr>
          <w:bCs/>
          <w:iCs/>
          <w:sz w:val="28"/>
          <w:szCs w:val="28"/>
          <w:highlight w:val="green"/>
        </w:rPr>
        <w:t>76169,0</w:t>
      </w:r>
      <w:r w:rsidRPr="00293A42">
        <w:rPr>
          <w:bCs/>
          <w:iCs/>
          <w:sz w:val="28"/>
          <w:szCs w:val="28"/>
          <w:highlight w:val="green"/>
        </w:rPr>
        <w:t xml:space="preserve"> тыс. рублей или </w:t>
      </w:r>
      <w:r w:rsidR="00293A42" w:rsidRPr="00293A42">
        <w:rPr>
          <w:bCs/>
          <w:iCs/>
          <w:sz w:val="28"/>
          <w:szCs w:val="28"/>
          <w:highlight w:val="green"/>
        </w:rPr>
        <w:t>86,8</w:t>
      </w:r>
      <w:r w:rsidRPr="00293A42">
        <w:rPr>
          <w:bCs/>
          <w:iCs/>
          <w:sz w:val="28"/>
          <w:szCs w:val="28"/>
          <w:highlight w:val="green"/>
        </w:rPr>
        <w:t xml:space="preserve"> % от распределенных бюджетных ассигнований на 202</w:t>
      </w:r>
      <w:r w:rsidR="00293A42" w:rsidRPr="00293A42">
        <w:rPr>
          <w:bCs/>
          <w:iCs/>
          <w:sz w:val="28"/>
          <w:szCs w:val="28"/>
          <w:highlight w:val="green"/>
        </w:rPr>
        <w:t>4</w:t>
      </w:r>
      <w:r w:rsidRPr="00293A42">
        <w:rPr>
          <w:bCs/>
          <w:iCs/>
          <w:sz w:val="28"/>
          <w:szCs w:val="28"/>
          <w:highlight w:val="green"/>
        </w:rPr>
        <w:t xml:space="preserve"> год,  в 202</w:t>
      </w:r>
      <w:r w:rsidR="00293A42" w:rsidRPr="00293A42">
        <w:rPr>
          <w:bCs/>
          <w:iCs/>
          <w:sz w:val="28"/>
          <w:szCs w:val="28"/>
          <w:highlight w:val="green"/>
        </w:rPr>
        <w:t>5</w:t>
      </w:r>
      <w:r w:rsidRPr="00293A42">
        <w:rPr>
          <w:bCs/>
          <w:iCs/>
          <w:sz w:val="28"/>
          <w:szCs w:val="28"/>
          <w:highlight w:val="green"/>
        </w:rPr>
        <w:t xml:space="preserve"> году  </w:t>
      </w:r>
      <w:r w:rsidR="00293A42" w:rsidRPr="00293A42">
        <w:rPr>
          <w:bCs/>
          <w:iCs/>
          <w:sz w:val="28"/>
          <w:szCs w:val="28"/>
          <w:highlight w:val="green"/>
        </w:rPr>
        <w:t>79482,5</w:t>
      </w:r>
      <w:r w:rsidRPr="00293A42">
        <w:rPr>
          <w:bCs/>
          <w:iCs/>
          <w:sz w:val="28"/>
          <w:szCs w:val="28"/>
          <w:highlight w:val="green"/>
        </w:rPr>
        <w:t xml:space="preserve"> тыс. рублей или </w:t>
      </w:r>
      <w:r w:rsidR="00293A42" w:rsidRPr="00293A42">
        <w:rPr>
          <w:bCs/>
          <w:iCs/>
          <w:sz w:val="28"/>
          <w:szCs w:val="28"/>
          <w:highlight w:val="green"/>
        </w:rPr>
        <w:t xml:space="preserve">87,0 </w:t>
      </w:r>
      <w:r w:rsidRPr="00293A42">
        <w:rPr>
          <w:bCs/>
          <w:iCs/>
          <w:sz w:val="28"/>
          <w:szCs w:val="28"/>
          <w:highlight w:val="green"/>
        </w:rPr>
        <w:t>% от распределенных бюджетных ассигнований на 202</w:t>
      </w:r>
      <w:r w:rsidR="00293A42" w:rsidRPr="00293A42">
        <w:rPr>
          <w:bCs/>
          <w:iCs/>
          <w:sz w:val="28"/>
          <w:szCs w:val="28"/>
          <w:highlight w:val="green"/>
        </w:rPr>
        <w:t>5</w:t>
      </w:r>
      <w:r w:rsidRPr="00293A42">
        <w:rPr>
          <w:bCs/>
          <w:iCs/>
          <w:sz w:val="28"/>
          <w:szCs w:val="28"/>
          <w:highlight w:val="green"/>
        </w:rPr>
        <w:t xml:space="preserve"> год.</w:t>
      </w:r>
      <w:r w:rsidRPr="000175DE">
        <w:rPr>
          <w:bCs/>
          <w:iCs/>
          <w:sz w:val="28"/>
          <w:szCs w:val="28"/>
        </w:rPr>
        <w:t xml:space="preserve"> </w:t>
      </w:r>
      <w:proofErr w:type="gramEnd"/>
    </w:p>
    <w:p w:rsidR="00F5787D" w:rsidRPr="000175DE" w:rsidRDefault="00AE3E66" w:rsidP="00AE3E66">
      <w:pPr>
        <w:pStyle w:val="a5"/>
        <w:ind w:firstLineChars="252" w:firstLine="696"/>
        <w:jc w:val="both"/>
        <w:rPr>
          <w:szCs w:val="28"/>
        </w:rPr>
      </w:pPr>
      <w:proofErr w:type="gramStart"/>
      <w:r w:rsidRPr="00491099">
        <w:rPr>
          <w:spacing w:val="-4"/>
          <w:szCs w:val="28"/>
          <w:highlight w:val="green"/>
        </w:rPr>
        <w:t xml:space="preserve">В рамках муниципальной программы  </w:t>
      </w:r>
      <w:r w:rsidRPr="00491099">
        <w:rPr>
          <w:bCs/>
          <w:iCs/>
          <w:szCs w:val="28"/>
          <w:highlight w:val="green"/>
        </w:rPr>
        <w:t xml:space="preserve">«Развитие транспортной системы                                                                           в </w:t>
      </w:r>
      <w:proofErr w:type="spellStart"/>
      <w:r w:rsidRPr="00491099">
        <w:rPr>
          <w:bCs/>
          <w:iCs/>
          <w:szCs w:val="28"/>
          <w:highlight w:val="green"/>
        </w:rPr>
        <w:t>Ртищевском</w:t>
      </w:r>
      <w:proofErr w:type="spellEnd"/>
      <w:r w:rsidRPr="00491099">
        <w:rPr>
          <w:bCs/>
          <w:iCs/>
          <w:szCs w:val="28"/>
          <w:highlight w:val="green"/>
        </w:rPr>
        <w:t xml:space="preserve"> муниципальном районе»  запланировано: </w:t>
      </w:r>
      <w:r w:rsidRPr="00491099">
        <w:rPr>
          <w:spacing w:val="-4"/>
          <w:szCs w:val="28"/>
          <w:highlight w:val="green"/>
        </w:rPr>
        <w:t xml:space="preserve"> в  202</w:t>
      </w:r>
      <w:r w:rsidR="002456C7" w:rsidRPr="00491099">
        <w:rPr>
          <w:spacing w:val="-4"/>
          <w:szCs w:val="28"/>
          <w:highlight w:val="green"/>
        </w:rPr>
        <w:t>3</w:t>
      </w:r>
      <w:r w:rsidRPr="00491099">
        <w:rPr>
          <w:spacing w:val="-4"/>
          <w:szCs w:val="28"/>
          <w:highlight w:val="green"/>
        </w:rPr>
        <w:t xml:space="preserve"> году  - </w:t>
      </w:r>
      <w:r w:rsidR="002456C7" w:rsidRPr="00491099">
        <w:rPr>
          <w:spacing w:val="-4"/>
          <w:szCs w:val="28"/>
          <w:highlight w:val="green"/>
        </w:rPr>
        <w:t>7685,0</w:t>
      </w:r>
      <w:r w:rsidRPr="00491099">
        <w:rPr>
          <w:spacing w:val="-4"/>
          <w:szCs w:val="28"/>
          <w:highlight w:val="green"/>
        </w:rPr>
        <w:t xml:space="preserve"> тыс. рублей, в  202</w:t>
      </w:r>
      <w:r w:rsidR="002456C7" w:rsidRPr="00491099">
        <w:rPr>
          <w:spacing w:val="-4"/>
          <w:szCs w:val="28"/>
          <w:highlight w:val="green"/>
        </w:rPr>
        <w:t>4</w:t>
      </w:r>
      <w:r w:rsidRPr="00491099">
        <w:rPr>
          <w:spacing w:val="-4"/>
          <w:szCs w:val="28"/>
          <w:highlight w:val="green"/>
        </w:rPr>
        <w:t xml:space="preserve"> году  - 6300,0 тыс. рублей, в  202</w:t>
      </w:r>
      <w:r w:rsidR="002456C7" w:rsidRPr="00491099">
        <w:rPr>
          <w:spacing w:val="-4"/>
          <w:szCs w:val="28"/>
          <w:highlight w:val="green"/>
        </w:rPr>
        <w:t>5</w:t>
      </w:r>
      <w:r w:rsidRPr="00491099">
        <w:rPr>
          <w:spacing w:val="-4"/>
          <w:szCs w:val="28"/>
          <w:highlight w:val="green"/>
        </w:rPr>
        <w:t xml:space="preserve"> году  -</w:t>
      </w:r>
      <w:r w:rsidR="002456C7" w:rsidRPr="00491099">
        <w:rPr>
          <w:spacing w:val="-4"/>
          <w:szCs w:val="28"/>
          <w:highlight w:val="green"/>
        </w:rPr>
        <w:t xml:space="preserve"> </w:t>
      </w:r>
      <w:r w:rsidRPr="00491099">
        <w:rPr>
          <w:spacing w:val="-4"/>
          <w:szCs w:val="28"/>
          <w:highlight w:val="green"/>
        </w:rPr>
        <w:t xml:space="preserve"> 6</w:t>
      </w:r>
      <w:r w:rsidR="002456C7" w:rsidRPr="00491099">
        <w:rPr>
          <w:spacing w:val="-4"/>
          <w:szCs w:val="28"/>
          <w:highlight w:val="green"/>
        </w:rPr>
        <w:t>3</w:t>
      </w:r>
      <w:r w:rsidRPr="00491099">
        <w:rPr>
          <w:spacing w:val="-4"/>
          <w:szCs w:val="28"/>
          <w:highlight w:val="green"/>
        </w:rPr>
        <w:t>00,0 тыс. рублей.</w:t>
      </w:r>
      <w:proofErr w:type="gramEnd"/>
      <w:r w:rsidRPr="00491099">
        <w:rPr>
          <w:spacing w:val="-4"/>
          <w:szCs w:val="28"/>
          <w:highlight w:val="green"/>
        </w:rPr>
        <w:t xml:space="preserve"> По данной программе финансируются мероприятия в рамках муниципального дорожного фонда по: нанесению пешеходной дорожной разметки, </w:t>
      </w:r>
      <w:r w:rsidRPr="00491099">
        <w:rPr>
          <w:color w:val="F2F2F2" w:themeColor="background1" w:themeShade="F2"/>
          <w:spacing w:val="-4"/>
          <w:szCs w:val="28"/>
          <w:highlight w:val="green"/>
        </w:rPr>
        <w:t>обустройству улично-дорожной сети дорожными знаками</w:t>
      </w:r>
      <w:r w:rsidRPr="00491099">
        <w:rPr>
          <w:spacing w:val="-4"/>
          <w:szCs w:val="28"/>
          <w:highlight w:val="green"/>
        </w:rPr>
        <w:t xml:space="preserve">, ремонту асфальтобетонного покрытия улиц и внутриквартальных проездов к дворовым территориям, </w:t>
      </w:r>
      <w:r w:rsidRPr="00491099">
        <w:rPr>
          <w:color w:val="F2F2F2" w:themeColor="background1" w:themeShade="F2"/>
          <w:spacing w:val="-4"/>
          <w:szCs w:val="28"/>
          <w:highlight w:val="green"/>
        </w:rPr>
        <w:t>ремонту асфальтобетонного покрытия тротуаров</w:t>
      </w:r>
      <w:r w:rsidRPr="00491099">
        <w:rPr>
          <w:spacing w:val="-4"/>
          <w:szCs w:val="28"/>
          <w:highlight w:val="green"/>
        </w:rPr>
        <w:t xml:space="preserve">, летнее содержание автомобильных дорог,  изготовление сметной документации, технический контроль  </w:t>
      </w:r>
      <w:r w:rsidRPr="00491099">
        <w:rPr>
          <w:color w:val="F2F2F2" w:themeColor="background1" w:themeShade="F2"/>
          <w:spacing w:val="-4"/>
          <w:szCs w:val="28"/>
          <w:highlight w:val="green"/>
        </w:rPr>
        <w:t>и паспортизация автомобильных дорог</w:t>
      </w:r>
      <w:r w:rsidRPr="00491099">
        <w:rPr>
          <w:spacing w:val="-8"/>
          <w:szCs w:val="28"/>
          <w:highlight w:val="green"/>
        </w:rPr>
        <w:t>. Общий о</w:t>
      </w:r>
      <w:r w:rsidRPr="00491099">
        <w:rPr>
          <w:spacing w:val="-4"/>
          <w:szCs w:val="28"/>
          <w:highlight w:val="green"/>
        </w:rPr>
        <w:t xml:space="preserve">бъём расходов  муниципального дорожного фонда сформирован за счет </w:t>
      </w:r>
      <w:r w:rsidRPr="00491099">
        <w:rPr>
          <w:szCs w:val="28"/>
          <w:highlight w:val="green"/>
        </w:rPr>
        <w:t xml:space="preserve">установленных нормативов от акцизов на автомобильный и прямогонный бензин, дизтопливо, моторные масла для дизельных и карбюраторных двигателей,  </w:t>
      </w:r>
      <w:r w:rsidRPr="00491099">
        <w:rPr>
          <w:spacing w:val="-4"/>
          <w:szCs w:val="28"/>
          <w:highlight w:val="green"/>
        </w:rPr>
        <w:t>транспортного налога  и  иных межбюджетных трансфертов,  передаваемых бюджету города.</w:t>
      </w:r>
    </w:p>
    <w:p w:rsidR="00F5787D" w:rsidRPr="000175DE" w:rsidRDefault="000A1B52" w:rsidP="000A1B52">
      <w:pPr>
        <w:pStyle w:val="a7"/>
        <w:suppressAutoHyphens/>
        <w:ind w:firstLine="703"/>
        <w:jc w:val="both"/>
        <w:rPr>
          <w:bCs/>
          <w:iCs/>
          <w:sz w:val="28"/>
          <w:szCs w:val="28"/>
        </w:rPr>
      </w:pPr>
      <w:r w:rsidRPr="00EA44EA">
        <w:rPr>
          <w:bCs/>
          <w:iCs/>
          <w:sz w:val="28"/>
          <w:szCs w:val="28"/>
          <w:highlight w:val="green"/>
        </w:rPr>
        <w:t>В 202</w:t>
      </w:r>
      <w:r w:rsidR="00B5512A" w:rsidRPr="00EA44EA">
        <w:rPr>
          <w:bCs/>
          <w:iCs/>
          <w:sz w:val="28"/>
          <w:szCs w:val="28"/>
          <w:highlight w:val="green"/>
        </w:rPr>
        <w:t>3</w:t>
      </w:r>
      <w:r w:rsidRPr="00EA44EA">
        <w:rPr>
          <w:bCs/>
          <w:iCs/>
          <w:sz w:val="28"/>
          <w:szCs w:val="28"/>
          <w:highlight w:val="green"/>
        </w:rPr>
        <w:t xml:space="preserve"> году и плановом периоде 202</w:t>
      </w:r>
      <w:r w:rsidR="00B5512A" w:rsidRPr="00EA44EA">
        <w:rPr>
          <w:bCs/>
          <w:iCs/>
          <w:sz w:val="28"/>
          <w:szCs w:val="28"/>
          <w:highlight w:val="green"/>
        </w:rPr>
        <w:t>4</w:t>
      </w:r>
      <w:r w:rsidRPr="00EA44EA">
        <w:rPr>
          <w:bCs/>
          <w:iCs/>
          <w:sz w:val="28"/>
          <w:szCs w:val="28"/>
          <w:highlight w:val="green"/>
        </w:rPr>
        <w:t xml:space="preserve"> и 202</w:t>
      </w:r>
      <w:r w:rsidR="00B5512A" w:rsidRPr="00EA44EA">
        <w:rPr>
          <w:bCs/>
          <w:iCs/>
          <w:sz w:val="28"/>
          <w:szCs w:val="28"/>
          <w:highlight w:val="green"/>
        </w:rPr>
        <w:t>5</w:t>
      </w:r>
      <w:r w:rsidRPr="00EA44EA">
        <w:rPr>
          <w:bCs/>
          <w:iCs/>
          <w:sz w:val="28"/>
          <w:szCs w:val="28"/>
          <w:highlight w:val="green"/>
        </w:rPr>
        <w:t xml:space="preserve"> годов на реализацию муниципальной программы "Обеспечение населения доступным жильем и развитие жилищно-коммунальной инфраструктуры" предусмотрено:  </w:t>
      </w:r>
      <w:r w:rsidR="00B5512A" w:rsidRPr="00EA44EA">
        <w:rPr>
          <w:bCs/>
          <w:iCs/>
          <w:sz w:val="28"/>
          <w:szCs w:val="28"/>
          <w:highlight w:val="green"/>
        </w:rPr>
        <w:t>1</w:t>
      </w:r>
      <w:r w:rsidRPr="00EA44EA">
        <w:rPr>
          <w:bCs/>
          <w:iCs/>
          <w:sz w:val="28"/>
          <w:szCs w:val="28"/>
          <w:highlight w:val="green"/>
        </w:rPr>
        <w:t xml:space="preserve">50,0  тыс. рублей, </w:t>
      </w:r>
      <w:r w:rsidR="00EA44EA" w:rsidRPr="00EA44EA">
        <w:rPr>
          <w:bCs/>
          <w:iCs/>
          <w:sz w:val="28"/>
          <w:szCs w:val="28"/>
          <w:highlight w:val="green"/>
        </w:rPr>
        <w:t>7</w:t>
      </w:r>
      <w:r w:rsidRPr="00EA44EA">
        <w:rPr>
          <w:bCs/>
          <w:iCs/>
          <w:sz w:val="28"/>
          <w:szCs w:val="28"/>
          <w:highlight w:val="green"/>
        </w:rPr>
        <w:t xml:space="preserve">50,0 тыс. рублей и </w:t>
      </w:r>
      <w:r w:rsidR="00EA44EA" w:rsidRPr="00EA44EA">
        <w:rPr>
          <w:bCs/>
          <w:iCs/>
          <w:sz w:val="28"/>
          <w:szCs w:val="28"/>
          <w:highlight w:val="green"/>
        </w:rPr>
        <w:t>1</w:t>
      </w:r>
      <w:r w:rsidRPr="00EA44EA">
        <w:rPr>
          <w:bCs/>
          <w:iCs/>
          <w:sz w:val="28"/>
          <w:szCs w:val="28"/>
          <w:highlight w:val="green"/>
        </w:rPr>
        <w:t>50,0 тыс. рублей, соответственно. По данной программе финансируются мероприятия по модернизации  объектов коммунальной инфраструктуры.</w:t>
      </w:r>
    </w:p>
    <w:p w:rsidR="00F5787D" w:rsidRPr="000175DE" w:rsidRDefault="00AE3E66" w:rsidP="00A85FD1">
      <w:pPr>
        <w:pStyle w:val="a7"/>
        <w:suppressAutoHyphens/>
        <w:ind w:firstLine="708"/>
        <w:jc w:val="both"/>
        <w:rPr>
          <w:spacing w:val="-4"/>
          <w:sz w:val="28"/>
          <w:szCs w:val="28"/>
        </w:rPr>
      </w:pPr>
      <w:r w:rsidRPr="00EA44EA">
        <w:rPr>
          <w:spacing w:val="-4"/>
          <w:sz w:val="28"/>
          <w:szCs w:val="28"/>
          <w:highlight w:val="green"/>
        </w:rPr>
        <w:t xml:space="preserve">По </w:t>
      </w:r>
      <w:r w:rsidR="005347FB" w:rsidRPr="00EA44EA">
        <w:rPr>
          <w:spacing w:val="-4"/>
          <w:sz w:val="28"/>
          <w:szCs w:val="28"/>
          <w:highlight w:val="green"/>
        </w:rPr>
        <w:t>муниципальной программ</w:t>
      </w:r>
      <w:r w:rsidRPr="00EA44EA">
        <w:rPr>
          <w:spacing w:val="-4"/>
          <w:sz w:val="28"/>
          <w:szCs w:val="28"/>
          <w:highlight w:val="green"/>
        </w:rPr>
        <w:t>е</w:t>
      </w:r>
      <w:r w:rsidR="005347FB" w:rsidRPr="00EA44EA">
        <w:rPr>
          <w:spacing w:val="-4"/>
          <w:sz w:val="28"/>
          <w:szCs w:val="28"/>
          <w:highlight w:val="green"/>
        </w:rPr>
        <w:t xml:space="preserve">  </w:t>
      </w:r>
      <w:r w:rsidR="005347FB" w:rsidRPr="00EA44EA">
        <w:rPr>
          <w:bCs/>
          <w:iCs/>
          <w:sz w:val="28"/>
          <w:szCs w:val="28"/>
          <w:highlight w:val="green"/>
        </w:rPr>
        <w:t>«</w:t>
      </w:r>
      <w:r w:rsidR="005347FB" w:rsidRPr="00EA44EA">
        <w:rPr>
          <w:bCs/>
          <w:sz w:val="28"/>
          <w:szCs w:val="28"/>
          <w:highlight w:val="green"/>
        </w:rPr>
        <w:t>Благоустройство территории города Ртищево</w:t>
      </w:r>
      <w:r w:rsidR="005347FB" w:rsidRPr="00EA44EA">
        <w:rPr>
          <w:bCs/>
          <w:iCs/>
          <w:sz w:val="28"/>
          <w:szCs w:val="28"/>
          <w:highlight w:val="green"/>
        </w:rPr>
        <w:t xml:space="preserve">»  расходы </w:t>
      </w:r>
      <w:proofErr w:type="spellStart"/>
      <w:r w:rsidR="005347FB" w:rsidRPr="00EA44EA">
        <w:rPr>
          <w:bCs/>
          <w:iCs/>
          <w:sz w:val="28"/>
          <w:szCs w:val="28"/>
          <w:highlight w:val="green"/>
        </w:rPr>
        <w:t>прогнозно</w:t>
      </w:r>
      <w:proofErr w:type="spellEnd"/>
      <w:r w:rsidR="005347FB" w:rsidRPr="00EA44EA">
        <w:rPr>
          <w:bCs/>
          <w:iCs/>
          <w:sz w:val="28"/>
          <w:szCs w:val="28"/>
          <w:highlight w:val="green"/>
        </w:rPr>
        <w:t xml:space="preserve"> оцениваются: </w:t>
      </w:r>
      <w:r w:rsidR="005347FB" w:rsidRPr="00EA44EA">
        <w:rPr>
          <w:spacing w:val="-4"/>
          <w:sz w:val="28"/>
          <w:szCs w:val="28"/>
          <w:highlight w:val="green"/>
        </w:rPr>
        <w:t xml:space="preserve"> в  202</w:t>
      </w:r>
      <w:r w:rsidR="00EA44EA" w:rsidRPr="00EA44EA">
        <w:rPr>
          <w:spacing w:val="-4"/>
          <w:sz w:val="28"/>
          <w:szCs w:val="28"/>
          <w:highlight w:val="green"/>
        </w:rPr>
        <w:t>3</w:t>
      </w:r>
      <w:r w:rsidR="005347FB" w:rsidRPr="00EA44EA">
        <w:rPr>
          <w:spacing w:val="-4"/>
          <w:sz w:val="28"/>
          <w:szCs w:val="28"/>
          <w:highlight w:val="green"/>
        </w:rPr>
        <w:t xml:space="preserve"> году   в сумме </w:t>
      </w:r>
      <w:r w:rsidR="00EA44EA" w:rsidRPr="00EA44EA">
        <w:rPr>
          <w:spacing w:val="-4"/>
          <w:sz w:val="28"/>
          <w:szCs w:val="28"/>
          <w:highlight w:val="green"/>
        </w:rPr>
        <w:t xml:space="preserve"> 30569,0</w:t>
      </w:r>
      <w:r w:rsidR="005347FB" w:rsidRPr="00EA44EA">
        <w:rPr>
          <w:spacing w:val="-4"/>
          <w:sz w:val="28"/>
          <w:szCs w:val="28"/>
          <w:highlight w:val="green"/>
        </w:rPr>
        <w:t xml:space="preserve"> тыс. рублей, в  202</w:t>
      </w:r>
      <w:r w:rsidR="00EA44EA" w:rsidRPr="00EA44EA">
        <w:rPr>
          <w:spacing w:val="-4"/>
          <w:sz w:val="28"/>
          <w:szCs w:val="28"/>
          <w:highlight w:val="green"/>
        </w:rPr>
        <w:t>4</w:t>
      </w:r>
      <w:r w:rsidR="005347FB" w:rsidRPr="00EA44EA">
        <w:rPr>
          <w:spacing w:val="-4"/>
          <w:sz w:val="28"/>
          <w:szCs w:val="28"/>
          <w:highlight w:val="green"/>
        </w:rPr>
        <w:t xml:space="preserve"> году  - </w:t>
      </w:r>
      <w:r w:rsidR="00EA44EA" w:rsidRPr="00EA44EA">
        <w:rPr>
          <w:spacing w:val="-4"/>
          <w:sz w:val="28"/>
          <w:szCs w:val="28"/>
          <w:highlight w:val="green"/>
        </w:rPr>
        <w:t xml:space="preserve"> 29566,0</w:t>
      </w:r>
      <w:r w:rsidR="005347FB" w:rsidRPr="00EA44EA">
        <w:rPr>
          <w:spacing w:val="-4"/>
          <w:sz w:val="28"/>
          <w:szCs w:val="28"/>
          <w:highlight w:val="green"/>
        </w:rPr>
        <w:t xml:space="preserve"> тыс. рублей, в  202</w:t>
      </w:r>
      <w:r w:rsidR="00EA44EA" w:rsidRPr="00EA44EA">
        <w:rPr>
          <w:spacing w:val="-4"/>
          <w:sz w:val="28"/>
          <w:szCs w:val="28"/>
          <w:highlight w:val="green"/>
        </w:rPr>
        <w:t>5</w:t>
      </w:r>
      <w:r w:rsidR="005347FB" w:rsidRPr="00EA44EA">
        <w:rPr>
          <w:spacing w:val="-4"/>
          <w:sz w:val="28"/>
          <w:szCs w:val="28"/>
          <w:highlight w:val="green"/>
        </w:rPr>
        <w:t xml:space="preserve"> году  - </w:t>
      </w:r>
      <w:r w:rsidR="00EA44EA" w:rsidRPr="00EA44EA">
        <w:rPr>
          <w:spacing w:val="-4"/>
          <w:sz w:val="28"/>
          <w:szCs w:val="28"/>
          <w:highlight w:val="green"/>
        </w:rPr>
        <w:t>31299,5</w:t>
      </w:r>
      <w:r w:rsidR="005347FB" w:rsidRPr="00EA44EA">
        <w:rPr>
          <w:spacing w:val="-4"/>
          <w:sz w:val="28"/>
          <w:szCs w:val="28"/>
          <w:highlight w:val="green"/>
        </w:rPr>
        <w:t xml:space="preserve"> тыс. рублей</w:t>
      </w:r>
      <w:r w:rsidR="00E67FEB" w:rsidRPr="00EA44EA">
        <w:rPr>
          <w:spacing w:val="-4"/>
          <w:sz w:val="28"/>
          <w:szCs w:val="28"/>
          <w:highlight w:val="green"/>
        </w:rPr>
        <w:t>, из них по направлениям расходов:</w:t>
      </w:r>
    </w:p>
    <w:p w:rsidR="002F17EF" w:rsidRPr="007E167E" w:rsidRDefault="002F17EF" w:rsidP="002F17EF">
      <w:pPr>
        <w:pStyle w:val="ae"/>
        <w:jc w:val="right"/>
        <w:rPr>
          <w:b/>
          <w:sz w:val="28"/>
          <w:szCs w:val="28"/>
          <w:highlight w:val="green"/>
        </w:rPr>
      </w:pPr>
      <w:r w:rsidRPr="007E167E">
        <w:rPr>
          <w:b/>
          <w:sz w:val="28"/>
          <w:szCs w:val="28"/>
          <w:highlight w:val="green"/>
        </w:rPr>
        <w:t xml:space="preserve">Таблица  5 </w:t>
      </w:r>
    </w:p>
    <w:p w:rsidR="002F17EF" w:rsidRPr="007E167E" w:rsidRDefault="002F17EF" w:rsidP="004D1316">
      <w:pPr>
        <w:ind w:firstLine="708"/>
        <w:jc w:val="both"/>
        <w:rPr>
          <w:bCs/>
          <w:iCs/>
          <w:sz w:val="28"/>
          <w:szCs w:val="28"/>
          <w:highlight w:val="green"/>
        </w:rPr>
      </w:pPr>
      <w:r w:rsidRPr="007E167E">
        <w:rPr>
          <w:sz w:val="28"/>
          <w:szCs w:val="28"/>
          <w:highlight w:val="green"/>
        </w:rPr>
        <w:t xml:space="preserve">                                                                                                      </w:t>
      </w:r>
      <w:r w:rsidRPr="007E167E">
        <w:rPr>
          <w:b/>
          <w:sz w:val="28"/>
          <w:szCs w:val="28"/>
          <w:highlight w:val="green"/>
        </w:rPr>
        <w:t>тыс. рублей</w:t>
      </w:r>
    </w:p>
    <w:tbl>
      <w:tblPr>
        <w:tblW w:w="10221" w:type="dxa"/>
        <w:tblInd w:w="93" w:type="dxa"/>
        <w:tblLook w:val="04A0"/>
      </w:tblPr>
      <w:tblGrid>
        <w:gridCol w:w="6394"/>
        <w:gridCol w:w="1276"/>
        <w:gridCol w:w="1276"/>
        <w:gridCol w:w="1275"/>
      </w:tblGrid>
      <w:tr w:rsidR="00D679A2" w:rsidRPr="007E167E" w:rsidTr="00D679A2">
        <w:trPr>
          <w:trHeight w:val="33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4D1316" w:rsidRDefault="00D679A2" w:rsidP="00344E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</w:t>
            </w:r>
            <w:r w:rsidR="00344E2A" w:rsidRPr="004D1316">
              <w:rPr>
                <w:b/>
                <w:bCs/>
                <w:highlight w:val="green"/>
              </w:rPr>
              <w:t>3</w:t>
            </w:r>
            <w:r w:rsidRPr="004D1316">
              <w:rPr>
                <w:b/>
                <w:bCs/>
                <w:highlight w:val="green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Плановый период</w:t>
            </w:r>
          </w:p>
        </w:tc>
      </w:tr>
      <w:tr w:rsidR="00D679A2" w:rsidRPr="007E167E" w:rsidTr="00D679A2">
        <w:trPr>
          <w:trHeight w:val="40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A2" w:rsidRPr="004D1316" w:rsidRDefault="00D679A2" w:rsidP="00D679A2">
            <w:pPr>
              <w:rPr>
                <w:b/>
                <w:bCs/>
                <w:highlight w:val="gre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A2" w:rsidRPr="004D1316" w:rsidRDefault="00D679A2" w:rsidP="00D679A2">
            <w:pPr>
              <w:rPr>
                <w:b/>
                <w:bCs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4D1316" w:rsidRDefault="00D679A2" w:rsidP="00344E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</w:t>
            </w:r>
            <w:r w:rsidR="00344E2A" w:rsidRPr="004D1316">
              <w:rPr>
                <w:b/>
                <w:bCs/>
                <w:highlight w:val="green"/>
              </w:rPr>
              <w:t>4</w:t>
            </w:r>
            <w:r w:rsidRPr="004D1316">
              <w:rPr>
                <w:b/>
                <w:bCs/>
                <w:highlight w:val="gree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4D1316" w:rsidRDefault="00D679A2" w:rsidP="00344E2A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202</w:t>
            </w:r>
            <w:r w:rsidR="00344E2A" w:rsidRPr="004D1316">
              <w:rPr>
                <w:b/>
                <w:bCs/>
                <w:highlight w:val="green"/>
              </w:rPr>
              <w:t>5</w:t>
            </w:r>
            <w:r w:rsidRPr="004D1316">
              <w:rPr>
                <w:b/>
                <w:bCs/>
                <w:highlight w:val="green"/>
              </w:rPr>
              <w:t xml:space="preserve"> год</w:t>
            </w:r>
          </w:p>
        </w:tc>
      </w:tr>
      <w:tr w:rsidR="00D679A2" w:rsidRPr="007E167E" w:rsidTr="00D679A2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4D1316" w:rsidRDefault="00D679A2" w:rsidP="00D679A2">
            <w:pPr>
              <w:jc w:val="center"/>
              <w:rPr>
                <w:b/>
                <w:bCs/>
                <w:highlight w:val="green"/>
              </w:rPr>
            </w:pPr>
            <w:r w:rsidRPr="004D1316">
              <w:rPr>
                <w:b/>
                <w:bCs/>
                <w:highlight w:val="green"/>
              </w:rPr>
              <w:t>4</w:t>
            </w:r>
          </w:p>
        </w:tc>
      </w:tr>
      <w:tr w:rsidR="00C20C70" w:rsidRPr="006F5B55" w:rsidTr="00C20C70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C70" w:rsidRPr="004D1316" w:rsidRDefault="00C20C70" w:rsidP="00C20C70">
            <w:pPr>
              <w:jc w:val="both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Приобретение посадочного материала (цветочная рассада, розы, саженцы деревьев)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70" w:rsidRPr="004D1316" w:rsidRDefault="00C20C70" w:rsidP="004D1316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70" w:rsidRPr="004D1316" w:rsidRDefault="00C20C70" w:rsidP="004D1316">
            <w:pPr>
              <w:jc w:val="right"/>
              <w:rPr>
                <w:highlight w:val="green"/>
              </w:rPr>
            </w:pPr>
            <w:r w:rsidRPr="004D1316">
              <w:rPr>
                <w:bCs/>
                <w:highlight w:val="green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C70" w:rsidRPr="004D1316" w:rsidRDefault="00C20C70" w:rsidP="004D1316">
            <w:pPr>
              <w:jc w:val="right"/>
              <w:rPr>
                <w:highlight w:val="green"/>
              </w:rPr>
            </w:pPr>
            <w:r w:rsidRPr="004D1316">
              <w:rPr>
                <w:bCs/>
                <w:highlight w:val="green"/>
              </w:rPr>
              <w:t>170,0</w:t>
            </w:r>
          </w:p>
        </w:tc>
      </w:tr>
      <w:tr w:rsidR="00C20C70" w:rsidRPr="006F5B55" w:rsidTr="00D679A2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C70" w:rsidRPr="004D1316" w:rsidRDefault="00C20C70" w:rsidP="006F5B55">
            <w:pPr>
              <w:jc w:val="both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Формовочная обрезка деревьев и вырубка кустарника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70" w:rsidRPr="004D1316" w:rsidRDefault="00C20C70" w:rsidP="006F5B55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70" w:rsidRPr="004D1316" w:rsidRDefault="00C20C70" w:rsidP="006F5B55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C70" w:rsidRPr="004D1316" w:rsidRDefault="00C20C70" w:rsidP="006F5B55">
            <w:pPr>
              <w:jc w:val="right"/>
              <w:rPr>
                <w:bCs/>
                <w:highlight w:val="green"/>
              </w:rPr>
            </w:pPr>
            <w:r w:rsidRPr="004D1316">
              <w:rPr>
                <w:bCs/>
                <w:highlight w:val="green"/>
              </w:rPr>
              <w:t>150,0</w:t>
            </w:r>
          </w:p>
        </w:tc>
      </w:tr>
      <w:tr w:rsidR="00344E2A" w:rsidRPr="006F5B55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Удаление, спил сухостойных и аварийных  деревьев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150,0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Ликвидация несанкционированных свалок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Уборка и содержание территорий  кладбищ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600,0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Дератизация территории кладбищ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25,0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35,0 </w:t>
            </w:r>
          </w:p>
        </w:tc>
      </w:tr>
      <w:tr w:rsidR="00344E2A" w:rsidRPr="007E167E" w:rsidTr="004D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Уборка, содержание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18 100,0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19 300,0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19 500,0 </w:t>
            </w:r>
          </w:p>
        </w:tc>
      </w:tr>
      <w:tr w:rsidR="00344E2A" w:rsidRPr="007E167E" w:rsidTr="004D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Поставка электроэнергии для работы уличного освещения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4 300,0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4 700,0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4 800,0 </w:t>
            </w:r>
          </w:p>
        </w:tc>
      </w:tr>
      <w:tr w:rsidR="00344E2A" w:rsidRPr="007E167E" w:rsidTr="004D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1 400,0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1 400,0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1 400,0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Уменьшение численности безнадзорных животных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250,0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350,0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3 604,9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841,0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2 274,5 </w:t>
            </w:r>
          </w:p>
        </w:tc>
      </w:tr>
      <w:tr w:rsidR="00344E2A" w:rsidRPr="007E167E" w:rsidTr="0034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Мероприятия в области обращения с ТКО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900,0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900,0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900,0 </w:t>
            </w:r>
          </w:p>
        </w:tc>
      </w:tr>
      <w:tr w:rsidR="00344E2A" w:rsidRPr="007E167E" w:rsidTr="004D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350,0 </w:t>
            </w:r>
          </w:p>
        </w:tc>
      </w:tr>
      <w:tr w:rsidR="00344E2A" w:rsidRPr="007E167E" w:rsidTr="004D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6394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rPr>
                <w:highlight w:val="green"/>
              </w:rPr>
            </w:pPr>
            <w:r w:rsidRPr="004D1316">
              <w:rPr>
                <w:highlight w:val="green"/>
              </w:rPr>
              <w:t>Мероприятия по безопасному пребыванию в местах отдыха у воды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  <w:rPr>
                <w:highlight w:val="green"/>
              </w:rPr>
            </w:pPr>
            <w:r w:rsidRPr="004D1316">
              <w:rPr>
                <w:highlight w:val="green"/>
              </w:rPr>
              <w:t xml:space="preserve">20,0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4E2A" w:rsidRPr="004D1316" w:rsidRDefault="00344E2A" w:rsidP="00AA1185">
            <w:pPr>
              <w:jc w:val="right"/>
            </w:pPr>
            <w:r w:rsidRPr="004D1316">
              <w:rPr>
                <w:highlight w:val="green"/>
              </w:rPr>
              <w:t>20,0</w:t>
            </w:r>
            <w:r w:rsidRPr="004D1316">
              <w:t xml:space="preserve"> </w:t>
            </w:r>
          </w:p>
        </w:tc>
      </w:tr>
    </w:tbl>
    <w:p w:rsidR="00AA1185" w:rsidRPr="000175DE" w:rsidRDefault="00AA1185" w:rsidP="00AE3E66">
      <w:pPr>
        <w:ind w:firstLine="708"/>
        <w:jc w:val="both"/>
        <w:rPr>
          <w:sz w:val="28"/>
          <w:szCs w:val="28"/>
        </w:rPr>
      </w:pPr>
    </w:p>
    <w:p w:rsidR="00F5787D" w:rsidRPr="000175DE" w:rsidRDefault="008A658A" w:rsidP="00EA53D7">
      <w:pPr>
        <w:pStyle w:val="a5"/>
        <w:ind w:firstLineChars="252" w:firstLine="706"/>
        <w:jc w:val="both"/>
        <w:rPr>
          <w:bCs/>
          <w:iCs/>
          <w:szCs w:val="28"/>
        </w:rPr>
      </w:pPr>
      <w:proofErr w:type="gramStart"/>
      <w:r w:rsidRPr="00AC2F57">
        <w:rPr>
          <w:bCs/>
          <w:iCs/>
          <w:szCs w:val="28"/>
          <w:highlight w:val="green"/>
        </w:rPr>
        <w:t>По м</w:t>
      </w:r>
      <w:r w:rsidR="00137C93" w:rsidRPr="00AC2F57">
        <w:rPr>
          <w:bCs/>
          <w:iCs/>
          <w:szCs w:val="28"/>
          <w:highlight w:val="green"/>
        </w:rPr>
        <w:t>униципальн</w:t>
      </w:r>
      <w:r w:rsidRPr="00AC2F57">
        <w:rPr>
          <w:bCs/>
          <w:iCs/>
          <w:szCs w:val="28"/>
          <w:highlight w:val="green"/>
        </w:rPr>
        <w:t>ой</w:t>
      </w:r>
      <w:r w:rsidR="00137C93" w:rsidRPr="00AC2F57">
        <w:rPr>
          <w:bCs/>
          <w:iCs/>
          <w:szCs w:val="28"/>
          <w:highlight w:val="green"/>
        </w:rPr>
        <w:t xml:space="preserve"> программ</w:t>
      </w:r>
      <w:r w:rsidRPr="00AC2F57">
        <w:rPr>
          <w:bCs/>
          <w:iCs/>
          <w:szCs w:val="28"/>
          <w:highlight w:val="green"/>
        </w:rPr>
        <w:t>е</w:t>
      </w:r>
      <w:r w:rsidR="00137C93" w:rsidRPr="00AC2F57">
        <w:rPr>
          <w:bCs/>
          <w:iCs/>
          <w:szCs w:val="28"/>
          <w:highlight w:val="green"/>
        </w:rPr>
        <w:t xml:space="preserve"> «</w:t>
      </w:r>
      <w:r w:rsidRPr="00AC2F57">
        <w:rPr>
          <w:bCs/>
          <w:iCs/>
          <w:szCs w:val="28"/>
          <w:highlight w:val="green"/>
        </w:rPr>
        <w:t xml:space="preserve">Развитие физической культуры и спорта в </w:t>
      </w:r>
      <w:proofErr w:type="spellStart"/>
      <w:r w:rsidRPr="00AC2F57">
        <w:rPr>
          <w:bCs/>
          <w:iCs/>
          <w:szCs w:val="28"/>
          <w:highlight w:val="green"/>
        </w:rPr>
        <w:t>Ртищевском</w:t>
      </w:r>
      <w:proofErr w:type="spellEnd"/>
      <w:r w:rsidRPr="00AC2F57">
        <w:rPr>
          <w:bCs/>
          <w:iCs/>
          <w:szCs w:val="28"/>
          <w:highlight w:val="green"/>
        </w:rPr>
        <w:t xml:space="preserve"> муниципальном районе</w:t>
      </w:r>
      <w:r w:rsidR="00137C93" w:rsidRPr="00AC2F57">
        <w:rPr>
          <w:bCs/>
          <w:iCs/>
          <w:szCs w:val="28"/>
          <w:highlight w:val="green"/>
        </w:rPr>
        <w:t xml:space="preserve">» </w:t>
      </w:r>
      <w:r w:rsidRPr="00AC2F57">
        <w:rPr>
          <w:bCs/>
          <w:iCs/>
          <w:szCs w:val="28"/>
          <w:highlight w:val="green"/>
        </w:rPr>
        <w:t xml:space="preserve">предусмотрено </w:t>
      </w:r>
      <w:r w:rsidRPr="00AC2F57">
        <w:rPr>
          <w:szCs w:val="28"/>
          <w:highlight w:val="green"/>
        </w:rPr>
        <w:t xml:space="preserve"> финансовое обеспечение деятельности муниципального автономного учреждения "Спортивная школа", в том числе: обеспечение  доступа к спортивным объектам для свободного пользования, организация и проведение соревнований и спортивно-массовых мероприятий, обязательное обучение плаванию учащихся третьих классов общеобразовательных учреждений города и района, приобретение спортивного инвентаря, оборудования, иного имущества и предметов материально - технического</w:t>
      </w:r>
      <w:proofErr w:type="gramEnd"/>
      <w:r w:rsidRPr="00AC2F57">
        <w:rPr>
          <w:szCs w:val="28"/>
          <w:highlight w:val="green"/>
        </w:rPr>
        <w:t xml:space="preserve"> обеспечения деятельности. Расходы </w:t>
      </w:r>
      <w:proofErr w:type="spellStart"/>
      <w:r w:rsidRPr="00AC2F57">
        <w:rPr>
          <w:szCs w:val="28"/>
          <w:highlight w:val="green"/>
        </w:rPr>
        <w:t>прогнозно</w:t>
      </w:r>
      <w:proofErr w:type="spellEnd"/>
      <w:r w:rsidRPr="00AC2F57">
        <w:rPr>
          <w:szCs w:val="28"/>
          <w:highlight w:val="green"/>
        </w:rPr>
        <w:t xml:space="preserve"> оцениваются в</w:t>
      </w:r>
      <w:r w:rsidR="00137C93" w:rsidRPr="00AC2F57">
        <w:rPr>
          <w:bCs/>
          <w:iCs/>
          <w:szCs w:val="28"/>
          <w:highlight w:val="green"/>
        </w:rPr>
        <w:t xml:space="preserve"> 202</w:t>
      </w:r>
      <w:r w:rsidR="00AC2F57" w:rsidRPr="00AC2F57">
        <w:rPr>
          <w:bCs/>
          <w:iCs/>
          <w:szCs w:val="28"/>
          <w:highlight w:val="green"/>
        </w:rPr>
        <w:t>3</w:t>
      </w:r>
      <w:r w:rsidR="00137C93" w:rsidRPr="00AC2F57">
        <w:rPr>
          <w:bCs/>
          <w:iCs/>
          <w:szCs w:val="28"/>
          <w:highlight w:val="green"/>
        </w:rPr>
        <w:t xml:space="preserve"> год</w:t>
      </w:r>
      <w:r w:rsidRPr="00AC2F57">
        <w:rPr>
          <w:bCs/>
          <w:iCs/>
          <w:szCs w:val="28"/>
          <w:highlight w:val="green"/>
        </w:rPr>
        <w:t>у</w:t>
      </w:r>
      <w:r w:rsidR="00137C93" w:rsidRPr="00AC2F57">
        <w:rPr>
          <w:bCs/>
          <w:iCs/>
          <w:szCs w:val="28"/>
          <w:highlight w:val="green"/>
        </w:rPr>
        <w:t xml:space="preserve"> </w:t>
      </w:r>
      <w:r w:rsidRPr="00AC2F57">
        <w:rPr>
          <w:bCs/>
          <w:iCs/>
          <w:szCs w:val="28"/>
          <w:highlight w:val="green"/>
        </w:rPr>
        <w:t xml:space="preserve">– </w:t>
      </w:r>
      <w:r w:rsidR="00AC2F57" w:rsidRPr="00AC2F57">
        <w:rPr>
          <w:bCs/>
          <w:iCs/>
          <w:szCs w:val="28"/>
          <w:highlight w:val="green"/>
        </w:rPr>
        <w:t>35875,0</w:t>
      </w:r>
      <w:r w:rsidR="00137C93" w:rsidRPr="00AC2F57">
        <w:rPr>
          <w:bCs/>
          <w:iCs/>
          <w:szCs w:val="28"/>
          <w:highlight w:val="green"/>
        </w:rPr>
        <w:t xml:space="preserve"> тыс. рублей, </w:t>
      </w:r>
      <w:r w:rsidRPr="00AC2F57">
        <w:rPr>
          <w:bCs/>
          <w:iCs/>
          <w:szCs w:val="28"/>
          <w:highlight w:val="green"/>
        </w:rPr>
        <w:t>в 202</w:t>
      </w:r>
      <w:r w:rsidR="00AC2F57" w:rsidRPr="00AC2F57">
        <w:rPr>
          <w:bCs/>
          <w:iCs/>
          <w:szCs w:val="28"/>
          <w:highlight w:val="green"/>
        </w:rPr>
        <w:t>4</w:t>
      </w:r>
      <w:r w:rsidRPr="00AC2F57">
        <w:rPr>
          <w:bCs/>
          <w:iCs/>
          <w:szCs w:val="28"/>
          <w:highlight w:val="green"/>
        </w:rPr>
        <w:t xml:space="preserve"> и 202</w:t>
      </w:r>
      <w:r w:rsidR="00AC2F57" w:rsidRPr="00AC2F57">
        <w:rPr>
          <w:bCs/>
          <w:iCs/>
          <w:szCs w:val="28"/>
          <w:highlight w:val="green"/>
        </w:rPr>
        <w:t>5</w:t>
      </w:r>
      <w:r w:rsidRPr="00AC2F57">
        <w:rPr>
          <w:bCs/>
          <w:iCs/>
          <w:szCs w:val="28"/>
          <w:highlight w:val="green"/>
        </w:rPr>
        <w:t xml:space="preserve"> годах, соответственно в суммах </w:t>
      </w:r>
      <w:r w:rsidR="00AC2F57" w:rsidRPr="00AC2F57">
        <w:rPr>
          <w:bCs/>
          <w:iCs/>
          <w:szCs w:val="28"/>
          <w:highlight w:val="green"/>
        </w:rPr>
        <w:t>38915,0</w:t>
      </w:r>
      <w:r w:rsidRPr="00AC2F57">
        <w:rPr>
          <w:bCs/>
          <w:iCs/>
          <w:szCs w:val="28"/>
          <w:highlight w:val="green"/>
        </w:rPr>
        <w:t xml:space="preserve"> тыс. рублей и </w:t>
      </w:r>
      <w:r w:rsidR="00AC2F57" w:rsidRPr="00AC2F57">
        <w:rPr>
          <w:bCs/>
          <w:iCs/>
          <w:szCs w:val="28"/>
          <w:highlight w:val="green"/>
        </w:rPr>
        <w:t>41095,0</w:t>
      </w:r>
      <w:r w:rsidR="00137C93" w:rsidRPr="00AC2F57">
        <w:rPr>
          <w:bCs/>
          <w:iCs/>
          <w:szCs w:val="28"/>
          <w:highlight w:val="green"/>
        </w:rPr>
        <w:t xml:space="preserve"> тыс. рублей</w:t>
      </w:r>
      <w:r w:rsidRPr="00AC2F57">
        <w:rPr>
          <w:bCs/>
          <w:iCs/>
          <w:szCs w:val="28"/>
          <w:highlight w:val="green"/>
        </w:rPr>
        <w:t>.</w:t>
      </w:r>
      <w:r w:rsidRPr="000175DE">
        <w:rPr>
          <w:bCs/>
          <w:iCs/>
          <w:szCs w:val="28"/>
        </w:rPr>
        <w:t xml:space="preserve"> </w:t>
      </w:r>
    </w:p>
    <w:p w:rsidR="00F5787D" w:rsidRPr="000175DE" w:rsidRDefault="00EA53D7" w:rsidP="00EA53D7">
      <w:pPr>
        <w:pStyle w:val="a5"/>
        <w:ind w:firstLineChars="252" w:firstLine="696"/>
        <w:jc w:val="both"/>
        <w:rPr>
          <w:szCs w:val="28"/>
        </w:rPr>
      </w:pPr>
      <w:r w:rsidRPr="00B37017">
        <w:rPr>
          <w:spacing w:val="-4"/>
          <w:szCs w:val="28"/>
          <w:highlight w:val="green"/>
        </w:rPr>
        <w:t xml:space="preserve">На реализацию мероприятий муниципальной программы "Профилактика правонарушений, терроризма, экстремизма,  противодействие незаконному обороту наркотических средств и коррупции на территории </w:t>
      </w:r>
      <w:proofErr w:type="spellStart"/>
      <w:r w:rsidRPr="00B37017">
        <w:rPr>
          <w:spacing w:val="-4"/>
          <w:szCs w:val="28"/>
          <w:highlight w:val="green"/>
        </w:rPr>
        <w:t>Ртищевского</w:t>
      </w:r>
      <w:proofErr w:type="spellEnd"/>
      <w:r w:rsidRPr="00B37017">
        <w:rPr>
          <w:spacing w:val="-4"/>
          <w:szCs w:val="28"/>
          <w:highlight w:val="green"/>
        </w:rPr>
        <w:t xml:space="preserve"> муниципального района" </w:t>
      </w:r>
      <w:r w:rsidRPr="00B37017">
        <w:rPr>
          <w:bCs/>
          <w:iCs/>
          <w:szCs w:val="28"/>
          <w:highlight w:val="green"/>
        </w:rPr>
        <w:t xml:space="preserve">запланированы  мероприятия по повышению антитеррористической защищенности объектов, информационному обеспечению </w:t>
      </w:r>
      <w:proofErr w:type="spellStart"/>
      <w:r w:rsidRPr="00B37017">
        <w:rPr>
          <w:bCs/>
          <w:iCs/>
          <w:szCs w:val="28"/>
          <w:highlight w:val="green"/>
        </w:rPr>
        <w:t>антинаркотических</w:t>
      </w:r>
      <w:proofErr w:type="spellEnd"/>
      <w:r w:rsidRPr="00B37017">
        <w:rPr>
          <w:bCs/>
          <w:iCs/>
          <w:szCs w:val="28"/>
          <w:highlight w:val="green"/>
        </w:rPr>
        <w:t xml:space="preserve"> мероприятий, а также содержание народной дружины (ДНД). </w:t>
      </w:r>
      <w:r w:rsidR="00B37017" w:rsidRPr="00B37017">
        <w:rPr>
          <w:bCs/>
          <w:iCs/>
          <w:szCs w:val="28"/>
          <w:highlight w:val="green"/>
        </w:rPr>
        <w:t xml:space="preserve">Ежегодно по 530,0 </w:t>
      </w:r>
      <w:r w:rsidRPr="00B37017">
        <w:rPr>
          <w:spacing w:val="-4"/>
          <w:szCs w:val="28"/>
          <w:highlight w:val="green"/>
        </w:rPr>
        <w:t xml:space="preserve"> тыс. рублей</w:t>
      </w:r>
      <w:r w:rsidRPr="00B37017">
        <w:rPr>
          <w:szCs w:val="28"/>
          <w:highlight w:val="green"/>
        </w:rPr>
        <w:t>.</w:t>
      </w:r>
    </w:p>
    <w:p w:rsidR="002456C7" w:rsidRPr="000175DE" w:rsidRDefault="00137C93" w:rsidP="00137C93">
      <w:pPr>
        <w:pStyle w:val="a5"/>
        <w:ind w:firstLineChars="252" w:firstLine="696"/>
        <w:jc w:val="both"/>
        <w:rPr>
          <w:spacing w:val="-4"/>
          <w:szCs w:val="28"/>
        </w:rPr>
      </w:pPr>
      <w:r w:rsidRPr="00520E5A">
        <w:rPr>
          <w:spacing w:val="-4"/>
          <w:szCs w:val="28"/>
          <w:highlight w:val="green"/>
        </w:rPr>
        <w:t>На реализацию мероприятий муниципальной программы "</w:t>
      </w:r>
      <w:r w:rsidR="00B161E8" w:rsidRPr="00520E5A">
        <w:rPr>
          <w:spacing w:val="-4"/>
          <w:szCs w:val="28"/>
          <w:highlight w:val="green"/>
        </w:rPr>
        <w:t>Обеспечение первичных мер пожарной безопасности на территории муниципального образования город Ртищево</w:t>
      </w:r>
      <w:r w:rsidRPr="00520E5A">
        <w:rPr>
          <w:spacing w:val="-4"/>
          <w:szCs w:val="28"/>
          <w:highlight w:val="green"/>
        </w:rPr>
        <w:t xml:space="preserve">" </w:t>
      </w:r>
      <w:r w:rsidRPr="00520E5A">
        <w:rPr>
          <w:bCs/>
          <w:iCs/>
          <w:szCs w:val="28"/>
          <w:highlight w:val="green"/>
        </w:rPr>
        <w:t xml:space="preserve">запланированы  бюджетные ассигнования: </w:t>
      </w:r>
      <w:r w:rsidRPr="00520E5A">
        <w:rPr>
          <w:spacing w:val="-4"/>
          <w:szCs w:val="28"/>
          <w:highlight w:val="green"/>
        </w:rPr>
        <w:t xml:space="preserve"> по </w:t>
      </w:r>
      <w:r w:rsidR="00B161E8" w:rsidRPr="00520E5A">
        <w:rPr>
          <w:spacing w:val="-4"/>
          <w:szCs w:val="28"/>
          <w:highlight w:val="green"/>
        </w:rPr>
        <w:t>7</w:t>
      </w:r>
      <w:r w:rsidRPr="00520E5A">
        <w:rPr>
          <w:spacing w:val="-4"/>
          <w:szCs w:val="28"/>
          <w:highlight w:val="green"/>
        </w:rPr>
        <w:t>0,0 тыс. рублей - ежегодно.</w:t>
      </w:r>
    </w:p>
    <w:p w:rsidR="0064786A" w:rsidRPr="000175DE" w:rsidRDefault="00137C93" w:rsidP="0064786A">
      <w:pPr>
        <w:pStyle w:val="a5"/>
        <w:ind w:firstLineChars="252" w:firstLine="696"/>
        <w:jc w:val="both"/>
        <w:rPr>
          <w:spacing w:val="-4"/>
          <w:szCs w:val="28"/>
        </w:rPr>
      </w:pPr>
      <w:r w:rsidRPr="0064786A">
        <w:rPr>
          <w:spacing w:val="-4"/>
          <w:szCs w:val="28"/>
          <w:highlight w:val="green"/>
        </w:rPr>
        <w:t xml:space="preserve">В рамках муниципальной программы «Развитие местного самоуправления </w:t>
      </w:r>
      <w:proofErr w:type="spellStart"/>
      <w:r w:rsidRPr="0064786A">
        <w:rPr>
          <w:spacing w:val="-4"/>
          <w:szCs w:val="28"/>
          <w:highlight w:val="green"/>
        </w:rPr>
        <w:t>Ртищевского</w:t>
      </w:r>
      <w:proofErr w:type="spellEnd"/>
      <w:r w:rsidRPr="0064786A">
        <w:rPr>
          <w:spacing w:val="-4"/>
          <w:szCs w:val="28"/>
          <w:highlight w:val="green"/>
        </w:rPr>
        <w:t xml:space="preserve"> муниципального района» </w:t>
      </w:r>
      <w:r w:rsidR="00444B3F" w:rsidRPr="0064786A">
        <w:rPr>
          <w:spacing w:val="-4"/>
          <w:szCs w:val="28"/>
          <w:highlight w:val="green"/>
        </w:rPr>
        <w:t xml:space="preserve">производится оплата членских взносов в </w:t>
      </w:r>
      <w:r w:rsidR="00444B3F" w:rsidRPr="0064786A">
        <w:rPr>
          <w:bCs/>
          <w:iCs/>
          <w:szCs w:val="28"/>
          <w:highlight w:val="green"/>
        </w:rPr>
        <w:t>Ассоциацию «Совет муниципальных образований Саратовской области»</w:t>
      </w:r>
      <w:r w:rsidR="0064786A" w:rsidRPr="0064786A">
        <w:rPr>
          <w:bCs/>
          <w:iCs/>
          <w:szCs w:val="28"/>
          <w:highlight w:val="green"/>
        </w:rPr>
        <w:t xml:space="preserve"> </w:t>
      </w:r>
      <w:r w:rsidR="0064786A" w:rsidRPr="0064786A">
        <w:rPr>
          <w:spacing w:val="-4"/>
          <w:szCs w:val="28"/>
          <w:highlight w:val="green"/>
        </w:rPr>
        <w:t>по 38,0 тыс. рублей - ежегодно.</w:t>
      </w:r>
    </w:p>
    <w:p w:rsidR="00137C93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proofErr w:type="spellStart"/>
      <w:r w:rsidRPr="00EA1BCB">
        <w:rPr>
          <w:bCs/>
          <w:color w:val="000000"/>
          <w:szCs w:val="28"/>
          <w:highlight w:val="green"/>
        </w:rPr>
        <w:t>Непрограммные</w:t>
      </w:r>
      <w:proofErr w:type="spellEnd"/>
      <w:r w:rsidRPr="00EA1BCB">
        <w:rPr>
          <w:bCs/>
          <w:color w:val="000000"/>
          <w:szCs w:val="28"/>
          <w:highlight w:val="green"/>
        </w:rPr>
        <w:t xml:space="preserve"> мероприятия бюджета </w:t>
      </w:r>
      <w:r w:rsidR="007011F8" w:rsidRPr="00EA1BCB">
        <w:rPr>
          <w:bCs/>
          <w:color w:val="000000"/>
          <w:szCs w:val="28"/>
          <w:highlight w:val="green"/>
        </w:rPr>
        <w:t>города</w:t>
      </w:r>
      <w:r w:rsidRPr="00EA1BCB">
        <w:rPr>
          <w:bCs/>
          <w:color w:val="000000"/>
          <w:szCs w:val="28"/>
          <w:highlight w:val="green"/>
        </w:rPr>
        <w:t xml:space="preserve"> оцениваются </w:t>
      </w:r>
      <w:proofErr w:type="spellStart"/>
      <w:r w:rsidRPr="00EA1BCB">
        <w:rPr>
          <w:bCs/>
          <w:color w:val="000000"/>
          <w:szCs w:val="28"/>
          <w:highlight w:val="green"/>
        </w:rPr>
        <w:t>прогнозно</w:t>
      </w:r>
      <w:proofErr w:type="spellEnd"/>
      <w:r w:rsidRPr="00EA1BCB">
        <w:rPr>
          <w:bCs/>
          <w:color w:val="000000"/>
          <w:szCs w:val="28"/>
          <w:highlight w:val="green"/>
        </w:rPr>
        <w:t xml:space="preserve"> в 202</w:t>
      </w:r>
      <w:r w:rsidR="00EA1BCB" w:rsidRPr="00EA1BCB">
        <w:rPr>
          <w:bCs/>
          <w:color w:val="000000"/>
          <w:szCs w:val="28"/>
          <w:highlight w:val="green"/>
        </w:rPr>
        <w:t>3</w:t>
      </w:r>
      <w:r w:rsidRPr="00EA1BCB">
        <w:rPr>
          <w:bCs/>
          <w:color w:val="000000"/>
          <w:szCs w:val="28"/>
          <w:highlight w:val="green"/>
        </w:rPr>
        <w:t xml:space="preserve"> году – на общую  сумму </w:t>
      </w:r>
      <w:r w:rsidR="00EA1BCB" w:rsidRPr="00EA1BCB">
        <w:rPr>
          <w:bCs/>
          <w:color w:val="000000"/>
          <w:szCs w:val="28"/>
          <w:highlight w:val="green"/>
        </w:rPr>
        <w:t>10128,9</w:t>
      </w:r>
      <w:r w:rsidR="007011F8" w:rsidRPr="00EA1BCB">
        <w:rPr>
          <w:bCs/>
          <w:color w:val="000000"/>
          <w:szCs w:val="28"/>
          <w:highlight w:val="green"/>
        </w:rPr>
        <w:t xml:space="preserve"> </w:t>
      </w:r>
      <w:r w:rsidRPr="00EA1BCB">
        <w:rPr>
          <w:bCs/>
          <w:color w:val="000000"/>
          <w:szCs w:val="28"/>
          <w:highlight w:val="green"/>
        </w:rPr>
        <w:t xml:space="preserve"> тыс. рублей от всех расходов, в 202</w:t>
      </w:r>
      <w:r w:rsidR="00EA1BCB" w:rsidRPr="00EA1BCB">
        <w:rPr>
          <w:bCs/>
          <w:color w:val="000000"/>
          <w:szCs w:val="28"/>
          <w:highlight w:val="green"/>
        </w:rPr>
        <w:t>4</w:t>
      </w:r>
      <w:r w:rsidRPr="00EA1BCB">
        <w:rPr>
          <w:bCs/>
          <w:color w:val="000000"/>
          <w:szCs w:val="28"/>
          <w:highlight w:val="green"/>
        </w:rPr>
        <w:t xml:space="preserve"> году – </w:t>
      </w:r>
      <w:r w:rsidR="00EA1BCB" w:rsidRPr="00EA1BCB">
        <w:rPr>
          <w:bCs/>
          <w:color w:val="000000"/>
          <w:szCs w:val="28"/>
          <w:highlight w:val="green"/>
        </w:rPr>
        <w:t>11571,0</w:t>
      </w:r>
      <w:r w:rsidRPr="00EA1BCB">
        <w:rPr>
          <w:bCs/>
          <w:color w:val="000000"/>
          <w:szCs w:val="28"/>
          <w:highlight w:val="green"/>
        </w:rPr>
        <w:t xml:space="preserve"> тыс. рублей  от распределенных расходов и в 202</w:t>
      </w:r>
      <w:r w:rsidR="00EA1BCB" w:rsidRPr="00EA1BCB">
        <w:rPr>
          <w:bCs/>
          <w:color w:val="000000"/>
          <w:szCs w:val="28"/>
          <w:highlight w:val="green"/>
        </w:rPr>
        <w:t>5</w:t>
      </w:r>
      <w:r w:rsidRPr="00EA1BCB">
        <w:rPr>
          <w:bCs/>
          <w:color w:val="000000"/>
          <w:szCs w:val="28"/>
          <w:highlight w:val="green"/>
        </w:rPr>
        <w:t xml:space="preserve"> году –  </w:t>
      </w:r>
      <w:r w:rsidR="00EA1BCB" w:rsidRPr="00EA1BCB">
        <w:rPr>
          <w:bCs/>
          <w:color w:val="000000"/>
          <w:szCs w:val="28"/>
          <w:highlight w:val="green"/>
        </w:rPr>
        <w:t>11909,8</w:t>
      </w:r>
      <w:r w:rsidRPr="00EA1BCB">
        <w:rPr>
          <w:bCs/>
          <w:color w:val="000000"/>
          <w:szCs w:val="28"/>
          <w:highlight w:val="green"/>
        </w:rPr>
        <w:t xml:space="preserve"> тыс. рублей  от распределенных расходов. По </w:t>
      </w:r>
      <w:proofErr w:type="spellStart"/>
      <w:r w:rsidRPr="00EA1BCB">
        <w:rPr>
          <w:bCs/>
          <w:color w:val="000000"/>
          <w:szCs w:val="28"/>
          <w:highlight w:val="green"/>
        </w:rPr>
        <w:t>непрограммным</w:t>
      </w:r>
      <w:proofErr w:type="spellEnd"/>
      <w:r w:rsidRPr="00EA1BCB">
        <w:rPr>
          <w:bCs/>
          <w:color w:val="000000"/>
          <w:szCs w:val="28"/>
          <w:highlight w:val="green"/>
        </w:rPr>
        <w:t xml:space="preserve"> мероприятиям отражаются расходы </w:t>
      </w:r>
      <w:proofErr w:type="gramStart"/>
      <w:r w:rsidRPr="00EA1BCB">
        <w:rPr>
          <w:bCs/>
          <w:color w:val="000000"/>
          <w:szCs w:val="28"/>
          <w:highlight w:val="green"/>
        </w:rPr>
        <w:t>на</w:t>
      </w:r>
      <w:proofErr w:type="gramEnd"/>
      <w:r w:rsidRPr="00EA1BCB">
        <w:rPr>
          <w:bCs/>
          <w:color w:val="000000"/>
          <w:szCs w:val="28"/>
          <w:highlight w:val="green"/>
        </w:rPr>
        <w:t>:</w:t>
      </w:r>
    </w:p>
    <w:p w:rsidR="004A2171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proofErr w:type="gramStart"/>
      <w:r w:rsidRPr="00DB5D3A">
        <w:rPr>
          <w:bCs/>
          <w:color w:val="000000"/>
          <w:szCs w:val="28"/>
          <w:highlight w:val="green"/>
        </w:rPr>
        <w:t>- выполнение функций органами местного самоуправления</w:t>
      </w:r>
      <w:r w:rsidR="00B605ED" w:rsidRPr="00DB5D3A">
        <w:rPr>
          <w:bCs/>
          <w:color w:val="000000"/>
          <w:szCs w:val="28"/>
          <w:highlight w:val="green"/>
        </w:rPr>
        <w:t xml:space="preserve"> в части </w:t>
      </w:r>
      <w:r w:rsidR="00B605ED" w:rsidRPr="00DB5D3A">
        <w:rPr>
          <w:szCs w:val="28"/>
          <w:highlight w:val="green"/>
        </w:rPr>
        <w:t>расходов на поддержание «Вечного огня» и выполнения прочих обязательств муниципального образования</w:t>
      </w:r>
      <w:r w:rsidRPr="00DB5D3A">
        <w:rPr>
          <w:bCs/>
          <w:color w:val="000000"/>
          <w:szCs w:val="28"/>
          <w:highlight w:val="green"/>
        </w:rPr>
        <w:t>, по годам: 202</w:t>
      </w:r>
      <w:r w:rsidR="00D432F0" w:rsidRPr="00DB5D3A">
        <w:rPr>
          <w:bCs/>
          <w:color w:val="000000"/>
          <w:szCs w:val="28"/>
          <w:highlight w:val="green"/>
        </w:rPr>
        <w:t>3</w:t>
      </w:r>
      <w:r w:rsidRPr="00DB5D3A">
        <w:rPr>
          <w:bCs/>
          <w:color w:val="000000"/>
          <w:szCs w:val="28"/>
          <w:highlight w:val="green"/>
        </w:rPr>
        <w:t xml:space="preserve"> год – </w:t>
      </w:r>
      <w:r w:rsidR="00D432F0" w:rsidRPr="00DB5D3A">
        <w:rPr>
          <w:bCs/>
          <w:color w:val="000000"/>
          <w:szCs w:val="28"/>
          <w:highlight w:val="green"/>
        </w:rPr>
        <w:t>755</w:t>
      </w:r>
      <w:r w:rsidR="00F41DBB" w:rsidRPr="00DB5D3A">
        <w:rPr>
          <w:bCs/>
          <w:color w:val="000000"/>
          <w:szCs w:val="28"/>
          <w:highlight w:val="green"/>
        </w:rPr>
        <w:t>,0</w:t>
      </w:r>
      <w:r w:rsidRPr="00DB5D3A">
        <w:rPr>
          <w:bCs/>
          <w:color w:val="000000"/>
          <w:szCs w:val="28"/>
          <w:highlight w:val="green"/>
        </w:rPr>
        <w:t xml:space="preserve"> тыс. рублей, 202</w:t>
      </w:r>
      <w:r w:rsidR="00D432F0" w:rsidRPr="00DB5D3A">
        <w:rPr>
          <w:bCs/>
          <w:color w:val="000000"/>
          <w:szCs w:val="28"/>
          <w:highlight w:val="green"/>
        </w:rPr>
        <w:t>4</w:t>
      </w:r>
      <w:r w:rsidRPr="00DB5D3A">
        <w:rPr>
          <w:bCs/>
          <w:color w:val="000000"/>
          <w:szCs w:val="28"/>
          <w:highlight w:val="green"/>
        </w:rPr>
        <w:t xml:space="preserve"> год – </w:t>
      </w:r>
      <w:r w:rsidR="00D432F0" w:rsidRPr="00DB5D3A">
        <w:rPr>
          <w:bCs/>
          <w:color w:val="000000"/>
          <w:szCs w:val="28"/>
          <w:highlight w:val="green"/>
        </w:rPr>
        <w:t>842,0</w:t>
      </w:r>
      <w:r w:rsidRPr="00DB5D3A">
        <w:rPr>
          <w:bCs/>
          <w:color w:val="000000"/>
          <w:szCs w:val="28"/>
          <w:highlight w:val="green"/>
        </w:rPr>
        <w:t xml:space="preserve"> тыс. рублей, 202</w:t>
      </w:r>
      <w:r w:rsidR="00D432F0" w:rsidRPr="00DB5D3A">
        <w:rPr>
          <w:bCs/>
          <w:color w:val="000000"/>
          <w:szCs w:val="28"/>
          <w:highlight w:val="green"/>
        </w:rPr>
        <w:t>5</w:t>
      </w:r>
      <w:r w:rsidRPr="00DB5D3A">
        <w:rPr>
          <w:bCs/>
          <w:color w:val="000000"/>
          <w:szCs w:val="28"/>
          <w:highlight w:val="green"/>
        </w:rPr>
        <w:t xml:space="preserve"> год – </w:t>
      </w:r>
      <w:r w:rsidR="00D432F0" w:rsidRPr="00DB5D3A">
        <w:rPr>
          <w:bCs/>
          <w:color w:val="000000"/>
          <w:szCs w:val="28"/>
          <w:highlight w:val="green"/>
        </w:rPr>
        <w:t xml:space="preserve">852,0 </w:t>
      </w:r>
      <w:r w:rsidRPr="00DB5D3A">
        <w:rPr>
          <w:bCs/>
          <w:color w:val="000000"/>
          <w:szCs w:val="28"/>
          <w:highlight w:val="green"/>
        </w:rPr>
        <w:t>тыс. рублей;</w:t>
      </w:r>
      <w:r w:rsidRPr="000175DE">
        <w:rPr>
          <w:bCs/>
          <w:color w:val="000000"/>
          <w:szCs w:val="28"/>
        </w:rPr>
        <w:t xml:space="preserve"> </w:t>
      </w:r>
      <w:proofErr w:type="gramEnd"/>
    </w:p>
    <w:p w:rsidR="00BB5687" w:rsidRPr="00BF198B" w:rsidRDefault="00BB5687" w:rsidP="00BB5687">
      <w:pPr>
        <w:pStyle w:val="a5"/>
        <w:ind w:firstLineChars="252" w:firstLine="706"/>
        <w:jc w:val="both"/>
        <w:rPr>
          <w:bCs/>
          <w:color w:val="000000"/>
          <w:szCs w:val="28"/>
        </w:rPr>
      </w:pPr>
      <w:proofErr w:type="gramStart"/>
      <w:r w:rsidRPr="000C6124">
        <w:rPr>
          <w:bCs/>
          <w:color w:val="000000"/>
          <w:szCs w:val="28"/>
          <w:highlight w:val="green"/>
        </w:rPr>
        <w:t xml:space="preserve">- обеспечение деятельности учреждений по годам: 2023 год – </w:t>
      </w:r>
      <w:r>
        <w:rPr>
          <w:bCs/>
          <w:color w:val="000000"/>
          <w:szCs w:val="28"/>
          <w:highlight w:val="green"/>
        </w:rPr>
        <w:t>5723,9</w:t>
      </w:r>
      <w:r w:rsidRPr="000C6124">
        <w:rPr>
          <w:bCs/>
          <w:color w:val="000000"/>
          <w:szCs w:val="28"/>
          <w:highlight w:val="green"/>
        </w:rPr>
        <w:t xml:space="preserve"> тыс. рублей, 2024 год – </w:t>
      </w:r>
      <w:r>
        <w:rPr>
          <w:bCs/>
          <w:color w:val="000000"/>
          <w:szCs w:val="28"/>
          <w:highlight w:val="green"/>
        </w:rPr>
        <w:t>5939,0</w:t>
      </w:r>
      <w:r w:rsidRPr="000C6124">
        <w:rPr>
          <w:bCs/>
          <w:color w:val="000000"/>
          <w:szCs w:val="28"/>
          <w:highlight w:val="green"/>
        </w:rPr>
        <w:t xml:space="preserve"> тыс. рублей, 2025 год – </w:t>
      </w:r>
      <w:r>
        <w:rPr>
          <w:bCs/>
          <w:color w:val="000000"/>
          <w:szCs w:val="28"/>
          <w:highlight w:val="green"/>
        </w:rPr>
        <w:t>6267,8</w:t>
      </w:r>
      <w:r w:rsidRPr="000C6124">
        <w:rPr>
          <w:bCs/>
          <w:color w:val="000000"/>
          <w:szCs w:val="28"/>
          <w:highlight w:val="green"/>
        </w:rPr>
        <w:t xml:space="preserve"> тыс. рублей;</w:t>
      </w:r>
      <w:r w:rsidRPr="00BF198B">
        <w:rPr>
          <w:bCs/>
          <w:color w:val="000000"/>
          <w:szCs w:val="28"/>
        </w:rPr>
        <w:t xml:space="preserve"> </w:t>
      </w:r>
      <w:proofErr w:type="gramEnd"/>
    </w:p>
    <w:p w:rsidR="00906F7A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DB5D3A">
        <w:rPr>
          <w:bCs/>
          <w:color w:val="000000"/>
          <w:szCs w:val="28"/>
          <w:highlight w:val="green"/>
        </w:rPr>
        <w:t>- мероприятия в сфере управления имуществом муниципального образования, по годам: 202</w:t>
      </w:r>
      <w:r w:rsidR="00DB5D3A" w:rsidRPr="00DB5D3A">
        <w:rPr>
          <w:bCs/>
          <w:color w:val="000000"/>
          <w:szCs w:val="28"/>
          <w:highlight w:val="green"/>
        </w:rPr>
        <w:t>3</w:t>
      </w:r>
      <w:r w:rsidRPr="00DB5D3A">
        <w:rPr>
          <w:bCs/>
          <w:color w:val="000000"/>
          <w:szCs w:val="28"/>
          <w:highlight w:val="green"/>
        </w:rPr>
        <w:t xml:space="preserve"> год – 1</w:t>
      </w:r>
      <w:r w:rsidR="00DB5D3A" w:rsidRPr="00DB5D3A">
        <w:rPr>
          <w:bCs/>
          <w:color w:val="000000"/>
          <w:szCs w:val="28"/>
          <w:highlight w:val="green"/>
        </w:rPr>
        <w:t>5</w:t>
      </w:r>
      <w:r w:rsidRPr="00DB5D3A">
        <w:rPr>
          <w:bCs/>
          <w:color w:val="000000"/>
          <w:szCs w:val="28"/>
          <w:highlight w:val="green"/>
        </w:rPr>
        <w:t>0,0 тыс. рублей, 202</w:t>
      </w:r>
      <w:r w:rsidR="00DB5D3A" w:rsidRPr="00DB5D3A">
        <w:rPr>
          <w:bCs/>
          <w:color w:val="000000"/>
          <w:szCs w:val="28"/>
          <w:highlight w:val="green"/>
        </w:rPr>
        <w:t>4 – 2025 годах по 300,0 тыс. рублей</w:t>
      </w:r>
      <w:r w:rsidR="00590C94" w:rsidRPr="00590C94">
        <w:rPr>
          <w:bCs/>
          <w:color w:val="000000"/>
          <w:szCs w:val="28"/>
        </w:rPr>
        <w:t xml:space="preserve"> </w:t>
      </w:r>
      <w:r w:rsidR="00590C94" w:rsidRPr="00590C94">
        <w:rPr>
          <w:bCs/>
          <w:color w:val="000000"/>
          <w:szCs w:val="28"/>
          <w:highlight w:val="green"/>
        </w:rPr>
        <w:t>каждого года планового периода</w:t>
      </w:r>
      <w:r w:rsidRPr="00590C94">
        <w:rPr>
          <w:bCs/>
          <w:color w:val="000000"/>
          <w:szCs w:val="28"/>
          <w:highlight w:val="green"/>
        </w:rPr>
        <w:t>;</w:t>
      </w:r>
    </w:p>
    <w:p w:rsidR="00906F7A" w:rsidRPr="000175DE" w:rsidRDefault="00137C93" w:rsidP="00B605ED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590C94">
        <w:rPr>
          <w:bCs/>
          <w:color w:val="000000"/>
          <w:sz w:val="28"/>
          <w:szCs w:val="28"/>
          <w:highlight w:val="green"/>
        </w:rPr>
        <w:t>- мероприятия в области ЖКХ</w:t>
      </w:r>
      <w:r w:rsidR="00B605ED" w:rsidRPr="00590C94">
        <w:rPr>
          <w:bCs/>
          <w:color w:val="000000"/>
          <w:sz w:val="28"/>
          <w:szCs w:val="28"/>
          <w:highlight w:val="green"/>
        </w:rPr>
        <w:t xml:space="preserve"> в части расходов </w:t>
      </w:r>
      <w:r w:rsidR="00B605ED" w:rsidRPr="00590C94">
        <w:rPr>
          <w:sz w:val="28"/>
          <w:szCs w:val="28"/>
          <w:highlight w:val="green"/>
        </w:rPr>
        <w:t xml:space="preserve">на капитальный ремонт муниципального жилищного фонда и </w:t>
      </w:r>
      <w:r w:rsidR="00B605ED" w:rsidRPr="00590C94">
        <w:rPr>
          <w:spacing w:val="-6"/>
          <w:sz w:val="28"/>
          <w:szCs w:val="28"/>
          <w:highlight w:val="green"/>
        </w:rPr>
        <w:t>обязательных платежей и взносов собственников помещений многоквартирных домов за капитальный ремонт, согласно ЖК РФ ст. 158 ч.</w:t>
      </w:r>
      <w:r w:rsidRPr="00590C94">
        <w:rPr>
          <w:bCs/>
          <w:color w:val="000000"/>
          <w:sz w:val="28"/>
          <w:szCs w:val="28"/>
          <w:highlight w:val="green"/>
        </w:rPr>
        <w:t>, по годам: 202</w:t>
      </w:r>
      <w:r w:rsidR="00590C94" w:rsidRPr="00590C94">
        <w:rPr>
          <w:bCs/>
          <w:color w:val="000000"/>
          <w:sz w:val="28"/>
          <w:szCs w:val="28"/>
          <w:highlight w:val="green"/>
        </w:rPr>
        <w:t>3</w:t>
      </w:r>
      <w:r w:rsidRPr="00590C94">
        <w:rPr>
          <w:bCs/>
          <w:color w:val="000000"/>
          <w:sz w:val="28"/>
          <w:szCs w:val="28"/>
          <w:highlight w:val="green"/>
        </w:rPr>
        <w:t xml:space="preserve"> год – </w:t>
      </w:r>
      <w:r w:rsidR="00590C94" w:rsidRPr="00590C94">
        <w:rPr>
          <w:bCs/>
          <w:color w:val="000000"/>
          <w:sz w:val="28"/>
          <w:szCs w:val="28"/>
          <w:highlight w:val="green"/>
        </w:rPr>
        <w:t>730,</w:t>
      </w:r>
      <w:r w:rsidRPr="00590C94">
        <w:rPr>
          <w:bCs/>
          <w:color w:val="000000"/>
          <w:sz w:val="28"/>
          <w:szCs w:val="28"/>
          <w:highlight w:val="green"/>
        </w:rPr>
        <w:t xml:space="preserve"> тыс. рублей, 202</w:t>
      </w:r>
      <w:r w:rsidR="00590C94" w:rsidRPr="00590C94">
        <w:rPr>
          <w:bCs/>
          <w:color w:val="000000"/>
          <w:sz w:val="28"/>
          <w:szCs w:val="28"/>
          <w:highlight w:val="green"/>
        </w:rPr>
        <w:t>4</w:t>
      </w:r>
      <w:r w:rsidRPr="00590C94">
        <w:rPr>
          <w:bCs/>
          <w:color w:val="000000"/>
          <w:sz w:val="28"/>
          <w:szCs w:val="28"/>
          <w:highlight w:val="green"/>
        </w:rPr>
        <w:t xml:space="preserve"> - 202</w:t>
      </w:r>
      <w:r w:rsidR="00590C94" w:rsidRPr="00590C94">
        <w:rPr>
          <w:bCs/>
          <w:color w:val="000000"/>
          <w:sz w:val="28"/>
          <w:szCs w:val="28"/>
          <w:highlight w:val="green"/>
        </w:rPr>
        <w:t>5</w:t>
      </w:r>
      <w:r w:rsidRPr="00590C94">
        <w:rPr>
          <w:bCs/>
          <w:color w:val="000000"/>
          <w:sz w:val="28"/>
          <w:szCs w:val="28"/>
          <w:highlight w:val="green"/>
        </w:rPr>
        <w:t xml:space="preserve"> годы по </w:t>
      </w:r>
      <w:r w:rsidR="00FD57D4" w:rsidRPr="00590C94">
        <w:rPr>
          <w:bCs/>
          <w:color w:val="000000"/>
          <w:sz w:val="28"/>
          <w:szCs w:val="28"/>
          <w:highlight w:val="green"/>
        </w:rPr>
        <w:t>1</w:t>
      </w:r>
      <w:r w:rsidR="00590C94" w:rsidRPr="00590C94">
        <w:rPr>
          <w:bCs/>
          <w:color w:val="000000"/>
          <w:sz w:val="28"/>
          <w:szCs w:val="28"/>
          <w:highlight w:val="green"/>
        </w:rPr>
        <w:t>220</w:t>
      </w:r>
      <w:r w:rsidR="00FD57D4" w:rsidRPr="00590C94">
        <w:rPr>
          <w:bCs/>
          <w:color w:val="000000"/>
          <w:sz w:val="28"/>
          <w:szCs w:val="28"/>
          <w:highlight w:val="green"/>
        </w:rPr>
        <w:t>,0</w:t>
      </w:r>
      <w:r w:rsidRPr="00590C94">
        <w:rPr>
          <w:bCs/>
          <w:color w:val="000000"/>
          <w:sz w:val="28"/>
          <w:szCs w:val="28"/>
          <w:highlight w:val="green"/>
        </w:rPr>
        <w:t xml:space="preserve"> тыс. рублей каждого года планового периода;</w:t>
      </w:r>
      <w:r w:rsidRPr="000175DE">
        <w:rPr>
          <w:bCs/>
          <w:color w:val="000000"/>
          <w:sz w:val="28"/>
          <w:szCs w:val="28"/>
        </w:rPr>
        <w:t xml:space="preserve"> </w:t>
      </w:r>
    </w:p>
    <w:p w:rsidR="00906F7A" w:rsidRPr="000175DE" w:rsidRDefault="00137C93" w:rsidP="00B605ED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590C94">
        <w:rPr>
          <w:bCs/>
          <w:color w:val="000000"/>
          <w:szCs w:val="28"/>
          <w:highlight w:val="green"/>
        </w:rPr>
        <w:t>- расходы по социальному обеспечению и иным выплатам населению, по годам: 202</w:t>
      </w:r>
      <w:r w:rsidR="00590C94" w:rsidRPr="00590C94">
        <w:rPr>
          <w:bCs/>
          <w:color w:val="000000"/>
          <w:szCs w:val="28"/>
          <w:highlight w:val="green"/>
        </w:rPr>
        <w:t xml:space="preserve">3 – 2025 года по 270,0 </w:t>
      </w:r>
      <w:r w:rsidRPr="00590C94">
        <w:rPr>
          <w:bCs/>
          <w:color w:val="000000"/>
          <w:szCs w:val="28"/>
          <w:highlight w:val="green"/>
        </w:rPr>
        <w:t>тыс. рублей</w:t>
      </w:r>
      <w:r w:rsidR="00590C94" w:rsidRPr="00590C94">
        <w:rPr>
          <w:bCs/>
          <w:color w:val="000000"/>
          <w:szCs w:val="28"/>
          <w:highlight w:val="green"/>
        </w:rPr>
        <w:t xml:space="preserve"> – ежегодно</w:t>
      </w:r>
      <w:r w:rsidRPr="00590C94">
        <w:rPr>
          <w:bCs/>
          <w:color w:val="000000"/>
          <w:szCs w:val="28"/>
          <w:highlight w:val="green"/>
        </w:rPr>
        <w:t>;</w:t>
      </w:r>
      <w:r w:rsidRPr="000175DE">
        <w:rPr>
          <w:bCs/>
          <w:color w:val="000000"/>
          <w:szCs w:val="28"/>
        </w:rPr>
        <w:t xml:space="preserve"> </w:t>
      </w:r>
    </w:p>
    <w:p w:rsidR="00906F7A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proofErr w:type="gramStart"/>
      <w:r w:rsidRPr="003A7DCB">
        <w:rPr>
          <w:bCs/>
          <w:color w:val="000000"/>
          <w:szCs w:val="28"/>
          <w:highlight w:val="green"/>
        </w:rPr>
        <w:t>- расходы по исполнению отдельных обязательств (в том числе резервный фонд местной администрации) по годам: 202</w:t>
      </w:r>
      <w:r w:rsidR="006576AC" w:rsidRPr="003A7DCB">
        <w:rPr>
          <w:bCs/>
          <w:color w:val="000000"/>
          <w:szCs w:val="28"/>
          <w:highlight w:val="green"/>
        </w:rPr>
        <w:t>3</w:t>
      </w:r>
      <w:r w:rsidRPr="003A7DCB">
        <w:rPr>
          <w:bCs/>
          <w:color w:val="000000"/>
          <w:szCs w:val="28"/>
          <w:highlight w:val="green"/>
        </w:rPr>
        <w:t xml:space="preserve"> год – </w:t>
      </w:r>
      <w:r w:rsidR="006576AC" w:rsidRPr="003A7DCB">
        <w:rPr>
          <w:bCs/>
          <w:color w:val="000000"/>
          <w:szCs w:val="28"/>
          <w:highlight w:val="green"/>
        </w:rPr>
        <w:t>250</w:t>
      </w:r>
      <w:r w:rsidR="005765F4" w:rsidRPr="003A7DCB">
        <w:rPr>
          <w:bCs/>
          <w:color w:val="000000"/>
          <w:szCs w:val="28"/>
          <w:highlight w:val="green"/>
        </w:rPr>
        <w:t>0,0</w:t>
      </w:r>
      <w:r w:rsidRPr="003A7DCB">
        <w:rPr>
          <w:bCs/>
          <w:color w:val="000000"/>
          <w:szCs w:val="28"/>
          <w:highlight w:val="green"/>
        </w:rPr>
        <w:t xml:space="preserve"> тыс. рублей (</w:t>
      </w:r>
      <w:r w:rsidR="006576AC" w:rsidRPr="003A7DCB">
        <w:rPr>
          <w:bCs/>
          <w:color w:val="000000"/>
          <w:szCs w:val="28"/>
          <w:highlight w:val="green"/>
        </w:rPr>
        <w:t>25</w:t>
      </w:r>
      <w:r w:rsidRPr="003A7DCB">
        <w:rPr>
          <w:bCs/>
          <w:color w:val="000000"/>
          <w:szCs w:val="28"/>
          <w:highlight w:val="green"/>
        </w:rPr>
        <w:t>00,0 тыс. рублей), 202</w:t>
      </w:r>
      <w:r w:rsidR="006576AC" w:rsidRPr="003A7DCB">
        <w:rPr>
          <w:bCs/>
          <w:color w:val="000000"/>
          <w:szCs w:val="28"/>
          <w:highlight w:val="green"/>
        </w:rPr>
        <w:t>4</w:t>
      </w:r>
      <w:r w:rsidRPr="003A7DCB">
        <w:rPr>
          <w:bCs/>
          <w:color w:val="000000"/>
          <w:szCs w:val="28"/>
          <w:highlight w:val="green"/>
        </w:rPr>
        <w:t xml:space="preserve"> год – </w:t>
      </w:r>
      <w:r w:rsidR="005765F4" w:rsidRPr="003A7DCB">
        <w:rPr>
          <w:bCs/>
          <w:color w:val="000000"/>
          <w:szCs w:val="28"/>
          <w:highlight w:val="green"/>
        </w:rPr>
        <w:t>3</w:t>
      </w:r>
      <w:r w:rsidR="006576AC" w:rsidRPr="003A7DCB">
        <w:rPr>
          <w:bCs/>
          <w:color w:val="000000"/>
          <w:szCs w:val="28"/>
          <w:highlight w:val="green"/>
        </w:rPr>
        <w:t>000</w:t>
      </w:r>
      <w:r w:rsidRPr="003A7DCB">
        <w:rPr>
          <w:bCs/>
          <w:color w:val="000000"/>
          <w:szCs w:val="28"/>
          <w:highlight w:val="green"/>
        </w:rPr>
        <w:t>,</w:t>
      </w:r>
      <w:r w:rsidR="005765F4" w:rsidRPr="003A7DCB">
        <w:rPr>
          <w:bCs/>
          <w:color w:val="000000"/>
          <w:szCs w:val="28"/>
          <w:highlight w:val="green"/>
        </w:rPr>
        <w:t>0</w:t>
      </w:r>
      <w:r w:rsidRPr="003A7DCB">
        <w:rPr>
          <w:bCs/>
          <w:color w:val="000000"/>
          <w:szCs w:val="28"/>
          <w:highlight w:val="green"/>
        </w:rPr>
        <w:t xml:space="preserve"> тыс. рублей (</w:t>
      </w:r>
      <w:r w:rsidR="006576AC" w:rsidRPr="003A7DCB">
        <w:rPr>
          <w:bCs/>
          <w:color w:val="000000"/>
          <w:szCs w:val="28"/>
          <w:highlight w:val="green"/>
        </w:rPr>
        <w:t>300</w:t>
      </w:r>
      <w:r w:rsidRPr="003A7DCB">
        <w:rPr>
          <w:bCs/>
          <w:color w:val="000000"/>
          <w:szCs w:val="28"/>
          <w:highlight w:val="green"/>
        </w:rPr>
        <w:t>0,0 тыс. рублей), 202</w:t>
      </w:r>
      <w:r w:rsidR="006576AC" w:rsidRPr="003A7DCB">
        <w:rPr>
          <w:bCs/>
          <w:color w:val="000000"/>
          <w:szCs w:val="28"/>
          <w:highlight w:val="green"/>
        </w:rPr>
        <w:t>5</w:t>
      </w:r>
      <w:r w:rsidRPr="003A7DCB">
        <w:rPr>
          <w:bCs/>
          <w:color w:val="000000"/>
          <w:szCs w:val="28"/>
          <w:highlight w:val="green"/>
        </w:rPr>
        <w:t xml:space="preserve"> год – </w:t>
      </w:r>
      <w:r w:rsidR="005765F4" w:rsidRPr="003A7DCB">
        <w:rPr>
          <w:bCs/>
          <w:color w:val="000000"/>
          <w:szCs w:val="28"/>
          <w:highlight w:val="green"/>
        </w:rPr>
        <w:t>3</w:t>
      </w:r>
      <w:r w:rsidR="006576AC" w:rsidRPr="003A7DCB">
        <w:rPr>
          <w:bCs/>
          <w:color w:val="000000"/>
          <w:szCs w:val="28"/>
          <w:highlight w:val="green"/>
        </w:rPr>
        <w:t>000,</w:t>
      </w:r>
      <w:r w:rsidR="005765F4" w:rsidRPr="003A7DCB">
        <w:rPr>
          <w:bCs/>
          <w:color w:val="000000"/>
          <w:szCs w:val="28"/>
          <w:highlight w:val="green"/>
        </w:rPr>
        <w:t>0</w:t>
      </w:r>
      <w:r w:rsidRPr="003A7DCB">
        <w:rPr>
          <w:bCs/>
          <w:color w:val="000000"/>
          <w:szCs w:val="28"/>
          <w:highlight w:val="green"/>
        </w:rPr>
        <w:t xml:space="preserve"> тыс. рублей (</w:t>
      </w:r>
      <w:r w:rsidR="006576AC" w:rsidRPr="003A7DCB">
        <w:rPr>
          <w:bCs/>
          <w:color w:val="000000"/>
          <w:szCs w:val="28"/>
          <w:highlight w:val="green"/>
        </w:rPr>
        <w:t>30</w:t>
      </w:r>
      <w:r w:rsidRPr="003A7DCB">
        <w:rPr>
          <w:bCs/>
          <w:color w:val="000000"/>
          <w:szCs w:val="28"/>
          <w:highlight w:val="green"/>
        </w:rPr>
        <w:t>00,0 тыс. рублей).</w:t>
      </w:r>
      <w:r w:rsidRPr="000175DE">
        <w:rPr>
          <w:bCs/>
          <w:color w:val="000000"/>
          <w:szCs w:val="28"/>
        </w:rPr>
        <w:t xml:space="preserve"> </w:t>
      </w:r>
      <w:proofErr w:type="gramEnd"/>
    </w:p>
    <w:p w:rsidR="00137C93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</w:p>
    <w:p w:rsidR="00891C12" w:rsidRPr="00D2255A" w:rsidRDefault="00891C12" w:rsidP="00891C12">
      <w:pPr>
        <w:ind w:firstLine="709"/>
        <w:jc w:val="right"/>
        <w:rPr>
          <w:bCs/>
          <w:color w:val="000000"/>
          <w:sz w:val="28"/>
          <w:szCs w:val="28"/>
          <w:highlight w:val="green"/>
        </w:rPr>
      </w:pPr>
      <w:r w:rsidRPr="00D2255A">
        <w:rPr>
          <w:b/>
          <w:sz w:val="28"/>
          <w:szCs w:val="28"/>
          <w:highlight w:val="green"/>
        </w:rPr>
        <w:t xml:space="preserve">Таблица </w:t>
      </w:r>
      <w:r w:rsidR="002F17EF" w:rsidRPr="00D2255A">
        <w:rPr>
          <w:b/>
          <w:sz w:val="28"/>
          <w:szCs w:val="28"/>
          <w:highlight w:val="green"/>
        </w:rPr>
        <w:t>6</w:t>
      </w:r>
    </w:p>
    <w:p w:rsidR="00891C12" w:rsidRPr="00D2255A" w:rsidRDefault="00891C12" w:rsidP="00141701">
      <w:pPr>
        <w:pStyle w:val="a7"/>
        <w:suppressAutoHyphens/>
        <w:jc w:val="center"/>
        <w:rPr>
          <w:b/>
          <w:bCs/>
          <w:iCs/>
          <w:sz w:val="28"/>
          <w:szCs w:val="28"/>
          <w:highlight w:val="green"/>
        </w:rPr>
      </w:pPr>
      <w:r w:rsidRPr="00D2255A">
        <w:rPr>
          <w:b/>
          <w:bCs/>
          <w:iCs/>
          <w:sz w:val="28"/>
          <w:szCs w:val="28"/>
          <w:highlight w:val="green"/>
        </w:rPr>
        <w:t xml:space="preserve">Распределение бюджетных ассигнований по муниципальным программам и </w:t>
      </w:r>
      <w:proofErr w:type="spellStart"/>
      <w:r w:rsidRPr="00D2255A">
        <w:rPr>
          <w:b/>
          <w:bCs/>
          <w:iCs/>
          <w:sz w:val="28"/>
          <w:szCs w:val="28"/>
          <w:highlight w:val="green"/>
        </w:rPr>
        <w:t>непрограммным</w:t>
      </w:r>
      <w:proofErr w:type="spellEnd"/>
      <w:r w:rsidRPr="00D2255A">
        <w:rPr>
          <w:b/>
          <w:bCs/>
          <w:iCs/>
          <w:sz w:val="28"/>
          <w:szCs w:val="28"/>
          <w:highlight w:val="green"/>
        </w:rPr>
        <w:t xml:space="preserve"> направлениям деятельности расходов бюджета муниципального образования город Ртищево на 202</w:t>
      </w:r>
      <w:r w:rsidR="00F71C64" w:rsidRPr="00D2255A">
        <w:rPr>
          <w:b/>
          <w:bCs/>
          <w:iCs/>
          <w:sz w:val="28"/>
          <w:szCs w:val="28"/>
          <w:highlight w:val="green"/>
        </w:rPr>
        <w:t>3</w:t>
      </w:r>
      <w:r w:rsidRPr="00D2255A">
        <w:rPr>
          <w:b/>
          <w:bCs/>
          <w:iCs/>
          <w:sz w:val="28"/>
          <w:szCs w:val="28"/>
          <w:highlight w:val="green"/>
        </w:rPr>
        <w:t xml:space="preserve"> год и на плановый период 202</w:t>
      </w:r>
      <w:r w:rsidR="00F71C64" w:rsidRPr="00D2255A">
        <w:rPr>
          <w:b/>
          <w:bCs/>
          <w:iCs/>
          <w:sz w:val="28"/>
          <w:szCs w:val="28"/>
          <w:highlight w:val="green"/>
        </w:rPr>
        <w:t>4</w:t>
      </w:r>
      <w:r w:rsidRPr="00D2255A">
        <w:rPr>
          <w:b/>
          <w:bCs/>
          <w:iCs/>
          <w:sz w:val="28"/>
          <w:szCs w:val="28"/>
          <w:highlight w:val="green"/>
        </w:rPr>
        <w:t xml:space="preserve"> и 202</w:t>
      </w:r>
      <w:r w:rsidR="00F71C64" w:rsidRPr="00D2255A">
        <w:rPr>
          <w:b/>
          <w:bCs/>
          <w:iCs/>
          <w:sz w:val="28"/>
          <w:szCs w:val="28"/>
          <w:highlight w:val="green"/>
        </w:rPr>
        <w:t>5</w:t>
      </w:r>
      <w:r w:rsidRPr="00D2255A">
        <w:rPr>
          <w:b/>
          <w:bCs/>
          <w:iCs/>
          <w:sz w:val="28"/>
          <w:szCs w:val="28"/>
          <w:highlight w:val="green"/>
        </w:rPr>
        <w:t xml:space="preserve"> годов:</w:t>
      </w:r>
    </w:p>
    <w:p w:rsidR="00891C12" w:rsidRPr="00D2255A" w:rsidRDefault="00891C12" w:rsidP="002F17EF">
      <w:pPr>
        <w:pStyle w:val="a7"/>
        <w:suppressAutoHyphens/>
        <w:ind w:firstLine="702"/>
        <w:jc w:val="right"/>
        <w:rPr>
          <w:b/>
          <w:bCs/>
          <w:iCs/>
          <w:sz w:val="28"/>
          <w:szCs w:val="28"/>
          <w:highlight w:val="green"/>
        </w:rPr>
      </w:pPr>
      <w:r w:rsidRPr="00D2255A">
        <w:rPr>
          <w:b/>
          <w:bCs/>
          <w:iCs/>
          <w:sz w:val="28"/>
          <w:szCs w:val="28"/>
          <w:highlight w:val="green"/>
        </w:rPr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6819"/>
        <w:gridCol w:w="1134"/>
        <w:gridCol w:w="1134"/>
        <w:gridCol w:w="1134"/>
      </w:tblGrid>
      <w:tr w:rsidR="00F71C64" w:rsidRPr="00FE075D" w:rsidTr="00B54D00">
        <w:trPr>
          <w:trHeight w:val="37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Плановый период</w:t>
            </w:r>
          </w:p>
        </w:tc>
      </w:tr>
      <w:tr w:rsidR="00F71C64" w:rsidRPr="00FE075D" w:rsidTr="00B54D00">
        <w:trPr>
          <w:trHeight w:val="40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64" w:rsidRPr="00FE075D" w:rsidRDefault="00F71C64">
            <w:pPr>
              <w:rPr>
                <w:b/>
                <w:bCs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64" w:rsidRPr="00FE075D" w:rsidRDefault="00F71C64">
            <w:pPr>
              <w:rPr>
                <w:b/>
                <w:bCs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2025 год</w:t>
            </w:r>
          </w:p>
        </w:tc>
      </w:tr>
      <w:tr w:rsidR="00F71C64" w:rsidRPr="00FE075D" w:rsidTr="00B54D0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center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B54D00" w:rsidP="00B54D00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B54D00" w:rsidP="00B54D00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B54D00" w:rsidP="00B54D00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4</w:t>
            </w:r>
          </w:p>
        </w:tc>
      </w:tr>
      <w:tr w:rsidR="00F71C64" w:rsidRPr="00FE075D" w:rsidTr="00B54D00">
        <w:trPr>
          <w:trHeight w:val="9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150,0</w:t>
            </w:r>
          </w:p>
        </w:tc>
      </w:tr>
      <w:tr w:rsidR="00F71C64" w:rsidRPr="00FE075D" w:rsidTr="00B54D00">
        <w:trPr>
          <w:trHeight w:val="51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150,0</w:t>
            </w:r>
          </w:p>
        </w:tc>
      </w:tr>
      <w:tr w:rsidR="00F71C64" w:rsidRPr="00FE075D" w:rsidTr="00B54D00">
        <w:trPr>
          <w:trHeight w:val="65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Муниципальная программа  "Развитие транспортной системы в </w:t>
            </w:r>
            <w:proofErr w:type="spellStart"/>
            <w:r w:rsidRPr="00FE075D">
              <w:rPr>
                <w:b/>
                <w:bCs/>
                <w:highlight w:val="green"/>
              </w:rPr>
              <w:t>Ртищевском</w:t>
            </w:r>
            <w:proofErr w:type="spellEnd"/>
            <w:r w:rsidRPr="00FE075D">
              <w:rPr>
                <w:b/>
                <w:bCs/>
                <w:highlight w:val="green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7 685,0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6 300,0</w:t>
            </w:r>
          </w:p>
        </w:tc>
      </w:tr>
      <w:tr w:rsidR="00F71C64" w:rsidRPr="00FE075D" w:rsidTr="00B54D00">
        <w:trPr>
          <w:trHeight w:val="10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FE075D">
              <w:rPr>
                <w:bCs/>
                <w:highlight w:val="green"/>
              </w:rPr>
              <w:br/>
              <w:t xml:space="preserve"> </w:t>
            </w:r>
            <w:proofErr w:type="spellStart"/>
            <w:r w:rsidRPr="00FE075D">
              <w:rPr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Cs/>
                <w:highlight w:val="green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400,0</w:t>
            </w:r>
          </w:p>
        </w:tc>
      </w:tr>
      <w:tr w:rsidR="00F71C64" w:rsidRPr="00FE075D" w:rsidTr="00B54D00">
        <w:trPr>
          <w:trHeight w:val="72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5 900,0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5 900,0</w:t>
            </w:r>
          </w:p>
        </w:tc>
      </w:tr>
      <w:tr w:rsidR="00F71C64" w:rsidRPr="00FE075D" w:rsidTr="00B54D00">
        <w:trPr>
          <w:trHeight w:val="50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FE075D">
              <w:rPr>
                <w:b/>
                <w:bCs/>
                <w:highlight w:val="green"/>
              </w:rPr>
              <w:t>Ртищевском</w:t>
            </w:r>
            <w:proofErr w:type="spellEnd"/>
            <w:r w:rsidRPr="00FE075D">
              <w:rPr>
                <w:b/>
                <w:bCs/>
                <w:highlight w:val="green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35 875,0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41 095,0</w:t>
            </w:r>
          </w:p>
        </w:tc>
      </w:tr>
      <w:tr w:rsidR="00F71C64" w:rsidRPr="00FE075D" w:rsidTr="00B54D00">
        <w:trPr>
          <w:trHeight w:val="84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35 525,0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38 515,0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40 695,0</w:t>
            </w:r>
          </w:p>
        </w:tc>
      </w:tr>
      <w:tr w:rsidR="00F71C64" w:rsidRPr="00FE075D" w:rsidTr="00B54D00">
        <w:trPr>
          <w:trHeight w:val="56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400,0</w:t>
            </w:r>
          </w:p>
        </w:tc>
      </w:tr>
      <w:tr w:rsidR="00F71C64" w:rsidRPr="00FE075D" w:rsidTr="00B54D00">
        <w:trPr>
          <w:trHeight w:val="135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</w:t>
            </w:r>
            <w:proofErr w:type="spellStart"/>
            <w:r w:rsidRPr="00FE075D">
              <w:rPr>
                <w:b/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/>
                <w:bCs/>
                <w:highlight w:val="green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530,0</w:t>
            </w:r>
          </w:p>
        </w:tc>
      </w:tr>
      <w:tr w:rsidR="00F71C64" w:rsidRPr="00FE075D" w:rsidTr="00B54D00">
        <w:trPr>
          <w:trHeight w:val="10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FE075D">
              <w:rPr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Cs/>
                <w:highlight w:val="green"/>
              </w:rPr>
              <w:t xml:space="preserve">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100,0</w:t>
            </w:r>
          </w:p>
        </w:tc>
      </w:tr>
      <w:tr w:rsidR="00F71C64" w:rsidRPr="00FE075D" w:rsidTr="00B54D00">
        <w:trPr>
          <w:trHeight w:val="73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Подпрограмма "Осуществление профилактики правонарушений, усиление борьбы с преступностью на территории </w:t>
            </w:r>
            <w:proofErr w:type="spellStart"/>
            <w:r w:rsidRPr="00FE075D">
              <w:rPr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Cs/>
                <w:highlight w:val="green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410,0</w:t>
            </w:r>
          </w:p>
        </w:tc>
      </w:tr>
      <w:tr w:rsidR="00F71C64" w:rsidRPr="00FE075D" w:rsidTr="00B54D00">
        <w:trPr>
          <w:trHeight w:val="121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Подпрограмма "Осуществление противодействия злоупотреблению наркотическими и психотропными веществами и их незаконному обороту на территории </w:t>
            </w:r>
            <w:proofErr w:type="spellStart"/>
            <w:r w:rsidRPr="00FE075D">
              <w:rPr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Cs/>
                <w:highlight w:val="green"/>
              </w:rPr>
              <w:t xml:space="preserve">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20,0</w:t>
            </w:r>
          </w:p>
        </w:tc>
      </w:tr>
      <w:tr w:rsidR="00F71C64" w:rsidRPr="00FE075D" w:rsidTr="00B54D00">
        <w:trPr>
          <w:trHeight w:val="5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30 569,9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29 566,0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31 299,5 </w:t>
            </w:r>
          </w:p>
        </w:tc>
      </w:tr>
      <w:tr w:rsidR="00F71C64" w:rsidRPr="00FE075D" w:rsidTr="00B54D00">
        <w:trPr>
          <w:trHeight w:val="62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FE075D">
              <w:rPr>
                <w:b/>
                <w:bCs/>
                <w:highlight w:val="green"/>
              </w:rPr>
              <w:t>Ртищевского</w:t>
            </w:r>
            <w:proofErr w:type="spellEnd"/>
            <w:r w:rsidRPr="00FE075D">
              <w:rPr>
                <w:b/>
                <w:bCs/>
                <w:highlight w:val="green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38,0</w:t>
            </w:r>
          </w:p>
        </w:tc>
      </w:tr>
      <w:tr w:rsidR="00F71C64" w:rsidRPr="00FE075D" w:rsidTr="00B54D00">
        <w:trPr>
          <w:trHeight w:val="48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70,0</w:t>
            </w:r>
          </w:p>
        </w:tc>
      </w:tr>
      <w:tr w:rsidR="00F71C64" w:rsidRPr="00FE075D" w:rsidTr="00B54D00">
        <w:trPr>
          <w:trHeight w:val="32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852,0</w:t>
            </w:r>
          </w:p>
        </w:tc>
      </w:tr>
      <w:tr w:rsidR="00F71C64" w:rsidRPr="00FE075D" w:rsidTr="00B54D00">
        <w:trPr>
          <w:trHeight w:val="4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Прочие </w:t>
            </w:r>
            <w:proofErr w:type="spellStart"/>
            <w:r w:rsidRPr="00FE075D">
              <w:rPr>
                <w:b/>
                <w:bCs/>
                <w:highlight w:val="green"/>
              </w:rPr>
              <w:t>непрограммные</w:t>
            </w:r>
            <w:proofErr w:type="spellEnd"/>
            <w:r w:rsidRPr="00FE075D">
              <w:rPr>
                <w:b/>
                <w:bCs/>
                <w:highlight w:val="green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852,0</w:t>
            </w:r>
          </w:p>
        </w:tc>
      </w:tr>
      <w:tr w:rsidR="00F71C64" w:rsidRPr="00FE075D" w:rsidTr="00B54D00">
        <w:trPr>
          <w:trHeight w:val="5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5 723,9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5 939,0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6 267,8</w:t>
            </w:r>
          </w:p>
        </w:tc>
      </w:tr>
      <w:tr w:rsidR="00F71C64" w:rsidRPr="00FE075D" w:rsidTr="00B54D00">
        <w:trPr>
          <w:trHeight w:val="84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highlight w:val="green"/>
              </w:rPr>
            </w:pPr>
            <w:r w:rsidRPr="00FE075D">
              <w:rPr>
                <w:highlight w:val="green"/>
              </w:rPr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highlight w:val="green"/>
              </w:rPr>
            </w:pPr>
            <w:r w:rsidRPr="00FE075D">
              <w:rPr>
                <w:highlight w:val="green"/>
              </w:rPr>
              <w:t>5 723,9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highlight w:val="green"/>
              </w:rPr>
            </w:pPr>
            <w:r w:rsidRPr="00FE075D">
              <w:rPr>
                <w:highlight w:val="green"/>
              </w:rPr>
              <w:t>5 939,0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highlight w:val="green"/>
              </w:rPr>
            </w:pPr>
            <w:r w:rsidRPr="00FE075D">
              <w:rPr>
                <w:highlight w:val="green"/>
              </w:rPr>
              <w:t>6 267,8</w:t>
            </w:r>
          </w:p>
        </w:tc>
      </w:tr>
      <w:tr w:rsidR="00F71C64" w:rsidRPr="00FE075D" w:rsidTr="00B54D00">
        <w:trPr>
          <w:trHeight w:val="4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300,0</w:t>
            </w:r>
          </w:p>
        </w:tc>
      </w:tr>
      <w:tr w:rsidR="00F71C64" w:rsidRPr="00FE075D" w:rsidTr="00B54D0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1 220,0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1 220,0</w:t>
            </w:r>
          </w:p>
        </w:tc>
      </w:tr>
      <w:tr w:rsidR="00F71C64" w:rsidRPr="00FE075D" w:rsidTr="00B54D00">
        <w:trPr>
          <w:trHeight w:val="4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1 220,0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1 220,0</w:t>
            </w:r>
          </w:p>
        </w:tc>
      </w:tr>
      <w:tr w:rsidR="00F71C64" w:rsidRPr="00FE075D" w:rsidTr="00B54D00">
        <w:trPr>
          <w:trHeight w:val="49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270,0</w:t>
            </w:r>
          </w:p>
        </w:tc>
      </w:tr>
      <w:tr w:rsidR="00F71C64" w:rsidRPr="00FE075D" w:rsidTr="00B54D00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200,0</w:t>
            </w:r>
          </w:p>
        </w:tc>
      </w:tr>
      <w:tr w:rsidR="00F71C64" w:rsidRPr="00FE075D" w:rsidTr="00B54D00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Меры социальной поддержки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70,0</w:t>
            </w:r>
          </w:p>
        </w:tc>
      </w:tr>
      <w:tr w:rsidR="00F71C64" w:rsidRPr="00FE075D" w:rsidTr="00B54D00">
        <w:trPr>
          <w:trHeight w:val="30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3 000,0</w:t>
            </w:r>
          </w:p>
        </w:tc>
      </w:tr>
      <w:tr w:rsidR="00F71C64" w:rsidRPr="00FE075D" w:rsidTr="00B54D00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2 500,0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3 000,0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Cs/>
                <w:highlight w:val="green"/>
              </w:rPr>
            </w:pPr>
            <w:r w:rsidRPr="00FE075D">
              <w:rPr>
                <w:bCs/>
                <w:highlight w:val="green"/>
              </w:rPr>
              <w:t xml:space="preserve">3 000,0 </w:t>
            </w:r>
          </w:p>
        </w:tc>
      </w:tr>
      <w:tr w:rsidR="00F71C64" w:rsidRPr="00FE075D" w:rsidTr="00B54D00">
        <w:trPr>
          <w:trHeight w:val="2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Расходы, распределенные по бюджетным ассигнованиям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85 046,8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87 740,0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91 392,3</w:t>
            </w:r>
          </w:p>
        </w:tc>
      </w:tr>
      <w:tr w:rsidR="00F71C64" w:rsidRPr="00FE075D" w:rsidTr="00B54D00">
        <w:trPr>
          <w:trHeight w:val="5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"Условные" расходы в соответствии со статьей 184.1 БК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2 300,0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 xml:space="preserve">4 900,0 </w:t>
            </w:r>
          </w:p>
        </w:tc>
      </w:tr>
      <w:tr w:rsidR="00F71C64" w:rsidRPr="00FE075D" w:rsidTr="00B54D00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64" w:rsidRPr="00FE075D" w:rsidRDefault="00F71C64" w:rsidP="00D2255A">
            <w:pPr>
              <w:jc w:val="both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85 046,8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  <w:highlight w:val="green"/>
              </w:rPr>
            </w:pPr>
            <w:r w:rsidRPr="00FE075D">
              <w:rPr>
                <w:b/>
                <w:bCs/>
                <w:highlight w:val="green"/>
              </w:rPr>
              <w:t>90 040,0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64" w:rsidRPr="00FE075D" w:rsidRDefault="00F71C64">
            <w:pPr>
              <w:jc w:val="right"/>
              <w:rPr>
                <w:b/>
                <w:bCs/>
              </w:rPr>
            </w:pPr>
            <w:r w:rsidRPr="00FE075D">
              <w:rPr>
                <w:b/>
                <w:bCs/>
                <w:highlight w:val="green"/>
              </w:rPr>
              <w:t>96 292,3</w:t>
            </w:r>
          </w:p>
        </w:tc>
      </w:tr>
    </w:tbl>
    <w:p w:rsidR="000F62F1" w:rsidRPr="000175DE" w:rsidRDefault="000F62F1" w:rsidP="000F62F1">
      <w:pPr>
        <w:spacing w:line="360" w:lineRule="auto"/>
        <w:jc w:val="center"/>
        <w:rPr>
          <w:b/>
        </w:rPr>
      </w:pPr>
    </w:p>
    <w:p w:rsidR="00C2736C" w:rsidRPr="00103CC4" w:rsidRDefault="00C2736C" w:rsidP="002F17EF">
      <w:pPr>
        <w:pStyle w:val="ae"/>
        <w:numPr>
          <w:ilvl w:val="0"/>
          <w:numId w:val="6"/>
        </w:numPr>
        <w:jc w:val="center"/>
        <w:rPr>
          <w:b/>
          <w:sz w:val="28"/>
          <w:szCs w:val="28"/>
          <w:highlight w:val="green"/>
          <w:lang w:val="en-US"/>
        </w:rPr>
      </w:pPr>
      <w:r w:rsidRPr="00103CC4">
        <w:rPr>
          <w:b/>
          <w:sz w:val="28"/>
          <w:szCs w:val="28"/>
          <w:highlight w:val="green"/>
        </w:rPr>
        <w:t>МЕЖБЮДЖЕТНЫЕ  ТРАНСФЕРТЫ</w:t>
      </w:r>
    </w:p>
    <w:p w:rsidR="002F17EF" w:rsidRPr="00103CC4" w:rsidRDefault="002F17EF" w:rsidP="002F17EF">
      <w:pPr>
        <w:pStyle w:val="ae"/>
        <w:ind w:left="2110"/>
        <w:rPr>
          <w:b/>
          <w:sz w:val="28"/>
          <w:szCs w:val="28"/>
          <w:highlight w:val="green"/>
          <w:lang w:val="en-US"/>
        </w:rPr>
      </w:pPr>
    </w:p>
    <w:p w:rsidR="00103CC4" w:rsidRPr="00574DC6" w:rsidRDefault="00103CC4" w:rsidP="00103CC4">
      <w:pPr>
        <w:pStyle w:val="a7"/>
        <w:tabs>
          <w:tab w:val="left" w:pos="0"/>
        </w:tabs>
        <w:jc w:val="both"/>
        <w:rPr>
          <w:sz w:val="28"/>
          <w:szCs w:val="28"/>
        </w:rPr>
      </w:pPr>
      <w:r w:rsidRPr="00103CC4">
        <w:rPr>
          <w:sz w:val="28"/>
          <w:szCs w:val="28"/>
          <w:highlight w:val="green"/>
        </w:rPr>
        <w:tab/>
        <w:t>Межбюджетные трансферты из бюджета муниципального образования город Ртищево на 2023 год и на плановый период 2024 и 2025 годов в настоящее время не планируются.</w:t>
      </w:r>
    </w:p>
    <w:p w:rsidR="00C2736C" w:rsidRPr="00103CC4" w:rsidRDefault="00C2736C" w:rsidP="002F17EF">
      <w:pPr>
        <w:pStyle w:val="ae"/>
        <w:numPr>
          <w:ilvl w:val="0"/>
          <w:numId w:val="8"/>
        </w:numPr>
        <w:rPr>
          <w:b/>
          <w:sz w:val="28"/>
          <w:szCs w:val="28"/>
          <w:highlight w:val="green"/>
        </w:rPr>
      </w:pPr>
      <w:r w:rsidRPr="00103CC4">
        <w:rPr>
          <w:b/>
          <w:sz w:val="28"/>
          <w:szCs w:val="28"/>
          <w:highlight w:val="green"/>
        </w:rPr>
        <w:t>ИСТОЧНИКИ ФИНАНСИРОВАНИЯ ДЕФИЦИТА БЮДЖЕТА, МУНИЦИПАЛЬНЫЙ ДОЛГ И ЕГО ОБСЛУЖИВАНИЕ</w:t>
      </w:r>
    </w:p>
    <w:p w:rsidR="002F17EF" w:rsidRPr="00103CC4" w:rsidRDefault="002F17EF" w:rsidP="002F17EF">
      <w:pPr>
        <w:pStyle w:val="ae"/>
        <w:ind w:left="1080"/>
        <w:rPr>
          <w:b/>
          <w:sz w:val="28"/>
          <w:szCs w:val="28"/>
          <w:highlight w:val="green"/>
        </w:rPr>
      </w:pPr>
    </w:p>
    <w:p w:rsidR="00103CC4" w:rsidRPr="00103CC4" w:rsidRDefault="00103CC4" w:rsidP="00103CC4">
      <w:pPr>
        <w:ind w:firstLine="708"/>
        <w:jc w:val="both"/>
        <w:rPr>
          <w:sz w:val="28"/>
          <w:szCs w:val="28"/>
          <w:highlight w:val="green"/>
        </w:rPr>
      </w:pPr>
      <w:r w:rsidRPr="00103CC4">
        <w:rPr>
          <w:sz w:val="28"/>
          <w:szCs w:val="28"/>
          <w:highlight w:val="green"/>
        </w:rPr>
        <w:t>Бюджет муниципального образования город Ртищево на 2023 год и плановый период 2024 и 2025 годов сбалансирован.</w:t>
      </w:r>
    </w:p>
    <w:p w:rsidR="00C2736C" w:rsidRPr="00103CC4" w:rsidRDefault="00C2736C" w:rsidP="00C2736C">
      <w:pPr>
        <w:pStyle w:val="ae"/>
        <w:ind w:left="2110"/>
        <w:rPr>
          <w:b/>
          <w:sz w:val="28"/>
          <w:szCs w:val="28"/>
          <w:highlight w:val="green"/>
        </w:rPr>
      </w:pP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103CC4">
        <w:rPr>
          <w:bCs/>
          <w:iCs/>
          <w:sz w:val="28"/>
          <w:szCs w:val="28"/>
          <w:highlight w:val="green"/>
        </w:rPr>
        <w:t xml:space="preserve">Ожидаемое исполнение бюджета </w:t>
      </w:r>
      <w:proofErr w:type="spellStart"/>
      <w:r w:rsidRPr="00103CC4">
        <w:rPr>
          <w:bCs/>
          <w:iCs/>
          <w:sz w:val="28"/>
          <w:szCs w:val="28"/>
          <w:highlight w:val="green"/>
        </w:rPr>
        <w:t>Ртищевского</w:t>
      </w:r>
      <w:proofErr w:type="spellEnd"/>
      <w:r w:rsidRPr="00103CC4">
        <w:rPr>
          <w:bCs/>
          <w:iCs/>
          <w:sz w:val="28"/>
          <w:szCs w:val="28"/>
          <w:highlight w:val="green"/>
        </w:rPr>
        <w:t xml:space="preserve"> муниципального района до конца 202</w:t>
      </w:r>
      <w:r w:rsidR="00103CC4" w:rsidRPr="00103CC4">
        <w:rPr>
          <w:bCs/>
          <w:iCs/>
          <w:sz w:val="28"/>
          <w:szCs w:val="28"/>
          <w:highlight w:val="green"/>
        </w:rPr>
        <w:t>2</w:t>
      </w:r>
      <w:r w:rsidRPr="00103CC4">
        <w:rPr>
          <w:bCs/>
          <w:iCs/>
          <w:sz w:val="28"/>
          <w:szCs w:val="28"/>
          <w:highlight w:val="green"/>
        </w:rPr>
        <w:t xml:space="preserve"> года прогнозируется  в пределах уточненных бюджетных ассигнований на 01 октября 202</w:t>
      </w:r>
      <w:r w:rsidR="00103CC4" w:rsidRPr="00103CC4">
        <w:rPr>
          <w:bCs/>
          <w:iCs/>
          <w:sz w:val="28"/>
          <w:szCs w:val="28"/>
          <w:highlight w:val="green"/>
        </w:rPr>
        <w:t>2</w:t>
      </w:r>
      <w:r w:rsidRPr="00103CC4">
        <w:rPr>
          <w:bCs/>
          <w:iCs/>
          <w:sz w:val="28"/>
          <w:szCs w:val="28"/>
          <w:highlight w:val="green"/>
        </w:rPr>
        <w:t xml:space="preserve"> года.</w:t>
      </w: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1C09B9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  <w:highlight w:val="green"/>
        </w:rPr>
      </w:pPr>
      <w:r w:rsidRPr="001C09B9">
        <w:rPr>
          <w:b/>
          <w:sz w:val="28"/>
          <w:szCs w:val="28"/>
          <w:highlight w:val="green"/>
        </w:rPr>
        <w:t>Начальник финансового управления</w:t>
      </w:r>
    </w:p>
    <w:p w:rsidR="00A60C34" w:rsidRPr="001C09B9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  <w:highlight w:val="green"/>
        </w:rPr>
      </w:pPr>
      <w:r w:rsidRPr="001C09B9">
        <w:rPr>
          <w:b/>
          <w:sz w:val="28"/>
          <w:szCs w:val="28"/>
          <w:highlight w:val="green"/>
        </w:rPr>
        <w:t xml:space="preserve">администрации </w:t>
      </w:r>
      <w:proofErr w:type="spellStart"/>
      <w:r w:rsidRPr="001C09B9">
        <w:rPr>
          <w:b/>
          <w:sz w:val="28"/>
          <w:szCs w:val="28"/>
          <w:highlight w:val="green"/>
        </w:rPr>
        <w:t>Ртищевского</w:t>
      </w:r>
      <w:proofErr w:type="spellEnd"/>
    </w:p>
    <w:p w:rsidR="00A60C34" w:rsidRPr="00A60C34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1C09B9">
        <w:rPr>
          <w:b/>
          <w:sz w:val="28"/>
          <w:szCs w:val="28"/>
          <w:highlight w:val="green"/>
        </w:rPr>
        <w:t xml:space="preserve">муниципального района               </w:t>
      </w:r>
      <w:r w:rsidRPr="001C09B9">
        <w:rPr>
          <w:b/>
          <w:sz w:val="28"/>
          <w:szCs w:val="28"/>
          <w:highlight w:val="green"/>
        </w:rPr>
        <w:tab/>
      </w:r>
      <w:r w:rsidRPr="001C09B9">
        <w:rPr>
          <w:b/>
          <w:sz w:val="28"/>
          <w:szCs w:val="28"/>
          <w:highlight w:val="green"/>
        </w:rPr>
        <w:tab/>
      </w:r>
      <w:r w:rsidRPr="001C09B9">
        <w:rPr>
          <w:b/>
          <w:sz w:val="28"/>
          <w:szCs w:val="28"/>
          <w:highlight w:val="green"/>
        </w:rPr>
        <w:tab/>
      </w:r>
      <w:r w:rsidRPr="001C09B9">
        <w:rPr>
          <w:b/>
          <w:sz w:val="28"/>
          <w:szCs w:val="28"/>
          <w:highlight w:val="green"/>
        </w:rPr>
        <w:tab/>
        <w:t xml:space="preserve">            М. А. Балашова</w:t>
      </w:r>
    </w:p>
    <w:p w:rsidR="00C2736C" w:rsidRPr="00A60C34" w:rsidRDefault="00C2736C" w:rsidP="00C2736C">
      <w:pPr>
        <w:pStyle w:val="a7"/>
        <w:tabs>
          <w:tab w:val="left" w:pos="3120"/>
        </w:tabs>
        <w:ind w:firstLine="709"/>
        <w:jc w:val="both"/>
        <w:rPr>
          <w:sz w:val="28"/>
          <w:szCs w:val="28"/>
        </w:rPr>
      </w:pPr>
    </w:p>
    <w:p w:rsidR="002610FB" w:rsidRPr="00690A7C" w:rsidRDefault="002610FB" w:rsidP="002610FB">
      <w:pPr>
        <w:spacing w:line="360" w:lineRule="auto"/>
        <w:jc w:val="center"/>
        <w:outlineLvl w:val="1"/>
        <w:rPr>
          <w:b/>
          <w:sz w:val="26"/>
          <w:szCs w:val="26"/>
        </w:rPr>
      </w:pPr>
    </w:p>
    <w:p w:rsidR="00AB4583" w:rsidRPr="00690A7C" w:rsidRDefault="00AB4583" w:rsidP="00A016C6">
      <w:pPr>
        <w:spacing w:line="360" w:lineRule="auto"/>
        <w:outlineLvl w:val="1"/>
        <w:rPr>
          <w:b/>
          <w:sz w:val="26"/>
          <w:szCs w:val="26"/>
        </w:rPr>
        <w:sectPr w:rsidR="00AB4583" w:rsidRPr="00690A7C" w:rsidSect="00072A86">
          <w:footerReference w:type="default" r:id="rId8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83694E" w:rsidRPr="00690A7C" w:rsidRDefault="0083694E" w:rsidP="00A016C6">
      <w:pPr>
        <w:spacing w:line="360" w:lineRule="auto"/>
        <w:outlineLvl w:val="1"/>
        <w:rPr>
          <w:b/>
          <w:sz w:val="26"/>
          <w:szCs w:val="26"/>
        </w:rPr>
      </w:pPr>
    </w:p>
    <w:sectPr w:rsidR="0083694E" w:rsidRPr="00690A7C" w:rsidSect="002610FB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C3" w:rsidRDefault="002441C3" w:rsidP="003D7C6A">
      <w:r>
        <w:separator/>
      </w:r>
    </w:p>
  </w:endnote>
  <w:endnote w:type="continuationSeparator" w:id="1">
    <w:p w:rsidR="002441C3" w:rsidRDefault="002441C3" w:rsidP="003D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985"/>
      <w:docPartObj>
        <w:docPartGallery w:val="Page Numbers (Bottom of Page)"/>
        <w:docPartUnique/>
      </w:docPartObj>
    </w:sdtPr>
    <w:sdtContent>
      <w:p w:rsidR="00C20C70" w:rsidRDefault="00B77BC4">
        <w:pPr>
          <w:pStyle w:val="ac"/>
          <w:jc w:val="right"/>
        </w:pPr>
        <w:fldSimple w:instr=" PAGE   \* MERGEFORMAT ">
          <w:r w:rsidR="00287853">
            <w:rPr>
              <w:noProof/>
            </w:rPr>
            <w:t>6</w:t>
          </w:r>
        </w:fldSimple>
      </w:p>
    </w:sdtContent>
  </w:sdt>
  <w:p w:rsidR="00C20C70" w:rsidRDefault="00C20C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C3" w:rsidRDefault="002441C3" w:rsidP="003D7C6A">
      <w:r>
        <w:separator/>
      </w:r>
    </w:p>
  </w:footnote>
  <w:footnote w:type="continuationSeparator" w:id="1">
    <w:p w:rsidR="002441C3" w:rsidRDefault="002441C3" w:rsidP="003D7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58"/>
    <w:multiLevelType w:val="hybridMultilevel"/>
    <w:tmpl w:val="EC1A43FE"/>
    <w:lvl w:ilvl="0" w:tplc="744CEE62">
      <w:start w:val="4"/>
      <w:numFmt w:val="upperRoman"/>
      <w:lvlText w:val="%1."/>
      <w:lvlJc w:val="left"/>
      <w:pPr>
        <w:ind w:left="2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BB67E4"/>
    <w:multiLevelType w:val="hybridMultilevel"/>
    <w:tmpl w:val="F6C2165E"/>
    <w:lvl w:ilvl="0" w:tplc="19AC61F8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">
    <w:nsid w:val="373D5712"/>
    <w:multiLevelType w:val="hybridMultilevel"/>
    <w:tmpl w:val="23A61B1A"/>
    <w:lvl w:ilvl="0" w:tplc="357C216A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4A223AD"/>
    <w:multiLevelType w:val="multilevel"/>
    <w:tmpl w:val="F300E332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5F4F1E54"/>
    <w:multiLevelType w:val="hybridMultilevel"/>
    <w:tmpl w:val="49DC112E"/>
    <w:lvl w:ilvl="0" w:tplc="4A0C30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7D9"/>
    <w:multiLevelType w:val="hybridMultilevel"/>
    <w:tmpl w:val="609CAD92"/>
    <w:lvl w:ilvl="0" w:tplc="0CA0A9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7103"/>
    <w:multiLevelType w:val="hybridMultilevel"/>
    <w:tmpl w:val="A4200B5E"/>
    <w:lvl w:ilvl="0" w:tplc="D4BA7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1EB3"/>
    <w:rsid w:val="0000040F"/>
    <w:rsid w:val="00001580"/>
    <w:rsid w:val="00001665"/>
    <w:rsid w:val="0000201A"/>
    <w:rsid w:val="00002332"/>
    <w:rsid w:val="0000338B"/>
    <w:rsid w:val="00006844"/>
    <w:rsid w:val="000123B4"/>
    <w:rsid w:val="00012BD8"/>
    <w:rsid w:val="00014E12"/>
    <w:rsid w:val="0001723B"/>
    <w:rsid w:val="000175DE"/>
    <w:rsid w:val="00021634"/>
    <w:rsid w:val="000227B9"/>
    <w:rsid w:val="00023119"/>
    <w:rsid w:val="00026B56"/>
    <w:rsid w:val="00027820"/>
    <w:rsid w:val="000308F1"/>
    <w:rsid w:val="0003484F"/>
    <w:rsid w:val="000353BB"/>
    <w:rsid w:val="00040A1B"/>
    <w:rsid w:val="00042826"/>
    <w:rsid w:val="00043D84"/>
    <w:rsid w:val="00046534"/>
    <w:rsid w:val="0005394A"/>
    <w:rsid w:val="00054CC3"/>
    <w:rsid w:val="00055DCD"/>
    <w:rsid w:val="00056172"/>
    <w:rsid w:val="00056903"/>
    <w:rsid w:val="000604A1"/>
    <w:rsid w:val="00062261"/>
    <w:rsid w:val="00065852"/>
    <w:rsid w:val="00067DC9"/>
    <w:rsid w:val="000708BF"/>
    <w:rsid w:val="0007104A"/>
    <w:rsid w:val="00071E3B"/>
    <w:rsid w:val="00072A86"/>
    <w:rsid w:val="000835C1"/>
    <w:rsid w:val="00083EB9"/>
    <w:rsid w:val="000847AC"/>
    <w:rsid w:val="00085433"/>
    <w:rsid w:val="00086A05"/>
    <w:rsid w:val="00092C5F"/>
    <w:rsid w:val="000958A5"/>
    <w:rsid w:val="00096BD1"/>
    <w:rsid w:val="00097584"/>
    <w:rsid w:val="000A1B52"/>
    <w:rsid w:val="000A1B8E"/>
    <w:rsid w:val="000A55B9"/>
    <w:rsid w:val="000A6D67"/>
    <w:rsid w:val="000B13F9"/>
    <w:rsid w:val="000B572D"/>
    <w:rsid w:val="000C362F"/>
    <w:rsid w:val="000C3EFA"/>
    <w:rsid w:val="000C4E81"/>
    <w:rsid w:val="000D1FB4"/>
    <w:rsid w:val="000D29DA"/>
    <w:rsid w:val="000D64A9"/>
    <w:rsid w:val="000D7BAA"/>
    <w:rsid w:val="000E1F37"/>
    <w:rsid w:val="000E24F5"/>
    <w:rsid w:val="000E55E2"/>
    <w:rsid w:val="000E5F57"/>
    <w:rsid w:val="000F1D92"/>
    <w:rsid w:val="000F4A86"/>
    <w:rsid w:val="000F62F1"/>
    <w:rsid w:val="00102CEF"/>
    <w:rsid w:val="0010308C"/>
    <w:rsid w:val="00103CC4"/>
    <w:rsid w:val="00104D27"/>
    <w:rsid w:val="00105D2A"/>
    <w:rsid w:val="00106884"/>
    <w:rsid w:val="00112C33"/>
    <w:rsid w:val="00114F91"/>
    <w:rsid w:val="00115A26"/>
    <w:rsid w:val="00116EEC"/>
    <w:rsid w:val="001220A4"/>
    <w:rsid w:val="00125A27"/>
    <w:rsid w:val="001311D0"/>
    <w:rsid w:val="001337D0"/>
    <w:rsid w:val="001357B2"/>
    <w:rsid w:val="00137C93"/>
    <w:rsid w:val="00137CA4"/>
    <w:rsid w:val="00141701"/>
    <w:rsid w:val="001434E5"/>
    <w:rsid w:val="00145ED9"/>
    <w:rsid w:val="00146B79"/>
    <w:rsid w:val="00153459"/>
    <w:rsid w:val="001556EC"/>
    <w:rsid w:val="001629BF"/>
    <w:rsid w:val="00162D91"/>
    <w:rsid w:val="00164E3F"/>
    <w:rsid w:val="00165AF4"/>
    <w:rsid w:val="00171017"/>
    <w:rsid w:val="0017313F"/>
    <w:rsid w:val="00174547"/>
    <w:rsid w:val="001808FE"/>
    <w:rsid w:val="00182EE7"/>
    <w:rsid w:val="00183979"/>
    <w:rsid w:val="00184148"/>
    <w:rsid w:val="001851D4"/>
    <w:rsid w:val="00187D60"/>
    <w:rsid w:val="001937B4"/>
    <w:rsid w:val="0019536A"/>
    <w:rsid w:val="0019685C"/>
    <w:rsid w:val="0019692F"/>
    <w:rsid w:val="001A0FBB"/>
    <w:rsid w:val="001B1517"/>
    <w:rsid w:val="001B38C4"/>
    <w:rsid w:val="001B43CE"/>
    <w:rsid w:val="001C0542"/>
    <w:rsid w:val="001C09B9"/>
    <w:rsid w:val="001C2261"/>
    <w:rsid w:val="001D12EE"/>
    <w:rsid w:val="001D6240"/>
    <w:rsid w:val="001D7C6D"/>
    <w:rsid w:val="001E34D7"/>
    <w:rsid w:val="001E6599"/>
    <w:rsid w:val="001E73B7"/>
    <w:rsid w:val="001F1336"/>
    <w:rsid w:val="001F6DFC"/>
    <w:rsid w:val="00202BE3"/>
    <w:rsid w:val="00202FA7"/>
    <w:rsid w:val="00207FBA"/>
    <w:rsid w:val="00211D1E"/>
    <w:rsid w:val="0022037E"/>
    <w:rsid w:val="0022190F"/>
    <w:rsid w:val="00221EEC"/>
    <w:rsid w:val="002248C1"/>
    <w:rsid w:val="00226190"/>
    <w:rsid w:val="0023099F"/>
    <w:rsid w:val="002375A9"/>
    <w:rsid w:val="00242F4E"/>
    <w:rsid w:val="002441C3"/>
    <w:rsid w:val="00244669"/>
    <w:rsid w:val="002456C7"/>
    <w:rsid w:val="002512C1"/>
    <w:rsid w:val="0025530B"/>
    <w:rsid w:val="00255358"/>
    <w:rsid w:val="00255ACA"/>
    <w:rsid w:val="00256F89"/>
    <w:rsid w:val="002610FB"/>
    <w:rsid w:val="0026325E"/>
    <w:rsid w:val="00265A50"/>
    <w:rsid w:val="00273CF5"/>
    <w:rsid w:val="002771C7"/>
    <w:rsid w:val="00281D82"/>
    <w:rsid w:val="00284531"/>
    <w:rsid w:val="002873CA"/>
    <w:rsid w:val="00287853"/>
    <w:rsid w:val="002913EE"/>
    <w:rsid w:val="00292F53"/>
    <w:rsid w:val="00293A42"/>
    <w:rsid w:val="00295AC7"/>
    <w:rsid w:val="00295BCE"/>
    <w:rsid w:val="0029720A"/>
    <w:rsid w:val="002A0986"/>
    <w:rsid w:val="002A0B36"/>
    <w:rsid w:val="002A1D8D"/>
    <w:rsid w:val="002A38CC"/>
    <w:rsid w:val="002A3DA6"/>
    <w:rsid w:val="002A3EC7"/>
    <w:rsid w:val="002A5C6C"/>
    <w:rsid w:val="002A6B8A"/>
    <w:rsid w:val="002A71C5"/>
    <w:rsid w:val="002A76D9"/>
    <w:rsid w:val="002B21EF"/>
    <w:rsid w:val="002B55ED"/>
    <w:rsid w:val="002B5693"/>
    <w:rsid w:val="002B6688"/>
    <w:rsid w:val="002B6C61"/>
    <w:rsid w:val="002C04F4"/>
    <w:rsid w:val="002C338B"/>
    <w:rsid w:val="002C41FE"/>
    <w:rsid w:val="002C68D9"/>
    <w:rsid w:val="002C77C3"/>
    <w:rsid w:val="002C7DE0"/>
    <w:rsid w:val="002D240F"/>
    <w:rsid w:val="002D553A"/>
    <w:rsid w:val="002E3497"/>
    <w:rsid w:val="002F17EF"/>
    <w:rsid w:val="002F3D1D"/>
    <w:rsid w:val="002F72ED"/>
    <w:rsid w:val="00300665"/>
    <w:rsid w:val="003048BF"/>
    <w:rsid w:val="00306965"/>
    <w:rsid w:val="0031581B"/>
    <w:rsid w:val="0031643E"/>
    <w:rsid w:val="00324148"/>
    <w:rsid w:val="0032480E"/>
    <w:rsid w:val="00324EF8"/>
    <w:rsid w:val="00325D2F"/>
    <w:rsid w:val="00326F54"/>
    <w:rsid w:val="00327DE2"/>
    <w:rsid w:val="00330BD7"/>
    <w:rsid w:val="0033115D"/>
    <w:rsid w:val="00334493"/>
    <w:rsid w:val="00340AA9"/>
    <w:rsid w:val="00344E2A"/>
    <w:rsid w:val="00351AE5"/>
    <w:rsid w:val="00351C6A"/>
    <w:rsid w:val="00353D9D"/>
    <w:rsid w:val="003561CB"/>
    <w:rsid w:val="0035676B"/>
    <w:rsid w:val="00360719"/>
    <w:rsid w:val="00361045"/>
    <w:rsid w:val="00364CDF"/>
    <w:rsid w:val="0036545A"/>
    <w:rsid w:val="00366CF5"/>
    <w:rsid w:val="00367277"/>
    <w:rsid w:val="0037097A"/>
    <w:rsid w:val="00372CFF"/>
    <w:rsid w:val="00377E72"/>
    <w:rsid w:val="00383209"/>
    <w:rsid w:val="003903E8"/>
    <w:rsid w:val="00390F95"/>
    <w:rsid w:val="003911E8"/>
    <w:rsid w:val="00392582"/>
    <w:rsid w:val="00392777"/>
    <w:rsid w:val="00397B6D"/>
    <w:rsid w:val="003A0901"/>
    <w:rsid w:val="003A7DCB"/>
    <w:rsid w:val="003A7FB2"/>
    <w:rsid w:val="003B1A15"/>
    <w:rsid w:val="003B20BE"/>
    <w:rsid w:val="003C3F72"/>
    <w:rsid w:val="003C5B08"/>
    <w:rsid w:val="003C5D70"/>
    <w:rsid w:val="003C7231"/>
    <w:rsid w:val="003D5CCB"/>
    <w:rsid w:val="003D7C6A"/>
    <w:rsid w:val="003E2024"/>
    <w:rsid w:val="003E6D8B"/>
    <w:rsid w:val="003E6EF6"/>
    <w:rsid w:val="003F156B"/>
    <w:rsid w:val="00400C32"/>
    <w:rsid w:val="00402326"/>
    <w:rsid w:val="00410180"/>
    <w:rsid w:val="004103D9"/>
    <w:rsid w:val="00410A4C"/>
    <w:rsid w:val="00412625"/>
    <w:rsid w:val="00412B5E"/>
    <w:rsid w:val="00413BE6"/>
    <w:rsid w:val="00420FD1"/>
    <w:rsid w:val="00423941"/>
    <w:rsid w:val="00423DF4"/>
    <w:rsid w:val="00432A65"/>
    <w:rsid w:val="00432DEC"/>
    <w:rsid w:val="00433032"/>
    <w:rsid w:val="004352C4"/>
    <w:rsid w:val="00437EB2"/>
    <w:rsid w:val="004444FC"/>
    <w:rsid w:val="00444B3F"/>
    <w:rsid w:val="004506B4"/>
    <w:rsid w:val="00450B22"/>
    <w:rsid w:val="00450C53"/>
    <w:rsid w:val="004531E9"/>
    <w:rsid w:val="0046345A"/>
    <w:rsid w:val="0046694D"/>
    <w:rsid w:val="00466FF3"/>
    <w:rsid w:val="00471BBB"/>
    <w:rsid w:val="00471FD9"/>
    <w:rsid w:val="0047201D"/>
    <w:rsid w:val="00475A2E"/>
    <w:rsid w:val="004771EA"/>
    <w:rsid w:val="0047722E"/>
    <w:rsid w:val="004800F3"/>
    <w:rsid w:val="004818DD"/>
    <w:rsid w:val="00483865"/>
    <w:rsid w:val="004843E9"/>
    <w:rsid w:val="00485B54"/>
    <w:rsid w:val="00487637"/>
    <w:rsid w:val="00491099"/>
    <w:rsid w:val="004934ED"/>
    <w:rsid w:val="00493E62"/>
    <w:rsid w:val="004947E7"/>
    <w:rsid w:val="00496064"/>
    <w:rsid w:val="004961ED"/>
    <w:rsid w:val="00496220"/>
    <w:rsid w:val="004A0F92"/>
    <w:rsid w:val="004A2171"/>
    <w:rsid w:val="004A391F"/>
    <w:rsid w:val="004A7CDA"/>
    <w:rsid w:val="004B12B5"/>
    <w:rsid w:val="004B216A"/>
    <w:rsid w:val="004B4E9B"/>
    <w:rsid w:val="004C008D"/>
    <w:rsid w:val="004C30B6"/>
    <w:rsid w:val="004C426E"/>
    <w:rsid w:val="004C56AB"/>
    <w:rsid w:val="004C5D46"/>
    <w:rsid w:val="004C6D87"/>
    <w:rsid w:val="004D0BB9"/>
    <w:rsid w:val="004D1316"/>
    <w:rsid w:val="004D2D94"/>
    <w:rsid w:val="004D331A"/>
    <w:rsid w:val="004D567D"/>
    <w:rsid w:val="004D67D1"/>
    <w:rsid w:val="004D724F"/>
    <w:rsid w:val="004E01D1"/>
    <w:rsid w:val="004E069B"/>
    <w:rsid w:val="004E2FB1"/>
    <w:rsid w:val="004F00F9"/>
    <w:rsid w:val="004F4D22"/>
    <w:rsid w:val="004F5D01"/>
    <w:rsid w:val="00500AB7"/>
    <w:rsid w:val="00503E78"/>
    <w:rsid w:val="0050494D"/>
    <w:rsid w:val="00511FFE"/>
    <w:rsid w:val="00520E40"/>
    <w:rsid w:val="00520E5A"/>
    <w:rsid w:val="00521C9A"/>
    <w:rsid w:val="00524667"/>
    <w:rsid w:val="00524BA4"/>
    <w:rsid w:val="00525F19"/>
    <w:rsid w:val="00526E60"/>
    <w:rsid w:val="0053158C"/>
    <w:rsid w:val="0053263D"/>
    <w:rsid w:val="005347FB"/>
    <w:rsid w:val="00541FC2"/>
    <w:rsid w:val="00543085"/>
    <w:rsid w:val="00545E39"/>
    <w:rsid w:val="00546024"/>
    <w:rsid w:val="00547027"/>
    <w:rsid w:val="00547725"/>
    <w:rsid w:val="00553F41"/>
    <w:rsid w:val="00557BF0"/>
    <w:rsid w:val="00561224"/>
    <w:rsid w:val="00561D95"/>
    <w:rsid w:val="00562761"/>
    <w:rsid w:val="00562FEF"/>
    <w:rsid w:val="005714E9"/>
    <w:rsid w:val="00572008"/>
    <w:rsid w:val="005726A9"/>
    <w:rsid w:val="00576150"/>
    <w:rsid w:val="005765F4"/>
    <w:rsid w:val="005844EC"/>
    <w:rsid w:val="0058474C"/>
    <w:rsid w:val="00590C94"/>
    <w:rsid w:val="00594E5B"/>
    <w:rsid w:val="005955FA"/>
    <w:rsid w:val="00596CA9"/>
    <w:rsid w:val="005A0065"/>
    <w:rsid w:val="005A5BA3"/>
    <w:rsid w:val="005B4869"/>
    <w:rsid w:val="005B541D"/>
    <w:rsid w:val="005B6266"/>
    <w:rsid w:val="005B692E"/>
    <w:rsid w:val="005B7966"/>
    <w:rsid w:val="005C6529"/>
    <w:rsid w:val="005C67F5"/>
    <w:rsid w:val="005D1C4B"/>
    <w:rsid w:val="005D7920"/>
    <w:rsid w:val="005D797D"/>
    <w:rsid w:val="005E1AF4"/>
    <w:rsid w:val="005E47AF"/>
    <w:rsid w:val="005E4F60"/>
    <w:rsid w:val="005E7444"/>
    <w:rsid w:val="005F13FF"/>
    <w:rsid w:val="005F2611"/>
    <w:rsid w:val="005F2B96"/>
    <w:rsid w:val="005F6780"/>
    <w:rsid w:val="006001E1"/>
    <w:rsid w:val="00601A12"/>
    <w:rsid w:val="00601DAF"/>
    <w:rsid w:val="00602FF7"/>
    <w:rsid w:val="00605AB6"/>
    <w:rsid w:val="00611A32"/>
    <w:rsid w:val="0061461D"/>
    <w:rsid w:val="0061741D"/>
    <w:rsid w:val="006203C3"/>
    <w:rsid w:val="00620832"/>
    <w:rsid w:val="00620B23"/>
    <w:rsid w:val="00623E0A"/>
    <w:rsid w:val="00626AA8"/>
    <w:rsid w:val="00631AC7"/>
    <w:rsid w:val="0063350D"/>
    <w:rsid w:val="0063645D"/>
    <w:rsid w:val="006366F9"/>
    <w:rsid w:val="006448CF"/>
    <w:rsid w:val="00644E45"/>
    <w:rsid w:val="0064786A"/>
    <w:rsid w:val="00651D4F"/>
    <w:rsid w:val="0065206E"/>
    <w:rsid w:val="006548C0"/>
    <w:rsid w:val="006548DB"/>
    <w:rsid w:val="00655000"/>
    <w:rsid w:val="006559C9"/>
    <w:rsid w:val="006576AC"/>
    <w:rsid w:val="00660DE4"/>
    <w:rsid w:val="00663BD3"/>
    <w:rsid w:val="006670F7"/>
    <w:rsid w:val="00667715"/>
    <w:rsid w:val="00673A60"/>
    <w:rsid w:val="006844D3"/>
    <w:rsid w:val="00686FCE"/>
    <w:rsid w:val="00690A7C"/>
    <w:rsid w:val="00691516"/>
    <w:rsid w:val="00692512"/>
    <w:rsid w:val="00693F3B"/>
    <w:rsid w:val="00696CCB"/>
    <w:rsid w:val="006A0756"/>
    <w:rsid w:val="006A2FA7"/>
    <w:rsid w:val="006A334C"/>
    <w:rsid w:val="006A75CE"/>
    <w:rsid w:val="006B28E5"/>
    <w:rsid w:val="006B29D7"/>
    <w:rsid w:val="006B6E07"/>
    <w:rsid w:val="006C1C93"/>
    <w:rsid w:val="006C210B"/>
    <w:rsid w:val="006C5F01"/>
    <w:rsid w:val="006C6666"/>
    <w:rsid w:val="006C6809"/>
    <w:rsid w:val="006D1880"/>
    <w:rsid w:val="006D65BB"/>
    <w:rsid w:val="006E2459"/>
    <w:rsid w:val="006E2475"/>
    <w:rsid w:val="006E5E3A"/>
    <w:rsid w:val="006F5668"/>
    <w:rsid w:val="006F5B55"/>
    <w:rsid w:val="00700AD9"/>
    <w:rsid w:val="007011F8"/>
    <w:rsid w:val="00701937"/>
    <w:rsid w:val="007027D6"/>
    <w:rsid w:val="007027DF"/>
    <w:rsid w:val="00702CF1"/>
    <w:rsid w:val="0070311D"/>
    <w:rsid w:val="0070317A"/>
    <w:rsid w:val="00703ED3"/>
    <w:rsid w:val="00703F15"/>
    <w:rsid w:val="0071244F"/>
    <w:rsid w:val="00716854"/>
    <w:rsid w:val="00716A55"/>
    <w:rsid w:val="0071739F"/>
    <w:rsid w:val="00720384"/>
    <w:rsid w:val="00722DEC"/>
    <w:rsid w:val="00726057"/>
    <w:rsid w:val="007264B5"/>
    <w:rsid w:val="00727523"/>
    <w:rsid w:val="00735760"/>
    <w:rsid w:val="007410C5"/>
    <w:rsid w:val="00741C21"/>
    <w:rsid w:val="00745321"/>
    <w:rsid w:val="00751EB3"/>
    <w:rsid w:val="0075371F"/>
    <w:rsid w:val="00755706"/>
    <w:rsid w:val="00755976"/>
    <w:rsid w:val="00755AB5"/>
    <w:rsid w:val="007614CA"/>
    <w:rsid w:val="00763C3B"/>
    <w:rsid w:val="00766BD6"/>
    <w:rsid w:val="007678E2"/>
    <w:rsid w:val="00770266"/>
    <w:rsid w:val="00771449"/>
    <w:rsid w:val="00773FF1"/>
    <w:rsid w:val="00782B08"/>
    <w:rsid w:val="00782EE8"/>
    <w:rsid w:val="00783C9A"/>
    <w:rsid w:val="00785FAC"/>
    <w:rsid w:val="00791DDC"/>
    <w:rsid w:val="00793336"/>
    <w:rsid w:val="007939D9"/>
    <w:rsid w:val="00793BB5"/>
    <w:rsid w:val="00795FB6"/>
    <w:rsid w:val="007B13B3"/>
    <w:rsid w:val="007B3F9F"/>
    <w:rsid w:val="007B4A4F"/>
    <w:rsid w:val="007B4DE8"/>
    <w:rsid w:val="007C431A"/>
    <w:rsid w:val="007C4622"/>
    <w:rsid w:val="007C631C"/>
    <w:rsid w:val="007C68F9"/>
    <w:rsid w:val="007D0E15"/>
    <w:rsid w:val="007D2A7B"/>
    <w:rsid w:val="007D7530"/>
    <w:rsid w:val="007D7616"/>
    <w:rsid w:val="007E167E"/>
    <w:rsid w:val="007E387D"/>
    <w:rsid w:val="007E61F1"/>
    <w:rsid w:val="007E6762"/>
    <w:rsid w:val="007E6A33"/>
    <w:rsid w:val="007E6A47"/>
    <w:rsid w:val="007E6BDF"/>
    <w:rsid w:val="007E6F33"/>
    <w:rsid w:val="007E7857"/>
    <w:rsid w:val="00801468"/>
    <w:rsid w:val="0080492A"/>
    <w:rsid w:val="00806923"/>
    <w:rsid w:val="00806F51"/>
    <w:rsid w:val="008131D9"/>
    <w:rsid w:val="00817258"/>
    <w:rsid w:val="0082231A"/>
    <w:rsid w:val="00823353"/>
    <w:rsid w:val="00824923"/>
    <w:rsid w:val="0082559D"/>
    <w:rsid w:val="00825DB2"/>
    <w:rsid w:val="00825FB2"/>
    <w:rsid w:val="008274C4"/>
    <w:rsid w:val="00834FB8"/>
    <w:rsid w:val="0083630E"/>
    <w:rsid w:val="0083694E"/>
    <w:rsid w:val="008430EC"/>
    <w:rsid w:val="00843A45"/>
    <w:rsid w:val="00843FFA"/>
    <w:rsid w:val="0084443B"/>
    <w:rsid w:val="008449FB"/>
    <w:rsid w:val="0084717E"/>
    <w:rsid w:val="008477D5"/>
    <w:rsid w:val="008541CB"/>
    <w:rsid w:val="0085563F"/>
    <w:rsid w:val="0086287F"/>
    <w:rsid w:val="00863D32"/>
    <w:rsid w:val="00865A20"/>
    <w:rsid w:val="0087449F"/>
    <w:rsid w:val="0088594C"/>
    <w:rsid w:val="00891333"/>
    <w:rsid w:val="00891C12"/>
    <w:rsid w:val="008925C0"/>
    <w:rsid w:val="0089526B"/>
    <w:rsid w:val="0089633B"/>
    <w:rsid w:val="00897FE2"/>
    <w:rsid w:val="008A00AE"/>
    <w:rsid w:val="008A1DDA"/>
    <w:rsid w:val="008A333E"/>
    <w:rsid w:val="008A658A"/>
    <w:rsid w:val="008B2657"/>
    <w:rsid w:val="008B2859"/>
    <w:rsid w:val="008B3F4B"/>
    <w:rsid w:val="008B450F"/>
    <w:rsid w:val="008B7088"/>
    <w:rsid w:val="008C3C3E"/>
    <w:rsid w:val="008C656E"/>
    <w:rsid w:val="008C7B38"/>
    <w:rsid w:val="008D076A"/>
    <w:rsid w:val="008D2A5F"/>
    <w:rsid w:val="008D3228"/>
    <w:rsid w:val="008D59AE"/>
    <w:rsid w:val="008D6B04"/>
    <w:rsid w:val="008E0C85"/>
    <w:rsid w:val="008E5892"/>
    <w:rsid w:val="008F2C4D"/>
    <w:rsid w:val="00903987"/>
    <w:rsid w:val="0090436A"/>
    <w:rsid w:val="0090645E"/>
    <w:rsid w:val="00906EB2"/>
    <w:rsid w:val="00906F7A"/>
    <w:rsid w:val="00907438"/>
    <w:rsid w:val="00910BFD"/>
    <w:rsid w:val="0091116B"/>
    <w:rsid w:val="009117B8"/>
    <w:rsid w:val="00912A00"/>
    <w:rsid w:val="009218E9"/>
    <w:rsid w:val="009255F2"/>
    <w:rsid w:val="00931048"/>
    <w:rsid w:val="00935377"/>
    <w:rsid w:val="009374D4"/>
    <w:rsid w:val="009418A4"/>
    <w:rsid w:val="00952D43"/>
    <w:rsid w:val="00960C48"/>
    <w:rsid w:val="00964B5B"/>
    <w:rsid w:val="0096513A"/>
    <w:rsid w:val="00965C9A"/>
    <w:rsid w:val="00973686"/>
    <w:rsid w:val="00974924"/>
    <w:rsid w:val="00977576"/>
    <w:rsid w:val="00981165"/>
    <w:rsid w:val="009818BF"/>
    <w:rsid w:val="009830D3"/>
    <w:rsid w:val="009843A3"/>
    <w:rsid w:val="00986443"/>
    <w:rsid w:val="00987461"/>
    <w:rsid w:val="00991067"/>
    <w:rsid w:val="00995A00"/>
    <w:rsid w:val="009961E2"/>
    <w:rsid w:val="009A05C8"/>
    <w:rsid w:val="009A0F79"/>
    <w:rsid w:val="009A76AB"/>
    <w:rsid w:val="009B4255"/>
    <w:rsid w:val="009B5F98"/>
    <w:rsid w:val="009C1CFE"/>
    <w:rsid w:val="009C459D"/>
    <w:rsid w:val="009D3FA1"/>
    <w:rsid w:val="009D54F8"/>
    <w:rsid w:val="009D61B4"/>
    <w:rsid w:val="009E6345"/>
    <w:rsid w:val="009E7CEE"/>
    <w:rsid w:val="009F143E"/>
    <w:rsid w:val="009F7E53"/>
    <w:rsid w:val="00A016C6"/>
    <w:rsid w:val="00A03A8B"/>
    <w:rsid w:val="00A04CBB"/>
    <w:rsid w:val="00A0575C"/>
    <w:rsid w:val="00A05CA4"/>
    <w:rsid w:val="00A0637D"/>
    <w:rsid w:val="00A11CED"/>
    <w:rsid w:val="00A12648"/>
    <w:rsid w:val="00A1393B"/>
    <w:rsid w:val="00A14A6E"/>
    <w:rsid w:val="00A20A41"/>
    <w:rsid w:val="00A247BE"/>
    <w:rsid w:val="00A2490B"/>
    <w:rsid w:val="00A25100"/>
    <w:rsid w:val="00A25D72"/>
    <w:rsid w:val="00A25E56"/>
    <w:rsid w:val="00A3092F"/>
    <w:rsid w:val="00A30C5D"/>
    <w:rsid w:val="00A36C4D"/>
    <w:rsid w:val="00A37F65"/>
    <w:rsid w:val="00A43639"/>
    <w:rsid w:val="00A52C6C"/>
    <w:rsid w:val="00A542E4"/>
    <w:rsid w:val="00A54C26"/>
    <w:rsid w:val="00A60C34"/>
    <w:rsid w:val="00A629F7"/>
    <w:rsid w:val="00A64C49"/>
    <w:rsid w:val="00A65CB7"/>
    <w:rsid w:val="00A6791D"/>
    <w:rsid w:val="00A6793F"/>
    <w:rsid w:val="00A71A30"/>
    <w:rsid w:val="00A7202A"/>
    <w:rsid w:val="00A743D6"/>
    <w:rsid w:val="00A74DA4"/>
    <w:rsid w:val="00A758F9"/>
    <w:rsid w:val="00A76951"/>
    <w:rsid w:val="00A80622"/>
    <w:rsid w:val="00A85FD1"/>
    <w:rsid w:val="00A864B3"/>
    <w:rsid w:val="00A86EF8"/>
    <w:rsid w:val="00A87F9A"/>
    <w:rsid w:val="00A91AEE"/>
    <w:rsid w:val="00A92A2F"/>
    <w:rsid w:val="00A94CF6"/>
    <w:rsid w:val="00A95701"/>
    <w:rsid w:val="00A95C06"/>
    <w:rsid w:val="00AA1185"/>
    <w:rsid w:val="00AA2683"/>
    <w:rsid w:val="00AA2A33"/>
    <w:rsid w:val="00AA369B"/>
    <w:rsid w:val="00AA39B5"/>
    <w:rsid w:val="00AA5528"/>
    <w:rsid w:val="00AA60E8"/>
    <w:rsid w:val="00AA66E6"/>
    <w:rsid w:val="00AB183D"/>
    <w:rsid w:val="00AB3940"/>
    <w:rsid w:val="00AB3D30"/>
    <w:rsid w:val="00AB4583"/>
    <w:rsid w:val="00AB6E3E"/>
    <w:rsid w:val="00AB7D3A"/>
    <w:rsid w:val="00AC1AD1"/>
    <w:rsid w:val="00AC1D42"/>
    <w:rsid w:val="00AC2F57"/>
    <w:rsid w:val="00AC3A14"/>
    <w:rsid w:val="00AD1A85"/>
    <w:rsid w:val="00AE3E66"/>
    <w:rsid w:val="00AE5D71"/>
    <w:rsid w:val="00AE66F2"/>
    <w:rsid w:val="00AE6A64"/>
    <w:rsid w:val="00AE7EA9"/>
    <w:rsid w:val="00AF66BA"/>
    <w:rsid w:val="00B0017C"/>
    <w:rsid w:val="00B0250B"/>
    <w:rsid w:val="00B04F91"/>
    <w:rsid w:val="00B07621"/>
    <w:rsid w:val="00B111C2"/>
    <w:rsid w:val="00B14BEE"/>
    <w:rsid w:val="00B161E8"/>
    <w:rsid w:val="00B219E1"/>
    <w:rsid w:val="00B21F65"/>
    <w:rsid w:val="00B32366"/>
    <w:rsid w:val="00B333BD"/>
    <w:rsid w:val="00B3481E"/>
    <w:rsid w:val="00B35E11"/>
    <w:rsid w:val="00B35E78"/>
    <w:rsid w:val="00B36C9B"/>
    <w:rsid w:val="00B37017"/>
    <w:rsid w:val="00B41527"/>
    <w:rsid w:val="00B41ED8"/>
    <w:rsid w:val="00B43BFB"/>
    <w:rsid w:val="00B45C75"/>
    <w:rsid w:val="00B46499"/>
    <w:rsid w:val="00B46585"/>
    <w:rsid w:val="00B54D00"/>
    <w:rsid w:val="00B5512A"/>
    <w:rsid w:val="00B5562A"/>
    <w:rsid w:val="00B5614F"/>
    <w:rsid w:val="00B605ED"/>
    <w:rsid w:val="00B62EFD"/>
    <w:rsid w:val="00B671DB"/>
    <w:rsid w:val="00B700F7"/>
    <w:rsid w:val="00B75F98"/>
    <w:rsid w:val="00B76B49"/>
    <w:rsid w:val="00B76E8A"/>
    <w:rsid w:val="00B77BC4"/>
    <w:rsid w:val="00B77C66"/>
    <w:rsid w:val="00B80B06"/>
    <w:rsid w:val="00B85403"/>
    <w:rsid w:val="00B8578D"/>
    <w:rsid w:val="00B86635"/>
    <w:rsid w:val="00B93177"/>
    <w:rsid w:val="00B93218"/>
    <w:rsid w:val="00B959F0"/>
    <w:rsid w:val="00B96AF1"/>
    <w:rsid w:val="00BA2039"/>
    <w:rsid w:val="00BA469C"/>
    <w:rsid w:val="00BA7D54"/>
    <w:rsid w:val="00BB1BAD"/>
    <w:rsid w:val="00BB4A1F"/>
    <w:rsid w:val="00BB5687"/>
    <w:rsid w:val="00BB6A84"/>
    <w:rsid w:val="00BC25C0"/>
    <w:rsid w:val="00BC28D1"/>
    <w:rsid w:val="00BC2B4D"/>
    <w:rsid w:val="00BD5BDB"/>
    <w:rsid w:val="00BE1732"/>
    <w:rsid w:val="00BE5212"/>
    <w:rsid w:val="00BF4E23"/>
    <w:rsid w:val="00C00955"/>
    <w:rsid w:val="00C07635"/>
    <w:rsid w:val="00C1076D"/>
    <w:rsid w:val="00C1368D"/>
    <w:rsid w:val="00C15F21"/>
    <w:rsid w:val="00C20C70"/>
    <w:rsid w:val="00C215A1"/>
    <w:rsid w:val="00C22969"/>
    <w:rsid w:val="00C2388C"/>
    <w:rsid w:val="00C26BB2"/>
    <w:rsid w:val="00C26D22"/>
    <w:rsid w:val="00C2736C"/>
    <w:rsid w:val="00C348D2"/>
    <w:rsid w:val="00C375D6"/>
    <w:rsid w:val="00C411EF"/>
    <w:rsid w:val="00C417AB"/>
    <w:rsid w:val="00C41E97"/>
    <w:rsid w:val="00C42A57"/>
    <w:rsid w:val="00C42C93"/>
    <w:rsid w:val="00C43D31"/>
    <w:rsid w:val="00C441A1"/>
    <w:rsid w:val="00C44C28"/>
    <w:rsid w:val="00C44D94"/>
    <w:rsid w:val="00C451DB"/>
    <w:rsid w:val="00C46288"/>
    <w:rsid w:val="00C4657D"/>
    <w:rsid w:val="00C50299"/>
    <w:rsid w:val="00C5207E"/>
    <w:rsid w:val="00C52F3F"/>
    <w:rsid w:val="00C60225"/>
    <w:rsid w:val="00C64A63"/>
    <w:rsid w:val="00C74466"/>
    <w:rsid w:val="00C768BA"/>
    <w:rsid w:val="00C76BCB"/>
    <w:rsid w:val="00C76D82"/>
    <w:rsid w:val="00C809F8"/>
    <w:rsid w:val="00C813C0"/>
    <w:rsid w:val="00C81EBB"/>
    <w:rsid w:val="00C833E3"/>
    <w:rsid w:val="00C850B0"/>
    <w:rsid w:val="00C861D9"/>
    <w:rsid w:val="00C86C83"/>
    <w:rsid w:val="00C86D63"/>
    <w:rsid w:val="00C91A3F"/>
    <w:rsid w:val="00C94756"/>
    <w:rsid w:val="00C959CC"/>
    <w:rsid w:val="00C978E0"/>
    <w:rsid w:val="00C97F89"/>
    <w:rsid w:val="00CA1C5B"/>
    <w:rsid w:val="00CA24E0"/>
    <w:rsid w:val="00CA7DF8"/>
    <w:rsid w:val="00CB02C1"/>
    <w:rsid w:val="00CB18D1"/>
    <w:rsid w:val="00CC13E6"/>
    <w:rsid w:val="00CC3222"/>
    <w:rsid w:val="00CC7A16"/>
    <w:rsid w:val="00CD4248"/>
    <w:rsid w:val="00CD47B1"/>
    <w:rsid w:val="00CE0DDB"/>
    <w:rsid w:val="00CE3025"/>
    <w:rsid w:val="00CF63CC"/>
    <w:rsid w:val="00D018E0"/>
    <w:rsid w:val="00D031D3"/>
    <w:rsid w:val="00D054BE"/>
    <w:rsid w:val="00D124D3"/>
    <w:rsid w:val="00D14E3C"/>
    <w:rsid w:val="00D1518E"/>
    <w:rsid w:val="00D1686B"/>
    <w:rsid w:val="00D17010"/>
    <w:rsid w:val="00D17AB9"/>
    <w:rsid w:val="00D17B4E"/>
    <w:rsid w:val="00D17BFE"/>
    <w:rsid w:val="00D21050"/>
    <w:rsid w:val="00D21762"/>
    <w:rsid w:val="00D2255A"/>
    <w:rsid w:val="00D259E9"/>
    <w:rsid w:val="00D26C17"/>
    <w:rsid w:val="00D27529"/>
    <w:rsid w:val="00D348FB"/>
    <w:rsid w:val="00D412B5"/>
    <w:rsid w:val="00D432F0"/>
    <w:rsid w:val="00D43E3A"/>
    <w:rsid w:val="00D47C26"/>
    <w:rsid w:val="00D54A53"/>
    <w:rsid w:val="00D54FE8"/>
    <w:rsid w:val="00D56C6B"/>
    <w:rsid w:val="00D5701D"/>
    <w:rsid w:val="00D57093"/>
    <w:rsid w:val="00D57FBE"/>
    <w:rsid w:val="00D603DA"/>
    <w:rsid w:val="00D60ABE"/>
    <w:rsid w:val="00D6151E"/>
    <w:rsid w:val="00D64763"/>
    <w:rsid w:val="00D66267"/>
    <w:rsid w:val="00D679A2"/>
    <w:rsid w:val="00D7207A"/>
    <w:rsid w:val="00D8051E"/>
    <w:rsid w:val="00D85A8F"/>
    <w:rsid w:val="00D92EE0"/>
    <w:rsid w:val="00D93B07"/>
    <w:rsid w:val="00D95F66"/>
    <w:rsid w:val="00D96295"/>
    <w:rsid w:val="00DA3851"/>
    <w:rsid w:val="00DA4498"/>
    <w:rsid w:val="00DA5381"/>
    <w:rsid w:val="00DA6CAB"/>
    <w:rsid w:val="00DB0BFF"/>
    <w:rsid w:val="00DB126E"/>
    <w:rsid w:val="00DB27A5"/>
    <w:rsid w:val="00DB4776"/>
    <w:rsid w:val="00DB5D3A"/>
    <w:rsid w:val="00DC2324"/>
    <w:rsid w:val="00DC389F"/>
    <w:rsid w:val="00DD11C6"/>
    <w:rsid w:val="00DD3531"/>
    <w:rsid w:val="00DD3E14"/>
    <w:rsid w:val="00DD651F"/>
    <w:rsid w:val="00DD6946"/>
    <w:rsid w:val="00DD69BC"/>
    <w:rsid w:val="00DD76A7"/>
    <w:rsid w:val="00DE0169"/>
    <w:rsid w:val="00DE45FD"/>
    <w:rsid w:val="00DF093B"/>
    <w:rsid w:val="00DF440E"/>
    <w:rsid w:val="00DF54A3"/>
    <w:rsid w:val="00DF657B"/>
    <w:rsid w:val="00E03A93"/>
    <w:rsid w:val="00E064CF"/>
    <w:rsid w:val="00E14032"/>
    <w:rsid w:val="00E142F6"/>
    <w:rsid w:val="00E1488A"/>
    <w:rsid w:val="00E175A7"/>
    <w:rsid w:val="00E204B1"/>
    <w:rsid w:val="00E20EEF"/>
    <w:rsid w:val="00E21038"/>
    <w:rsid w:val="00E22AEF"/>
    <w:rsid w:val="00E22B03"/>
    <w:rsid w:val="00E23EAC"/>
    <w:rsid w:val="00E240E7"/>
    <w:rsid w:val="00E25F96"/>
    <w:rsid w:val="00E2745A"/>
    <w:rsid w:val="00E3008E"/>
    <w:rsid w:val="00E34016"/>
    <w:rsid w:val="00E404A0"/>
    <w:rsid w:val="00E40D57"/>
    <w:rsid w:val="00E4547B"/>
    <w:rsid w:val="00E4714C"/>
    <w:rsid w:val="00E5064C"/>
    <w:rsid w:val="00E50BED"/>
    <w:rsid w:val="00E526C5"/>
    <w:rsid w:val="00E52C0D"/>
    <w:rsid w:val="00E52D89"/>
    <w:rsid w:val="00E5505A"/>
    <w:rsid w:val="00E6041D"/>
    <w:rsid w:val="00E635D0"/>
    <w:rsid w:val="00E64567"/>
    <w:rsid w:val="00E64641"/>
    <w:rsid w:val="00E6758E"/>
    <w:rsid w:val="00E67FEB"/>
    <w:rsid w:val="00E71686"/>
    <w:rsid w:val="00E768F4"/>
    <w:rsid w:val="00E76FCA"/>
    <w:rsid w:val="00E77BB9"/>
    <w:rsid w:val="00E81AB8"/>
    <w:rsid w:val="00E84E6B"/>
    <w:rsid w:val="00E8510F"/>
    <w:rsid w:val="00E878F7"/>
    <w:rsid w:val="00E9026E"/>
    <w:rsid w:val="00E918E7"/>
    <w:rsid w:val="00E92CE2"/>
    <w:rsid w:val="00E9400A"/>
    <w:rsid w:val="00E9697C"/>
    <w:rsid w:val="00E97A1A"/>
    <w:rsid w:val="00EA1BCB"/>
    <w:rsid w:val="00EA1C94"/>
    <w:rsid w:val="00EA27AC"/>
    <w:rsid w:val="00EA44EA"/>
    <w:rsid w:val="00EA53D7"/>
    <w:rsid w:val="00EB528A"/>
    <w:rsid w:val="00EB577C"/>
    <w:rsid w:val="00EC2B32"/>
    <w:rsid w:val="00EC37C9"/>
    <w:rsid w:val="00ED09A1"/>
    <w:rsid w:val="00ED2069"/>
    <w:rsid w:val="00ED6EB6"/>
    <w:rsid w:val="00EE0766"/>
    <w:rsid w:val="00EE3C03"/>
    <w:rsid w:val="00EE6717"/>
    <w:rsid w:val="00EE7075"/>
    <w:rsid w:val="00EF02BC"/>
    <w:rsid w:val="00EF051F"/>
    <w:rsid w:val="00EF11DC"/>
    <w:rsid w:val="00EF4B91"/>
    <w:rsid w:val="00EF4FE9"/>
    <w:rsid w:val="00EF6AAB"/>
    <w:rsid w:val="00EF6E40"/>
    <w:rsid w:val="00EF72DF"/>
    <w:rsid w:val="00F014F3"/>
    <w:rsid w:val="00F05F7F"/>
    <w:rsid w:val="00F10518"/>
    <w:rsid w:val="00F10AD7"/>
    <w:rsid w:val="00F13DF8"/>
    <w:rsid w:val="00F16B12"/>
    <w:rsid w:val="00F21762"/>
    <w:rsid w:val="00F21BC5"/>
    <w:rsid w:val="00F21CBA"/>
    <w:rsid w:val="00F21F39"/>
    <w:rsid w:val="00F23DD4"/>
    <w:rsid w:val="00F3109D"/>
    <w:rsid w:val="00F347E5"/>
    <w:rsid w:val="00F371CA"/>
    <w:rsid w:val="00F405B5"/>
    <w:rsid w:val="00F4142C"/>
    <w:rsid w:val="00F41DB9"/>
    <w:rsid w:val="00F41DBB"/>
    <w:rsid w:val="00F41E64"/>
    <w:rsid w:val="00F4741B"/>
    <w:rsid w:val="00F5742C"/>
    <w:rsid w:val="00F5787D"/>
    <w:rsid w:val="00F57E09"/>
    <w:rsid w:val="00F60825"/>
    <w:rsid w:val="00F61708"/>
    <w:rsid w:val="00F63001"/>
    <w:rsid w:val="00F71C64"/>
    <w:rsid w:val="00F72C60"/>
    <w:rsid w:val="00F75245"/>
    <w:rsid w:val="00F75716"/>
    <w:rsid w:val="00F868C1"/>
    <w:rsid w:val="00F90A5B"/>
    <w:rsid w:val="00F90D7A"/>
    <w:rsid w:val="00F9463D"/>
    <w:rsid w:val="00F94D58"/>
    <w:rsid w:val="00F9560A"/>
    <w:rsid w:val="00FA14C3"/>
    <w:rsid w:val="00FA2C4F"/>
    <w:rsid w:val="00FA3325"/>
    <w:rsid w:val="00FA3688"/>
    <w:rsid w:val="00FA4161"/>
    <w:rsid w:val="00FB008B"/>
    <w:rsid w:val="00FB21C2"/>
    <w:rsid w:val="00FB30FD"/>
    <w:rsid w:val="00FB4FFF"/>
    <w:rsid w:val="00FB6F67"/>
    <w:rsid w:val="00FC4E78"/>
    <w:rsid w:val="00FD031D"/>
    <w:rsid w:val="00FD1079"/>
    <w:rsid w:val="00FD4C1E"/>
    <w:rsid w:val="00FD57D4"/>
    <w:rsid w:val="00FE075D"/>
    <w:rsid w:val="00FE3429"/>
    <w:rsid w:val="00FE7B3F"/>
    <w:rsid w:val="00FF03B4"/>
    <w:rsid w:val="00FF1600"/>
    <w:rsid w:val="00FF20AE"/>
    <w:rsid w:val="00FF2D99"/>
    <w:rsid w:val="00FF3EEF"/>
    <w:rsid w:val="00FF4314"/>
    <w:rsid w:val="00FF557B"/>
    <w:rsid w:val="00FF6B8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B6F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2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2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7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F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1E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51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751EB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105D2A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7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2A0B3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2A0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5"/>
    <w:link w:val="22"/>
    <w:rsid w:val="000F4A86"/>
    <w:pPr>
      <w:spacing w:after="120"/>
      <w:ind w:left="283" w:firstLine="210"/>
    </w:pPr>
    <w:rPr>
      <w:sz w:val="20"/>
    </w:rPr>
  </w:style>
  <w:style w:type="character" w:customStyle="1" w:styleId="22">
    <w:name w:val="Красная строка 2 Знак"/>
    <w:basedOn w:val="a6"/>
    <w:link w:val="21"/>
    <w:rsid w:val="000F4A86"/>
    <w:rPr>
      <w:sz w:val="20"/>
    </w:rPr>
  </w:style>
  <w:style w:type="table" w:styleId="a9">
    <w:name w:val="Table Grid"/>
    <w:basedOn w:val="a1"/>
    <w:uiPriority w:val="59"/>
    <w:rsid w:val="00C4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D7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7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B4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4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2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документа"/>
    <w:basedOn w:val="a"/>
    <w:rsid w:val="009255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0F62F1"/>
    <w:pPr>
      <w:ind w:left="720"/>
      <w:contextualSpacing/>
    </w:pPr>
  </w:style>
  <w:style w:type="paragraph" w:customStyle="1" w:styleId="ConsPlusNormal">
    <w:name w:val="ConsPlusNormal"/>
    <w:rsid w:val="00B700F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D4F1-8FB3-4B5A-B79A-82224450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15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944</cp:revision>
  <cp:lastPrinted>2021-11-01T04:40:00Z</cp:lastPrinted>
  <dcterms:created xsi:type="dcterms:W3CDTF">2013-11-12T11:10:00Z</dcterms:created>
  <dcterms:modified xsi:type="dcterms:W3CDTF">2022-11-02T05:56:00Z</dcterms:modified>
</cp:coreProperties>
</file>