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1" w:rsidRPr="00B629A1" w:rsidRDefault="001658A1" w:rsidP="007850A2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ПОСТАНОВЛЕНИЕ (проект)</w:t>
      </w:r>
    </w:p>
    <w:p w:rsidR="001658A1" w:rsidRPr="00B629A1" w:rsidRDefault="001658A1" w:rsidP="007850A2">
      <w:pPr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850A2">
      <w:pPr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От___августа 2020 г №___</w:t>
      </w:r>
    </w:p>
    <w:p w:rsidR="001658A1" w:rsidRPr="00B629A1" w:rsidRDefault="001658A1" w:rsidP="007850A2">
      <w:pPr>
        <w:shd w:val="clear" w:color="auto" w:fill="FFFFFF"/>
        <w:ind w:right="4252"/>
        <w:rPr>
          <w:rFonts w:ascii="Times New Roman" w:hAnsi="Times New Roman"/>
          <w:b/>
          <w:color w:val="FFFFFF"/>
          <w:sz w:val="28"/>
          <w:szCs w:val="28"/>
        </w:rPr>
      </w:pPr>
    </w:p>
    <w:p w:rsidR="001658A1" w:rsidRPr="00B629A1" w:rsidRDefault="001658A1" w:rsidP="007850A2">
      <w:pPr>
        <w:shd w:val="clear" w:color="auto" w:fill="FFFFFF"/>
        <w:ind w:right="4252"/>
        <w:rPr>
          <w:rFonts w:ascii="Times New Roman" w:hAnsi="Times New Roman"/>
          <w:b/>
          <w:color w:val="FFFFFF"/>
          <w:sz w:val="28"/>
          <w:szCs w:val="28"/>
        </w:rPr>
      </w:pPr>
      <w:r w:rsidRPr="00B629A1">
        <w:rPr>
          <w:rFonts w:ascii="Times New Roman" w:hAnsi="Times New Roman"/>
          <w:b/>
          <w:color w:val="FFFFFF"/>
          <w:sz w:val="28"/>
          <w:szCs w:val="28"/>
        </w:rPr>
        <w:t>О проведении  и обеспечении эвакуационных мероприятий в чрезвычайных ситуациях природного и техногенного характера на территории Ртищевского муниципального района Саратовской области</w:t>
      </w:r>
    </w:p>
    <w:p w:rsidR="001658A1" w:rsidRPr="00B629A1" w:rsidRDefault="001658A1" w:rsidP="00035CB4">
      <w:pPr>
        <w:ind w:firstLine="567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во исполнение постановления Правительства Саратовской области от 17 марта 2003 года № 19-П «Положение о проведении и обеспечении эвакуационных мероприятий в чрезвычайных ситуациях природного и техногенного характера на территории Саратовской области», на основании Устава Ртищевского муниципального района Саратовской области администрация Ртищевского  муниципального района  </w:t>
      </w:r>
      <w:r w:rsidRPr="00B629A1">
        <w:rPr>
          <w:rFonts w:ascii="Times New Roman" w:hAnsi="Times New Roman"/>
          <w:b/>
          <w:color w:val="FFFFFF"/>
          <w:sz w:val="28"/>
          <w:szCs w:val="28"/>
        </w:rPr>
        <w:t>ПОСТАНОВЛЯЕТ:</w:t>
      </w:r>
    </w:p>
    <w:p w:rsidR="001658A1" w:rsidRPr="00B629A1" w:rsidRDefault="001658A1" w:rsidP="00035CB4">
      <w:pPr>
        <w:ind w:firstLine="567"/>
        <w:jc w:val="both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 xml:space="preserve">1. Утвердить </w:t>
      </w:r>
      <w:hyperlink r:id="rId6" w:anchor="Par41" w:tooltip="ПОЛОЖЕНИЕ" w:history="1">
        <w:r w:rsidRPr="00B629A1">
          <w:rPr>
            <w:rStyle w:val="Hyperlink"/>
            <w:rFonts w:ascii="Times New Roman" w:hAnsi="Times New Roman"/>
            <w:color w:val="FFFFFF"/>
            <w:sz w:val="28"/>
            <w:szCs w:val="28"/>
            <w:u w:val="none"/>
          </w:rPr>
          <w:t>Положение</w:t>
        </w:r>
      </w:hyperlink>
      <w:r w:rsidRPr="00B629A1">
        <w:rPr>
          <w:rFonts w:ascii="Times New Roman" w:hAnsi="Times New Roman"/>
          <w:color w:val="FFFFFF"/>
          <w:sz w:val="28"/>
          <w:szCs w:val="28"/>
        </w:rPr>
        <w:t xml:space="preserve"> о проведении и обеспечении эвакуационных мероприятий в чрезвычайных ситуациях природного и техногенного характера на территории Ртищевского муниципального района Саратовской области согласно приложению.</w:t>
      </w:r>
    </w:p>
    <w:p w:rsidR="001658A1" w:rsidRPr="00B629A1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629A1">
        <w:rPr>
          <w:rFonts w:ascii="Times New Roman" w:hAnsi="Times New Roman" w:cs="Times New Roman"/>
          <w:color w:val="FFFFFF"/>
          <w:sz w:val="28"/>
          <w:szCs w:val="28"/>
        </w:rPr>
        <w:t>2. Начальнику отдела  по делам ГО и ЧС администрации Ртищевского муниципального района:</w:t>
      </w:r>
    </w:p>
    <w:p w:rsidR="001658A1" w:rsidRPr="00B629A1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629A1">
        <w:rPr>
          <w:rFonts w:ascii="Times New Roman" w:hAnsi="Times New Roman" w:cs="Times New Roman"/>
          <w:color w:val="FFFFFF"/>
          <w:sz w:val="28"/>
          <w:szCs w:val="28"/>
        </w:rPr>
        <w:t>производить уточнение плана эвакуации населения, материальных и культурных ценностей в безопасные районы при возникновении чрезвычайных ситуации природного и техногенного характера ежегодно в декабре текущего года по состоянию на 1 января следующего года в режиме повышенной готовности;</w:t>
      </w:r>
    </w:p>
    <w:p w:rsidR="001658A1" w:rsidRPr="00B629A1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629A1">
        <w:rPr>
          <w:rFonts w:ascii="Times New Roman" w:hAnsi="Times New Roman" w:cs="Times New Roman"/>
          <w:color w:val="FFFFFF"/>
          <w:sz w:val="28"/>
          <w:szCs w:val="28"/>
        </w:rPr>
        <w:t>уточненные сведения с перечнями и местами размещения сборных эвакуационных пунктов, приемных эвакуационных пунктов, промежуточных пунктов эвакуации, пунктов временного размещения населения, пунктов длительного проживания населения, пунктов временного и постоянного хранения материальных и культурных ценностей при возникновении чрезвычайных ситуаций природного или техногенного характера представлять в Главное управление МЧС России по Саратовской области до 1 января следующего года.</w:t>
      </w:r>
    </w:p>
    <w:p w:rsidR="001658A1" w:rsidRPr="00B629A1" w:rsidRDefault="001658A1" w:rsidP="009126C1">
      <w:pPr>
        <w:spacing w:line="240" w:lineRule="auto"/>
        <w:ind w:firstLine="567"/>
        <w:jc w:val="both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3. Опубликовать настоящее постановление 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информационно-коммуникационной сети «Интернет».</w:t>
      </w:r>
    </w:p>
    <w:p w:rsidR="001658A1" w:rsidRPr="00B629A1" w:rsidRDefault="001658A1" w:rsidP="009126C1">
      <w:pPr>
        <w:spacing w:line="240" w:lineRule="auto"/>
        <w:ind w:firstLine="567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4. Контроль за исполнением настоящего постановления оставляю за собой.</w:t>
      </w:r>
    </w:p>
    <w:p w:rsidR="001658A1" w:rsidRPr="00B629A1" w:rsidRDefault="001658A1" w:rsidP="009126C1">
      <w:pPr>
        <w:spacing w:line="240" w:lineRule="auto"/>
        <w:ind w:firstLine="528"/>
        <w:jc w:val="both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5.  Настоящее постановление вступает в силу со дня его подписания.</w:t>
      </w:r>
    </w:p>
    <w:p w:rsidR="001658A1" w:rsidRPr="00B629A1" w:rsidRDefault="001658A1" w:rsidP="009126C1">
      <w:pPr>
        <w:spacing w:line="240" w:lineRule="auto"/>
        <w:ind w:firstLine="528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9126C1">
      <w:pPr>
        <w:spacing w:line="240" w:lineRule="auto"/>
        <w:ind w:firstLine="528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D8595C">
      <w:pPr>
        <w:spacing w:line="240" w:lineRule="auto"/>
        <w:ind w:firstLine="528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D8595C">
      <w:pPr>
        <w:spacing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B629A1">
        <w:rPr>
          <w:rFonts w:ascii="Times New Roman" w:hAnsi="Times New Roman"/>
          <w:b/>
          <w:color w:val="FFFFFF"/>
          <w:sz w:val="28"/>
          <w:szCs w:val="28"/>
        </w:rPr>
        <w:t>Глава Ртищевского</w:t>
      </w: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B629A1">
        <w:rPr>
          <w:rFonts w:ascii="Times New Roman" w:hAnsi="Times New Roman"/>
          <w:b/>
          <w:color w:val="FFFFFF"/>
          <w:sz w:val="28"/>
          <w:szCs w:val="28"/>
        </w:rPr>
        <w:t>муниципального района                                                               С.В. Макогон</w:t>
      </w: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Согласовано</w:t>
      </w: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B629A1">
        <w:rPr>
          <w:rFonts w:ascii="Times New Roman" w:hAnsi="Times New Roman"/>
          <w:color w:val="FFFFFF"/>
          <w:sz w:val="28"/>
          <w:szCs w:val="28"/>
        </w:rPr>
        <w:t>Начальник кадровой и правовой работы                                          И.В. Костина</w:t>
      </w: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37189">
      <w:pPr>
        <w:spacing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  <w:r w:rsidRPr="00B629A1">
        <w:rPr>
          <w:rFonts w:ascii="Times New Roman" w:hAnsi="Times New Roman"/>
          <w:color w:val="FFFFFF"/>
          <w:sz w:val="20"/>
          <w:szCs w:val="20"/>
        </w:rPr>
        <w:t>Исп. Кузин И.В. – 3 экз</w:t>
      </w:r>
    </w:p>
    <w:p w:rsidR="001658A1" w:rsidRPr="00B629A1" w:rsidRDefault="001658A1" w:rsidP="00D8595C">
      <w:pPr>
        <w:ind w:left="6240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1658A1" w:rsidRPr="00B629A1" w:rsidRDefault="001658A1" w:rsidP="007850A2">
      <w:pPr>
        <w:ind w:left="6240"/>
        <w:rPr>
          <w:rFonts w:ascii="Times New Roman" w:hAnsi="Times New Roman"/>
          <w:b/>
          <w:color w:val="FFFFFF"/>
          <w:sz w:val="28"/>
          <w:szCs w:val="28"/>
        </w:rPr>
      </w:pPr>
    </w:p>
    <w:p w:rsidR="001658A1" w:rsidRPr="007850A2" w:rsidRDefault="001658A1" w:rsidP="007850A2">
      <w:pPr>
        <w:ind w:left="6240"/>
        <w:rPr>
          <w:rFonts w:ascii="Times New Roman" w:hAnsi="Times New Roman"/>
          <w:sz w:val="28"/>
          <w:szCs w:val="28"/>
        </w:rPr>
      </w:pPr>
    </w:p>
    <w:p w:rsidR="001658A1" w:rsidRPr="007850A2" w:rsidRDefault="001658A1" w:rsidP="007850A2">
      <w:pPr>
        <w:ind w:left="6240"/>
        <w:rPr>
          <w:rFonts w:ascii="Times New Roman" w:hAnsi="Times New Roman"/>
          <w:sz w:val="28"/>
          <w:szCs w:val="28"/>
        </w:rPr>
      </w:pPr>
    </w:p>
    <w:p w:rsidR="001658A1" w:rsidRDefault="001658A1" w:rsidP="007850A2">
      <w:pPr>
        <w:ind w:left="6240"/>
        <w:rPr>
          <w:rFonts w:ascii="Times New Roman" w:hAnsi="Times New Roman"/>
          <w:sz w:val="28"/>
          <w:szCs w:val="28"/>
        </w:rPr>
      </w:pPr>
    </w:p>
    <w:p w:rsidR="001658A1" w:rsidRDefault="001658A1" w:rsidP="00B629A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7850A2">
        <w:rPr>
          <w:rFonts w:ascii="Times New Roman" w:hAnsi="Times New Roman"/>
          <w:sz w:val="28"/>
          <w:szCs w:val="28"/>
        </w:rPr>
        <w:t xml:space="preserve">иложение  </w:t>
      </w:r>
    </w:p>
    <w:p w:rsidR="001658A1" w:rsidRDefault="001658A1" w:rsidP="00B629A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7850A2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658A1" w:rsidRDefault="001658A1" w:rsidP="00B629A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Ртищевского </w:t>
      </w:r>
      <w:r w:rsidRPr="007850A2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 xml:space="preserve">на     </w:t>
      </w:r>
    </w:p>
    <w:p w:rsidR="001658A1" w:rsidRPr="007850A2" w:rsidRDefault="001658A1" w:rsidP="00B629A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августа 2020 года № 620</w:t>
      </w:r>
    </w:p>
    <w:p w:rsidR="001658A1" w:rsidRDefault="001658A1" w:rsidP="00785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8A1" w:rsidRDefault="001658A1" w:rsidP="00785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8A1" w:rsidRDefault="001658A1" w:rsidP="00785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ПОЛОЖЕНИЕ</w:t>
      </w:r>
    </w:p>
    <w:p w:rsidR="001658A1" w:rsidRDefault="001658A1" w:rsidP="007850A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50A2">
        <w:rPr>
          <w:rFonts w:ascii="Times New Roman" w:hAnsi="Times New Roman"/>
          <w:b/>
          <w:sz w:val="28"/>
          <w:szCs w:val="28"/>
        </w:rPr>
        <w:t>о проведении  и обеспечении эвакуационных мероприятий в чрезвычайных ситуациях природного и техногенного харак</w:t>
      </w:r>
      <w:r>
        <w:rPr>
          <w:rFonts w:ascii="Times New Roman" w:hAnsi="Times New Roman"/>
          <w:b/>
          <w:sz w:val="28"/>
          <w:szCs w:val="28"/>
        </w:rPr>
        <w:t>тера на территории  Ртищевского</w:t>
      </w:r>
      <w:r w:rsidRPr="007850A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1658A1" w:rsidRPr="007850A2" w:rsidRDefault="001658A1" w:rsidP="007850A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1. Настоящее Положение определяет основные задачи, порядок планирования, организацию проведения и обеспечения эвакуационных меропр</w:t>
      </w:r>
      <w:r>
        <w:rPr>
          <w:rFonts w:ascii="Times New Roman" w:hAnsi="Times New Roman" w:cs="Times New Roman"/>
          <w:sz w:val="28"/>
          <w:szCs w:val="28"/>
        </w:rPr>
        <w:t>иятий на территории Ртищевского</w:t>
      </w:r>
      <w:r w:rsidRPr="007850A2">
        <w:rPr>
          <w:rFonts w:ascii="Times New Roman" w:hAnsi="Times New Roman" w:cs="Times New Roman"/>
          <w:sz w:val="28"/>
          <w:szCs w:val="28"/>
        </w:rPr>
        <w:t xml:space="preserve"> муниципального района при угрозе и возникновении чрезвычайных ситуаций природного и техногенного характера.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2. Эвакуационные мероприятия планируются комиссиями по предупреждению и ликвидации чрезвычайных ситуаций и обеспечению пожарной безопасности органов местного самоуправления, организаций, предприятий, учреждений и проводятся при возникновении чрезвычайных ситуаций.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При эвакуации населения, материальных и культурных ценностей из зоны чрезвычайной ситуации приводятся в готовность и начинают действовать: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эвакоприемные комиссии;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сборные эвакуационные пункты;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приемные эвакуационные пункты;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промежуточные пункты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группы управления на маршрутах пешей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оперативные группы по вывозу (выводу) эвакуируемого населения, материальных и культурных ценностей;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эвакуационные комиссии;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пункты временного размещения;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пункты временного хранения материальных и культурных ценностей.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3. Основные понятия, используемые в Положении: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эвакуация - комплекс мероприятий по организованному вывозу (выводу) населения, материальных и культурных ценностей из зоны чрезвычайной ситуации или вероятной зоны чрезвычайной ситуации и их кратковременному размещению в заблаговременно подготовленных, по условиям первоочередного жизнеобеспечения либо хранения, безопасных районах (местах);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безопасный район (место) - территория, находящаяся вне пределов зоны чрезвычайной ситуации, подготовленная для размещения эвакуируемого населения, материальных и культурных ценностей;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жизнеобеспечение населения - комплекс экономических, организационных, инженерно-технических и социальных мероприятий, обеспечивающих создание и поддержание условий, необходимых для сохранения и поддержания жизни, здоровья и работоспособности людей во время осуществления эвакуации.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4. Эвакуация планируется, организуется и осуществляется по территориально-производственному принципу.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определенных случаях эвакуация осуществляется по территориальному принципу, то есть непосредственно из мест нахождения населения на момент объявления эвакуации.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Эвакуация проводится в два этапа.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На первом этапе осуществляется эвакуация из зон чрезвычайных ситуаций на пункты временного размещения и пункты временного хранения, расположенные вне этих зон. В качестве пунктов временного размещения используются кинотеатры, учебные заведения, клубы и иные соответствующие помещения. В качестве пунктов временного хранения используются складские помещения, хранилища, ангары и т.п., исключающие возможность порчи хранящихся ценностей.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На втором этапе, при затяжном характере чрезвычайной ситуации или невозможности возвращения в места проживания, проводится перемещение населения, материальных и культурных ценностей из пунктов временного размещения и пунктов временного хранения в безопасные районы (места) - пункты длительного проживания и пункты длительного хранения.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качестве пунктов длительного проживания используются санатории, профилактории, дома отдыха, пансионаты, турбазы, гостиницы, оздоровительные лагеря и другие объекты, имеющие соответствующие помещения. В качестве пунктов длительного хранения используются складские помещения, ангары, хранилища и т.п., с соблюдением необходимых норм и требований, предъявляемых к такого рода помещениям.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Исходя из возможной обстановки на территории безопасного района заблаговременно подбираются места размещения эвакуируемого населения, хранения материальных и культурных ценностей.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5. При получении достоверных данных о вероятности возникновения чрезвычайной ситуации проводится упреждающая (заблаговременная) эвакуация из зон возможного действия поражающих факторов (прогнозируемых зон чрезвычайных ситуаций).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проводится экстренная (безотлагательная) эвакуация. Вывоз (вывод) населения, материальных и культурных ценностей из зоны чрезвычайной ситуации может осуществляться при малом времени упреждения и в условиях воздействия поражающих факторов источника чрезвычайной ситуации.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6. Решение о проведении эвакуации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главой Ртищевского</w:t>
      </w:r>
      <w:r w:rsidRPr="007850A2">
        <w:rPr>
          <w:rFonts w:ascii="Times New Roman" w:hAnsi="Times New Roman" w:cs="Times New Roman"/>
          <w:sz w:val="28"/>
          <w:szCs w:val="28"/>
        </w:rPr>
        <w:t xml:space="preserve"> муниципального района, при возникновении или прогнозе чрезвычайной ситуации, а в случае крайней необходимости - руководителем работ по ликвидации чрезвычайной ситуации в соответствии с законодательством Российской Федерации.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7. Эвакуируемые население, материальные и культурные ценности размещаются в безопасных районах до особого распоряжения в зависимости от обстановки.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8. Информация об эвакуации, обстановке в местах размещения, а также о возможности возвращения эвакуированного населения, материальных и культурных ценностей (реэвакуация) передается через средства массовой информации и иные средства связи и оповещения. Мероприятия по возвращению эвакуированного населения (материальных и культурных ценностей) к местам проживания (размещения) организуются и проводятся комиссией по предупреждению и ликвидации чрезвычайных ситуаций и обеспечению пожарной безопасности совместно с органами управления по делам гражданской обороны и чрезвычайным ситуациям.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II. Основы планирования эвакуационных мероприятий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9. Проведение эвакуации возлагается на органы местного самоуправления, в компетенцию которых входит решение вопросов защиты населения и территорий от чрезвычайных ситуаций.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10. Задачами эвакуационных комиссий, комиссий по предупреждению и ликвидации чрезвычайных ситуаций и обеспечению пожарной безопасности муниципальных районов и объектовых комиссий по предупреждению и ликвидации чрезвычайных ситуаций и обеспечению пожарной безопасности являются: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учет эвакуируемых населения, материальных и культурных ценностей;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учет объектов, используемых в качестве пунктов временного размещения, пунктов временного хранения, пунктов длительного проживания, пунктов длительного хранения на территории муниципального района;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контроль за созданием пунктов временного размещения, пунктов временного хранения, пунктов длительного проживания, пунктов длительного хранения;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управление эвакуацией;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руководство обеспечением транспортом эвакуируемых населения, материальных и культурных ценностей.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11. Комиссии по предупреждению и ликвидации чрезвычайных ситуаций и обеспечению пожарной безопасности, эвакуационные комиссии муниципального района совместно с органами управления по делам гражданской обороны и чрезвычайным ситуациям муниципального района  разрабатывают: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план эвакуации населения, материальных и культурных ценностей в чрезвычайных ситуациях природного и техногенного характера, который оформляется в виде обособленного раздела плана действий по предупреждению и ликвидации чрезвычайных ситуаций, включает текстовую часть, карту, а также приложения в виде схем, графиков, расчетов.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На карте отображаются: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возможные опасные зоны и маршруты эвакуации из них;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районы пунктов временного размещения, пунктов временного хранения, пунктов длительного проживания, пунктов длительного хранения;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районы, занимаемые объектами экономики;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больницы;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жилой сектор в опасной зоне;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места посадки на автомобильный транспорт;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медицинские учреждения.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пояснительной записке к карте приводится: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перечень пунктов временного размещения, пунктов временного хранения, пунктов длительного проживания, пунктов длительного хранения;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расчет эвакуации из зон возможных чрезвычайных ситуаций;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расчет автотранспорта, выделяемого для эвакуации из зон чрезвычайных ситуаций.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12. В зависимости от обстановки различают три режима функционирования эвакуационных органов: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режим повседневной деятельности - при нормальной радиационной, химической, пожарной, медицинской и гидрометеорологической обстановке;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чрезвычайной ситуации в мирное время;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чрезвычайной ситуации в мирное время.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III. Организация проведения эвакуационных мероприятий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13. Основными эвакуационными мероприятиями являются: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разработка плана эвакуации населения, материальных и культурных ценностей в чрезвычайных ситуациях природного и техногенного характера;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учет населения, проживающего на территориях, объявляемых опасной зоной при возникновении чрезвычайной ситуации;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учет материальных и культурных ценностей, находящихся на территориях, объявляемых опасной зоной при возникновении чрезвычайной ситуации;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определение маршрутов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планирование и решение вопросов жизнеобеспечения населения и хранения соответствующих материальных и культурных ценностей при возникновении чрезвычайной ситуации;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учет, планирование и уточнение вопросов транспортного обеспечения эвакуации при возникновении чрезвычайной ситуации в мирное время;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подготовка эвакуационных комиссий, комиссий по предупреждению и ликвидации чрезвычайных ситуаций и обеспечению пожарной безопасности всех уровней к проведению эвакуационных мероприятий;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режиме повышенной готовности: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приведение в готовность комиссий по предупреждению и ликвидации чрезвычайных ситуаций и обеспечению пожарной безопасности всех уровней, эвакуационных органов, администраций пунктов временного размещения, пунктов временного хранения, пунктов длительного проживания, пунктов длительного хранения и уточнение порядка их работы;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уточнение количества населения, материальных и культурных ценностей, подлежащих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распределение транспортных средств, используемых для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подготовка маршрутов эвакуации, установка дорожных знаков и указателей;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подготовка к развертыванию пунктов временного размещения, пунктов временного хранения, пунктов длительного проживания, пунктов длительного хранения и пунктов посадки (высадки);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проверка готовности систем оповещения и связи;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приведение в готовность имеющихся защитных сооружений;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режиме чрезвычайной ситуации: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оповещение населения о начале и порядке проведения эвакуации населения;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сбор и отправка в безопасные районы населения, материальных и культурных ценностей, подлежащих эвакуации;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организация контроля за работой администраций пунктов временного размещения, пунктов временного хранения, пунктов длительного проживания, пунктов длительного хранения, служб гражданской обороны, обеспечивающих эвакуацию;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обеспечение прибытия транспортных средств к пунктам посадки населения, погрузки материальных и культурных ценностей;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информирование населения об обстановке в местах размещения;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прием и размещение эвакуируемых населения, материальных и культурных ценностей в безопасных районах.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14. Эвакуация сельскохозяйственных животных из зоны возможного заражения проводится в направлении, перпендикулярном распространению облака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A2">
        <w:rPr>
          <w:rFonts w:ascii="Times New Roman" w:hAnsi="Times New Roman" w:cs="Times New Roman"/>
          <w:sz w:val="28"/>
          <w:szCs w:val="28"/>
        </w:rPr>
        <w:t>химически опасных веществ.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Материальные и культурные ценности, попавшие под воздействие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A2">
        <w:rPr>
          <w:rFonts w:ascii="Times New Roman" w:hAnsi="Times New Roman" w:cs="Times New Roman"/>
          <w:sz w:val="28"/>
          <w:szCs w:val="28"/>
        </w:rPr>
        <w:t>химически опасных веществ, подлежат специальной обработке (дегазации).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Временное размещение эвакуируемых населения, материальных и культурных ценностей может осуществляться не только по заранее отработанным планам, но и проводиться в оперативном порядке. При аварии с выбросом облака аварийно-химически опасных веществ вывод (вывоз) населения из зоны заражения и временное его размещение производится в зависимости от реально складывающейся обстановки.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Эвакуация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бедствия.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IV. Обеспечение эвакуационных мероприятий</w:t>
      </w:r>
    </w:p>
    <w:p w:rsidR="001658A1" w:rsidRPr="007850A2" w:rsidRDefault="001658A1" w:rsidP="007850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15. В целях создания условий для организованного проведения эвакуации планируются и осуществляются мероприятия по обеспечению: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жильем;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продуктами питания, водой, предметами первой необходимости, коммунально-бытовыми услугами;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медицинским обслуживанием;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противопожарной безопасности;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инженерной защиты;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материально-технической базы кормами животных;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связи и оповещения;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разведки.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16. Транспортное обеспечение эвакуации населения, материальных и культурных ценностей включает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Руководство транспортным обеспечением осуществляют транспортные организации муниципального района (по согласованию). Проведение эвакуации населения требует наличия парка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 в соответствии с законодательством Российской Федерации), максимального использования транспортных коммуникаций.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 предполагает различные варианты его возможного использования: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доставка населения от мест жительства к пунктам временного размещения, пунктам длительного проживания;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доставка населения от мест жительства до мест размещения;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вывоз эвакуируемого населения из зоны чрезвычайной ситуации в безопасные районы.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Для организованного осуществления автотранспортных перевозок эвакуируемого населения и создания условий устойчивого управления ими на всех этапах эвакуации создаются специальные автомобильные формирования: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команды (группы) для перевозки населения, автосанитарные отряды, группы транспорта.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Команды (группы) для перевозки населения формируются на основе автотранспортных предприятий и автотранспорта объектов других отраслей экономики.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Транспорт, находящийся в личном пользовании,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 органами государственной инспекции безопасности дорожного движения по месту регистрации автотранспортных средств.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17. Медицинское обеспечение эвакуации населения организуется по территориально-производственному принципу. Руководство медицинским обеспечением осуществляется соответствующими руководителями учреждений здравоохранения данной территории. Медицинское обеспечение эвакуации населения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в ходе эвакуации, а также предупреждение возникновения и распространения массовых инфекционных заболеваний.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18. Охрана общественного порядка и безопасность дорожного движения обеспечивается Главным управлением внутренних дел по Саратовской области (по согласованию) и включает следующие мероприятия: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проведение выборочного контроля технического состояния транспортных средств, предназначенных для перевозок эвакуируемого населения;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незамедлительного вывоза людей из зон чрезвычайных ситуаций;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охрана общественного порядка и обеспечение безопасности населения на эвакуационных объектах (пунктах временного размещения, пунктах длительного проживания, пунктах посадки и высадки, железнодорожных станциях, речных портах, аэропортах и т.п.), маршрутах эвакуации, в населенных пунктах и в местах размещения эвакуированного населения, предупреждение паники и дезинформационных слухов;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охрана объектов экономики в установленном порядке на этот период;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регулирование дорожного движения на маршрутах эвакуации населения;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сопровождение автоколонн с эвакуируемым населением;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обеспечение установленной очередности перевозок эвакуируемого населения по автомобильным дорогам и режима допуска транспорта в зоны чрезвычайных ситуаций;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борьба с преступностью в городах и других населенных пунктах, на маршрутах эвакуации и в местах раз</w:t>
      </w:r>
      <w:r>
        <w:rPr>
          <w:rFonts w:ascii="Times New Roman" w:hAnsi="Times New Roman" w:cs="Times New Roman"/>
          <w:sz w:val="28"/>
          <w:szCs w:val="28"/>
        </w:rPr>
        <w:t>мещения эвакуируемого населения.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19. Инженерное обеспечение эвакуируемого населения организуется соответствующими структурными подразделениями администрации района, проводится строительными и жилищно-коммунальными организациями (по согласованию) и включает обустройство объектов инженерной инфраструктурой в местах сбора и размещения эвакуируемого населения, в частности: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оборудование зданий, сооружений и строений в целях размещения эвакуируемого населения;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оборудование сооружений для размещения временных торговых точек, медицинских пунктов, полевых хлебопекарен, бань и других объектов быта;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оборудование пунктов водоснабжения.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20. Материально-техническое обеспечение эвакуации населения заключается в организации технического обслуживания и ремонта транспортных средств в процессе эвакуации, снабжении горюче-смазочными материалами и запасными частями, продуктами питания и предметами первой необходимости, водой, а также обеспечении эвакуационных органов необходимым имуществом.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21. Обеспечение телефонной и документальной связью пунктов временного размещения, пунктов длительного проживания и органов управления эвакуационными мероприятиями в период эвакуации населения осуществляют операторы связи (по согласованию).</w:t>
      </w:r>
    </w:p>
    <w:p w:rsidR="001658A1" w:rsidRPr="007850A2" w:rsidRDefault="001658A1" w:rsidP="007850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A2">
        <w:rPr>
          <w:rFonts w:ascii="Times New Roman" w:hAnsi="Times New Roman" w:cs="Times New Roman"/>
          <w:sz w:val="28"/>
          <w:szCs w:val="28"/>
        </w:rPr>
        <w:t>В случае необходимости радиосвязь организуется силами и средствами муниципального района, создающего пункты временного размещения и пункты длительного проживания, органов управления эвакуационными мероприятиями и органов управления по делам гражданской обороны и чрезвычайным ситуациям.</w:t>
      </w:r>
    </w:p>
    <w:p w:rsidR="001658A1" w:rsidRDefault="001658A1" w:rsidP="00785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850A2">
        <w:rPr>
          <w:rFonts w:ascii="Times New Roman" w:hAnsi="Times New Roman"/>
          <w:sz w:val="28"/>
          <w:szCs w:val="28"/>
        </w:rPr>
        <w:t>Информирование и оповещение населения о начале эвакуационных мероприятий осуществляется через оперативного дежурного ЕДДС района, а в ходе эвакуации через оперативного дежурного ЕДДС района и органы управления эвакуационными мероприятиями с использованием средств массовой информации, уличных громкоговорителей, установленных на транспортных средствах, наглядной информации.</w:t>
      </w:r>
    </w:p>
    <w:p w:rsidR="001658A1" w:rsidRPr="007850A2" w:rsidRDefault="001658A1" w:rsidP="007850A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8A1" w:rsidRDefault="001658A1" w:rsidP="00B629A1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1658A1" w:rsidRDefault="001658A1" w:rsidP="00B629A1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1658A1" w:rsidRPr="007850A2" w:rsidRDefault="001658A1" w:rsidP="00B629A1">
      <w:pPr>
        <w:jc w:val="both"/>
        <w:rPr>
          <w:rFonts w:ascii="Times New Roman" w:hAnsi="Times New Roman"/>
          <w:sz w:val="28"/>
          <w:szCs w:val="28"/>
        </w:rPr>
      </w:pPr>
    </w:p>
    <w:sectPr w:rsidR="001658A1" w:rsidRPr="007850A2" w:rsidSect="00B629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A1" w:rsidRDefault="001658A1">
      <w:r>
        <w:separator/>
      </w:r>
    </w:p>
  </w:endnote>
  <w:endnote w:type="continuationSeparator" w:id="0">
    <w:p w:rsidR="001658A1" w:rsidRDefault="0016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A1" w:rsidRDefault="001658A1" w:rsidP="0059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8A1" w:rsidRDefault="001658A1" w:rsidP="00B629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A1" w:rsidRDefault="001658A1" w:rsidP="0059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658A1" w:rsidRDefault="001658A1" w:rsidP="00B629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A1" w:rsidRDefault="001658A1">
      <w:r>
        <w:separator/>
      </w:r>
    </w:p>
  </w:footnote>
  <w:footnote w:type="continuationSeparator" w:id="0">
    <w:p w:rsidR="001658A1" w:rsidRDefault="0016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1C"/>
    <w:rsid w:val="00035CB4"/>
    <w:rsid w:val="00143619"/>
    <w:rsid w:val="001658A1"/>
    <w:rsid w:val="00182BC4"/>
    <w:rsid w:val="00210421"/>
    <w:rsid w:val="003661A0"/>
    <w:rsid w:val="00450F7A"/>
    <w:rsid w:val="00545DC2"/>
    <w:rsid w:val="00593457"/>
    <w:rsid w:val="005A1372"/>
    <w:rsid w:val="00737189"/>
    <w:rsid w:val="00746864"/>
    <w:rsid w:val="007850A2"/>
    <w:rsid w:val="0088094A"/>
    <w:rsid w:val="008F7A99"/>
    <w:rsid w:val="009126C1"/>
    <w:rsid w:val="009E36D8"/>
    <w:rsid w:val="00AF0C6D"/>
    <w:rsid w:val="00B2221C"/>
    <w:rsid w:val="00B629A1"/>
    <w:rsid w:val="00B71ACB"/>
    <w:rsid w:val="00CE6332"/>
    <w:rsid w:val="00D8595C"/>
    <w:rsid w:val="00EB6362"/>
    <w:rsid w:val="00E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850A2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85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50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850A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29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61"/>
  </w:style>
  <w:style w:type="character" w:styleId="PageNumber">
    <w:name w:val="page number"/>
    <w:basedOn w:val="DefaultParagraphFont"/>
    <w:uiPriority w:val="99"/>
    <w:rsid w:val="00B629A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29A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2;&#1055;&#1040;\&#1055;&#1086;&#1089;&#1090;.%2048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11</Pages>
  <Words>3206</Words>
  <Characters>18279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</cp:lastModifiedBy>
  <cp:revision>14</cp:revision>
  <dcterms:created xsi:type="dcterms:W3CDTF">2020-08-03T10:59:00Z</dcterms:created>
  <dcterms:modified xsi:type="dcterms:W3CDTF">2020-08-10T07:45:00Z</dcterms:modified>
</cp:coreProperties>
</file>