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8" w:rsidRPr="00F23FC8" w:rsidRDefault="00F23FC8" w:rsidP="00F23FC8">
      <w:pPr>
        <w:pStyle w:val="a6"/>
        <w:tabs>
          <w:tab w:val="left" w:pos="708"/>
        </w:tabs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F23FC8">
        <w:rPr>
          <w:rFonts w:ascii="Times New Roman" w:hAnsi="Times New Roman"/>
          <w:spacing w:val="24"/>
          <w:sz w:val="24"/>
          <w:szCs w:val="24"/>
        </w:rPr>
        <w:t>АДМИНИСТРАЦИЯ</w:t>
      </w:r>
    </w:p>
    <w:p w:rsidR="00F23FC8" w:rsidRPr="00F23FC8" w:rsidRDefault="00F23FC8" w:rsidP="00F23FC8">
      <w:pPr>
        <w:pStyle w:val="a6"/>
        <w:tabs>
          <w:tab w:val="left" w:pos="708"/>
        </w:tabs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F23FC8">
        <w:rPr>
          <w:rFonts w:ascii="Times New Roman" w:hAnsi="Times New Roman"/>
          <w:spacing w:val="24"/>
          <w:sz w:val="24"/>
          <w:szCs w:val="24"/>
        </w:rPr>
        <w:t xml:space="preserve">РТИЩЕВСКОГО МУНИЦИПАЛЬНОГО РАЙОНА </w:t>
      </w:r>
    </w:p>
    <w:p w:rsidR="00F23FC8" w:rsidRPr="00F23FC8" w:rsidRDefault="00F23FC8" w:rsidP="00F23FC8">
      <w:pPr>
        <w:pStyle w:val="a6"/>
        <w:tabs>
          <w:tab w:val="left" w:pos="708"/>
        </w:tabs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F23FC8">
        <w:rPr>
          <w:rFonts w:ascii="Times New Roman" w:hAnsi="Times New Roman"/>
          <w:spacing w:val="24"/>
          <w:sz w:val="24"/>
          <w:szCs w:val="24"/>
        </w:rPr>
        <w:t>САРАТОВСКОЙ ОБЛАСТИ</w:t>
      </w:r>
    </w:p>
    <w:p w:rsidR="00F23FC8" w:rsidRPr="00F23FC8" w:rsidRDefault="00F23FC8" w:rsidP="00F23FC8">
      <w:pPr>
        <w:pStyle w:val="a6"/>
        <w:tabs>
          <w:tab w:val="left" w:pos="708"/>
        </w:tabs>
        <w:jc w:val="center"/>
        <w:rPr>
          <w:rFonts w:ascii="Times New Roman" w:hAnsi="Times New Roman"/>
          <w:spacing w:val="30"/>
          <w:sz w:val="24"/>
          <w:szCs w:val="24"/>
        </w:rPr>
      </w:pPr>
      <w:r w:rsidRPr="00F23FC8">
        <w:rPr>
          <w:rFonts w:ascii="Times New Roman" w:hAnsi="Times New Roman"/>
          <w:spacing w:val="110"/>
          <w:sz w:val="24"/>
          <w:szCs w:val="24"/>
        </w:rPr>
        <w:t>ПОСТАНОВЛЕНИЕ</w:t>
      </w:r>
      <w:r w:rsidR="00AE1F86">
        <w:rPr>
          <w:rFonts w:ascii="Times New Roman" w:hAnsi="Times New Roman"/>
          <w:spacing w:val="110"/>
          <w:sz w:val="24"/>
          <w:szCs w:val="24"/>
        </w:rPr>
        <w:t xml:space="preserve"> (проект)</w:t>
      </w:r>
    </w:p>
    <w:p w:rsidR="00F23FC8" w:rsidRPr="00F23FC8" w:rsidRDefault="00F23FC8" w:rsidP="00F23FC8">
      <w:pPr>
        <w:framePr w:w="3453" w:h="361" w:hSpace="180" w:wrap="around" w:vAnchor="page" w:hAnchor="page" w:x="1066" w:y="2851"/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>О</w:t>
      </w:r>
    </w:p>
    <w:p w:rsidR="00F23FC8" w:rsidRPr="00F23FC8" w:rsidRDefault="00F23FC8" w:rsidP="00F23FC8">
      <w:pPr>
        <w:framePr w:w="3453" w:h="361" w:hSpace="180" w:wrap="around" w:vAnchor="page" w:hAnchor="page" w:x="1066" w:y="2851"/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framePr w:w="3453" w:h="361" w:hSpace="180" w:wrap="around" w:vAnchor="page" w:hAnchor="page" w:x="1066" w:y="2851"/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framePr w:w="3453" w:h="361" w:hSpace="180" w:wrap="around" w:vAnchor="page" w:hAnchor="page" w:x="1066" w:y="2851"/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 xml:space="preserve">От                      2022 года № </w:t>
      </w:r>
    </w:p>
    <w:p w:rsidR="00F23FC8" w:rsidRPr="00F23FC8" w:rsidRDefault="00F23FC8" w:rsidP="00F23FC8">
      <w:pPr>
        <w:framePr w:w="3453" w:h="361" w:hSpace="180" w:wrap="around" w:vAnchor="page" w:hAnchor="page" w:x="1066" w:y="2851"/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FC8" w:rsidRPr="00F23FC8" w:rsidRDefault="00664937" w:rsidP="00F23FC8">
      <w:pPr>
        <w:pStyle w:val="a6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47.75pt;margin-top:3.65pt;width:2in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" o:allowincell="f" strokecolor="white">
            <v:textbox>
              <w:txbxContent>
                <w:p w:rsidR="00500EAB" w:rsidRDefault="00500EAB" w:rsidP="00F23FC8"/>
              </w:txbxContent>
            </v:textbox>
          </v:shape>
        </w:pict>
      </w:r>
    </w:p>
    <w:p w:rsid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>администрации Ртищевскогомуниципального</w:t>
      </w: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 xml:space="preserve">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21мар</w:t>
      </w:r>
      <w:r w:rsidRPr="00F23FC8">
        <w:rPr>
          <w:rFonts w:ascii="Times New Roman" w:hAnsi="Times New Roman" w:cs="Times New Roman"/>
          <w:sz w:val="24"/>
          <w:szCs w:val="24"/>
        </w:rPr>
        <w:t>та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3FC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F23F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F23FC8" w:rsidRPr="00F23FC8" w:rsidRDefault="00F23FC8" w:rsidP="00F23FC8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ab/>
        <w:t>На основании Устава Ртищевского муниципального района, п. 7 ст. 17, ст. 31 Устава муниципального образования город Ртищево администрация Ртищевского муниципального района ПОСТАНОВЛЯЕТ:</w:t>
      </w:r>
    </w:p>
    <w:p w:rsidR="00F23FC8" w:rsidRPr="00F23FC8" w:rsidRDefault="00F23FC8" w:rsidP="00F23FC8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ab/>
        <w:t xml:space="preserve">1.Приложение к постановлению администрации Ртищевского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21мар</w:t>
      </w:r>
      <w:r w:rsidRPr="00F23FC8">
        <w:rPr>
          <w:rFonts w:ascii="Times New Roman" w:hAnsi="Times New Roman" w:cs="Times New Roman"/>
          <w:sz w:val="24"/>
          <w:szCs w:val="24"/>
        </w:rPr>
        <w:t>та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3FC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304</w:t>
      </w:r>
      <w:r w:rsidRPr="00F23FC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F23FC8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F23FC8" w:rsidRPr="00F23FC8" w:rsidRDefault="00F23FC8" w:rsidP="00F23FC8">
      <w:pPr>
        <w:pStyle w:val="1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8" w:history="1">
        <w:r w:rsidRPr="00F23FC8">
          <w:rPr>
            <w:rStyle w:val="af9"/>
            <w:rFonts w:ascii="Times New Roman" w:hAnsi="Times New Roman" w:cs="Times New Roman"/>
            <w:color w:val="000000"/>
            <w:sz w:val="24"/>
            <w:szCs w:val="24"/>
          </w:rPr>
          <w:t>www.rtishevo.sarmo.ru</w:t>
        </w:r>
      </w:hyperlink>
      <w:r w:rsidRPr="00F23F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FC8" w:rsidRPr="00F23FC8" w:rsidRDefault="00F23FC8" w:rsidP="00F23FC8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ab/>
        <w:t>3.Контроль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F23FC8" w:rsidRPr="00F23FC8" w:rsidRDefault="00F23FC8" w:rsidP="00F23FC8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5F" w:rsidRPr="00F23FC8" w:rsidRDefault="00DC285F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>Глава Ртищевского</w:t>
      </w:r>
    </w:p>
    <w:p w:rsidR="00F23FC8" w:rsidRPr="00F23FC8" w:rsidRDefault="00F23FC8" w:rsidP="00F23FC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>муниципального района</w:t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</w:r>
      <w:r w:rsidRPr="00F23FC8">
        <w:rPr>
          <w:rFonts w:ascii="Times New Roman" w:hAnsi="Times New Roman"/>
          <w:sz w:val="24"/>
          <w:szCs w:val="24"/>
        </w:rPr>
        <w:tab/>
        <w:t>А.В. Жуковский</w:t>
      </w: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23FC8" w:rsidRPr="00F23FC8" w:rsidRDefault="00F23FC8" w:rsidP="00F23FC8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23FC8" w:rsidRPr="00F23FC8" w:rsidRDefault="00F23FC8" w:rsidP="00F23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>СОГЛАСОВАНО:</w:t>
      </w:r>
    </w:p>
    <w:p w:rsidR="00F23FC8" w:rsidRPr="00F23FC8" w:rsidRDefault="00F23FC8" w:rsidP="00F23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>отдел кадровой и правовой работы-</w:t>
      </w:r>
    </w:p>
    <w:p w:rsidR="00F23FC8" w:rsidRPr="00F23FC8" w:rsidRDefault="00F23FC8" w:rsidP="00F23F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C0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 xml:space="preserve">Разослать: 1 экз. Федоровой Е.М., Барулиной С.С., Мызникову К.Ю., печатное издание «Вестник Ртищевского района» </w:t>
      </w:r>
      <w:r w:rsidR="00470EC0">
        <w:rPr>
          <w:rFonts w:ascii="Times New Roman" w:hAnsi="Times New Roman"/>
          <w:sz w:val="24"/>
          <w:szCs w:val="24"/>
        </w:rPr>
        <w:t>(Рубцовой М.В.)</w:t>
      </w: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FC8">
        <w:rPr>
          <w:rFonts w:ascii="Times New Roman" w:hAnsi="Times New Roman"/>
          <w:sz w:val="24"/>
          <w:szCs w:val="24"/>
        </w:rPr>
        <w:t>Исполнитель: отдел по развитию инфраструктуры, Фёдорова Е.М. 4-12-64</w:t>
      </w: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Default="00F23FC8" w:rsidP="00F2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C8" w:rsidRP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F23FC8" w:rsidRPr="00F23FC8" w:rsidRDefault="00F23FC8" w:rsidP="00F23FC8">
      <w:pPr>
        <w:pStyle w:val="1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3FC8" w:rsidRPr="00F23FC8" w:rsidRDefault="00F23FC8" w:rsidP="00F23FC8">
      <w:pPr>
        <w:pStyle w:val="13"/>
        <w:ind w:left="5664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>Ртищевского</w:t>
      </w:r>
      <w:r w:rsidRPr="00F23FC8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F23FC8" w:rsidRDefault="00F23FC8" w:rsidP="00F23FC8">
      <w:pPr>
        <w:pStyle w:val="13"/>
        <w:rPr>
          <w:rFonts w:ascii="Times New Roman" w:hAnsi="Times New Roman" w:cs="Times New Roman"/>
          <w:sz w:val="24"/>
          <w:szCs w:val="24"/>
        </w:rPr>
      </w:pP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</w:r>
      <w:r w:rsidRPr="00F23FC8">
        <w:rPr>
          <w:rFonts w:ascii="Times New Roman" w:hAnsi="Times New Roman" w:cs="Times New Roman"/>
          <w:sz w:val="24"/>
          <w:szCs w:val="24"/>
        </w:rPr>
        <w:tab/>
        <w:t>от                          2022 года №</w:t>
      </w:r>
    </w:p>
    <w:p w:rsidR="00F23FC8" w:rsidRPr="00F23FC8" w:rsidRDefault="00F23FC8" w:rsidP="00302E6A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F23FC8" w:rsidRPr="00F367E1" w:rsidRDefault="00F23FC8" w:rsidP="00F23F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67E1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F23FC8" w:rsidRPr="00F367E1" w:rsidRDefault="00F23FC8" w:rsidP="00F23FC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» </w:t>
      </w:r>
      <w:r w:rsidRPr="00F367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территории </w:t>
      </w:r>
      <w:r w:rsidRPr="00F367E1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</w:t>
      </w:r>
      <w:r w:rsidRPr="00F367E1">
        <w:rPr>
          <w:rFonts w:ascii="Times New Roman" w:hAnsi="Times New Roman"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D74849" w:rsidRPr="00F23FC8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 Общие положения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DC28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Pr="00F23FC8">
              <w:rPr>
                <w:bCs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180D49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E5565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DC28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F23FC8">
              <w:rPr>
                <w:color w:val="000000" w:themeColor="text1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DC285F">
              <w:rPr>
                <w:color w:val="000000" w:themeColor="text1"/>
                <w:sz w:val="24"/>
                <w:szCs w:val="24"/>
              </w:rPr>
              <w:t>муниципальную</w:t>
            </w:r>
            <w:r w:rsidRPr="00F23FC8">
              <w:rPr>
                <w:color w:val="000000" w:themeColor="text1"/>
                <w:sz w:val="24"/>
                <w:szCs w:val="24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34E8B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F23FC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F23FC8">
              <w:rPr>
                <w:rFonts w:eastAsia="Calibri"/>
                <w:iCs/>
                <w:color w:val="000000" w:themeColor="text1"/>
                <w:sz w:val="24"/>
                <w:szCs w:val="24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D74849" w:rsidRPr="00F23FC8">
              <w:rPr>
                <w:bCs/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41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F23FC8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D74849" w:rsidRPr="00F23FC8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F23FC8">
              <w:rPr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43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F23FC8" w:rsidRDefault="00810866" w:rsidP="00DC28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F23FC8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94697A" w:rsidRPr="00F23FC8">
              <w:rPr>
                <w:iCs/>
                <w:color w:val="000000" w:themeColor="text1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</w:tcPr>
          <w:p w:rsidR="0094697A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44</w:t>
            </w:r>
          </w:p>
        </w:tc>
      </w:tr>
      <w:tr w:rsidR="00001D93" w:rsidRPr="00302E6A" w:rsidTr="0034065F">
        <w:tc>
          <w:tcPr>
            <w:tcW w:w="8789" w:type="dxa"/>
          </w:tcPr>
          <w:p w:rsidR="00001D93" w:rsidRPr="00F23FC8" w:rsidRDefault="00001D93" w:rsidP="00001D93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>Приложение № 1</w:t>
            </w: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Расписка в приеме документов</w:t>
            </w:r>
          </w:p>
        </w:tc>
        <w:tc>
          <w:tcPr>
            <w:tcW w:w="1134" w:type="dxa"/>
          </w:tcPr>
          <w:p w:rsidR="00001D93" w:rsidRPr="00302E6A" w:rsidRDefault="009E5565" w:rsidP="00B202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49</w:t>
            </w:r>
          </w:p>
        </w:tc>
      </w:tr>
      <w:tr w:rsidR="00001D93" w:rsidRPr="00302E6A" w:rsidTr="0034065F">
        <w:tc>
          <w:tcPr>
            <w:tcW w:w="8789" w:type="dxa"/>
          </w:tcPr>
          <w:p w:rsidR="00001D93" w:rsidRPr="00F23FC8" w:rsidRDefault="00001D93" w:rsidP="00001D93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>Приложение № 1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. Форма заявления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внесении изменений в разрешение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134" w:type="dxa"/>
          </w:tcPr>
          <w:p w:rsidR="00001D93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01D93" w:rsidRPr="00302E6A" w:rsidTr="0034065F">
        <w:tc>
          <w:tcPr>
            <w:tcW w:w="8789" w:type="dxa"/>
          </w:tcPr>
          <w:p w:rsidR="00001D93" w:rsidRPr="00F23FC8" w:rsidRDefault="009E5565" w:rsidP="00DC28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 xml:space="preserve">3. Форма решения </w:t>
            </w:r>
            <w:r w:rsidRPr="00F23FC8">
              <w:rPr>
                <w:color w:val="000000" w:themeColor="text1"/>
                <w:sz w:val="24"/>
                <w:szCs w:val="24"/>
              </w:rPr>
              <w:t>об отказе в</w:t>
            </w:r>
            <w:r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F23F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внесении изменений в разрешение </w:t>
            </w:r>
            <w:r w:rsidRPr="00F23FC8">
              <w:rPr>
                <w:iCs/>
                <w:color w:val="000000" w:themeColor="text1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134" w:type="dxa"/>
          </w:tcPr>
          <w:p w:rsidR="00001D93" w:rsidRPr="00302E6A" w:rsidRDefault="009E556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921634" w:rsidRPr="00921634" w:rsidRDefault="00921634" w:rsidP="00921634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63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9216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921634">
        <w:rPr>
          <w:rFonts w:ascii="Times New Roman" w:hAnsi="Times New Roman"/>
          <w:b/>
          <w:color w:val="000000" w:themeColor="text1"/>
          <w:sz w:val="24"/>
          <w:szCs w:val="24"/>
        </w:rPr>
        <w:t>.Общие положения</w:t>
      </w:r>
    </w:p>
    <w:p w:rsidR="00921634" w:rsidRPr="00921634" w:rsidRDefault="00921634" w:rsidP="00921634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1634" w:rsidRPr="00921634" w:rsidRDefault="00921634" w:rsidP="00921634">
      <w:pPr>
        <w:pStyle w:val="a3"/>
        <w:widowControl w:val="0"/>
        <w:tabs>
          <w:tab w:val="left" w:pos="567"/>
        </w:tabs>
        <w:spacing w:after="0" w:line="240" w:lineRule="auto"/>
        <w:ind w:left="4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1634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DB1ACD" w:rsidRPr="006078C3" w:rsidRDefault="007A4A29" w:rsidP="006078C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8C3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6078C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6078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6078C3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6078C3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ами местного самоуправления </w:t>
      </w:r>
      <w:r w:rsidR="00DB1ACD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(далее – уполномоченный орган местного самоуправления) 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6078C3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="00B9393E">
        <w:rPr>
          <w:rFonts w:ascii="Times New Roman" w:hAnsi="Times New Roman"/>
          <w:color w:val="000000" w:themeColor="text1"/>
          <w:sz w:val="24"/>
          <w:szCs w:val="24"/>
        </w:rPr>
        <w:t>, внесению изменений в разрешение на ввод объекта в эксплуатацию</w:t>
      </w:r>
      <w:r w:rsidRPr="006078C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823F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6078C3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6078C3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6078C3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6D20AF" w:rsidRPr="00F23FC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F23FC8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292991" w:rsidRPr="00F23FC8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муниципальной услуги</w:t>
      </w:r>
      <w:r w:rsidR="00F218F8"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F23FC8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F23FC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0AF" w:rsidRPr="00F23FC8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F23FC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1D4D9B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</w:t>
      </w:r>
      <w:r w:rsidRPr="00F23FC8">
        <w:rPr>
          <w:rFonts w:ascii="Times New Roman" w:eastAsia="Calibri" w:hAnsi="Times New Roman"/>
          <w:b/>
          <w:color w:val="000000" w:themeColor="text1"/>
          <w:sz w:val="24"/>
          <w:szCs w:val="24"/>
        </w:rPr>
        <w:t>ниципальной услуги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F23FC8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</w:t>
      </w:r>
      <w:r w:rsidR="001D4D9B">
        <w:rPr>
          <w:rFonts w:ascii="Times New Roman" w:hAnsi="Times New Roman"/>
          <w:bCs/>
          <w:color w:val="000000" w:themeColor="text1"/>
          <w:sz w:val="24"/>
          <w:szCs w:val="24"/>
        </w:rPr>
        <w:t>ом</w:t>
      </w:r>
      <w:r w:rsidR="00931152" w:rsidRPr="00F23F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</w:t>
      </w:r>
      <w:r w:rsidR="001D4D9B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931152" w:rsidRPr="00F23F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мест</w:t>
      </w:r>
      <w:r w:rsidR="001D4D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ного самоуправления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в уполномоченном органе местного самоуправления</w:t>
      </w:r>
      <w:r w:rsidR="00500E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1D4D9B" w:rsidRPr="007917C9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9" w:history="1">
        <w:r w:rsidRPr="007917C9">
          <w:rPr>
            <w:rStyle w:val="af9"/>
            <w:rFonts w:ascii="Times New Roman" w:hAnsi="Times New Roman"/>
            <w:sz w:val="24"/>
            <w:szCs w:val="24"/>
          </w:rPr>
          <w:t>www.rtishevo.sarmo.ru</w:t>
        </w:r>
      </w:hyperlink>
      <w:r w:rsidRPr="007917C9">
        <w:rPr>
          <w:rFonts w:ascii="Times New Roman" w:hAnsi="Times New Roman"/>
          <w:sz w:val="24"/>
          <w:szCs w:val="24"/>
        </w:rPr>
        <w:t>;</w:t>
      </w:r>
    </w:p>
    <w:p w:rsidR="001D4D9B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>
        <w:rPr>
          <w:rFonts w:ascii="Times New Roman" w:hAnsi="Times New Roman"/>
          <w:sz w:val="24"/>
          <w:szCs w:val="24"/>
        </w:rPr>
        <w:t>или многофункционального центра;</w:t>
      </w:r>
    </w:p>
    <w:p w:rsidR="00823F2F" w:rsidRPr="009D1712" w:rsidRDefault="001D4D9B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712">
        <w:rPr>
          <w:rFonts w:ascii="Times New Roman" w:hAnsi="Times New Roman"/>
          <w:sz w:val="24"/>
          <w:szCs w:val="24"/>
        </w:rPr>
        <w:t>6)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1D4D9B" w:rsidRPr="009D1712" w:rsidRDefault="00823F2F" w:rsidP="001D4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712">
        <w:rPr>
          <w:rFonts w:ascii="Times New Roman" w:hAnsi="Times New Roman"/>
          <w:sz w:val="24"/>
          <w:szCs w:val="24"/>
        </w:rPr>
        <w:t xml:space="preserve">7) для застройщиков, наименования которых содержат слова "специализированный застройщик", наряду со способами, указанными в </w:t>
      </w:r>
      <w:hyperlink r:id="rId10" w:anchor="dst3754" w:history="1">
        <w:r w:rsidRPr="009D1712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пунктах 1</w:t>
        </w:r>
      </w:hyperlink>
      <w:r w:rsidR="009D1712" w:rsidRPr="009D1712">
        <w:rPr>
          <w:rFonts w:ascii="Times New Roman" w:hAnsi="Times New Roman"/>
          <w:sz w:val="24"/>
          <w:szCs w:val="24"/>
        </w:rPr>
        <w:t xml:space="preserve"> -6 пункта 1.4. регламента</w:t>
      </w:r>
      <w:r w:rsidRPr="009D1712">
        <w:rPr>
          <w:rFonts w:ascii="Times New Roman" w:hAnsi="Times New Roman"/>
          <w:sz w:val="24"/>
          <w:szCs w:val="24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9D1712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D1712">
        <w:rPr>
          <w:rFonts w:ascii="Times New Roman" w:hAnsi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</w:t>
      </w:r>
      <w:r w:rsidRPr="009D1712">
        <w:rPr>
          <w:rFonts w:ascii="Times New Roman" w:hAnsi="Times New Roman"/>
          <w:sz w:val="24"/>
          <w:szCs w:val="24"/>
        </w:rPr>
        <w:lastRenderedPageBreak/>
        <w:t>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1D4D9B" w:rsidRPr="009D1712">
        <w:rPr>
          <w:rFonts w:ascii="Times New Roman" w:hAnsi="Times New Roman"/>
          <w:sz w:val="24"/>
          <w:szCs w:val="24"/>
        </w:rPr>
        <w:t>.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ввод объекта в эксплуатацию, </w:t>
      </w:r>
      <w:r w:rsidR="008B2595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внесении изменен</w:t>
      </w:r>
      <w:r w:rsidR="008B25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ий в разрешение на ввод </w:t>
      </w:r>
      <w:r w:rsidR="008B2595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объекта в эксплуатацию </w:t>
      </w:r>
      <w:r w:rsidR="00CE0245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(далее – заявление)</w:t>
      </w:r>
      <w:r w:rsid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многофункциональных центров, обращение в которые необходимо для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500E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F23F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F23FC8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F23F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00EA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F23FC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F23FC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8B2595" w:rsidRPr="00610C8E" w:rsidRDefault="00511437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При устном обращении заявителя (лично или по телефону) должностное лицо уполномоченного органа местного самоуправления</w:t>
      </w:r>
      <w:r w:rsidR="008B25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должностное лицо уполномоченного органа местного самоуправленияне может самостоятельно дать ответ, телефонный звонок</w:t>
      </w:r>
      <w:r w:rsidR="009D1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D17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изложит</w:t>
      </w:r>
      <w:r w:rsidR="009D1712">
        <w:rPr>
          <w:rFonts w:ascii="Times New Roman" w:hAnsi="Times New Roman"/>
          <w:color w:val="000000" w:themeColor="text1"/>
          <w:sz w:val="24"/>
          <w:szCs w:val="24"/>
        </w:rPr>
        <w:t>ь обращение в письменной форме;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8B2595" w:rsidRPr="00610C8E" w:rsidRDefault="008B2595" w:rsidP="008B25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B2595" w:rsidRPr="00610C8E" w:rsidRDefault="00511437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="008B2595" w:rsidRPr="00610C8E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</w:t>
      </w:r>
      <w:r w:rsidR="008B2595">
        <w:rPr>
          <w:rFonts w:ascii="Times New Roman" w:hAnsi="Times New Roman"/>
          <w:color w:val="000000" w:themeColor="text1"/>
          <w:sz w:val="24"/>
          <w:szCs w:val="24"/>
        </w:rPr>
        <w:t xml:space="preserve"> «О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8B2595" w:rsidRPr="00610C8E" w:rsidRDefault="00511437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8B2595">
        <w:rPr>
          <w:rFonts w:ascii="Times New Roman" w:hAnsi="Times New Roman"/>
          <w:color w:val="000000" w:themeColor="text1"/>
          <w:sz w:val="24"/>
          <w:szCs w:val="24"/>
        </w:rPr>
        <w:t xml:space="preserve">рации от 24 октября 2011 года №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861.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2595" w:rsidRPr="00610C8E" w:rsidRDefault="00511437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C8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="008B2595" w:rsidRPr="00610C8E">
        <w:rPr>
          <w:rFonts w:ascii="Times New Roman" w:hAnsi="Times New Roman"/>
          <w:color w:val="000000" w:themeColor="text1"/>
          <w:sz w:val="24"/>
          <w:szCs w:val="24"/>
        </w:rPr>
        <w:t>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информация: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о месте нахождения и графике работы уполномоченного органа местного самоуправлени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справочные телефоны структурных подразделений уполномоченного органа местного самоуправления ответственн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услуги, в том числе номер телефона-автоинформатора (при наличии);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8B2595" w:rsidRPr="00610C8E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B9393E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9393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внесении изменений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</w:t>
      </w:r>
      <w:r w:rsidR="00500E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94B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8B2595" w:rsidRPr="008B2595" w:rsidRDefault="008B2595" w:rsidP="008B259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Раздел </w:t>
      </w: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Стандарт предоставления </w:t>
      </w:r>
      <w:r w:rsidRPr="008B25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8B259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8B2595" w:rsidRPr="008B2595" w:rsidRDefault="008B2595" w:rsidP="008B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2595" w:rsidRPr="008B2595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муниципальной услуги</w:t>
      </w:r>
    </w:p>
    <w:p w:rsidR="00CE7745" w:rsidRPr="008B2595" w:rsidRDefault="008B259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Наименование муниципальной услуги - "Выдача разрешения на ввод объекта в эксплуатацию".</w:t>
      </w:r>
    </w:p>
    <w:p w:rsidR="000B3F69" w:rsidRPr="008B259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8B2595" w:rsidRPr="00894CED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8B2595" w:rsidRPr="002A1C72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894CED">
        <w:rPr>
          <w:rFonts w:ascii="Times New Roman" w:hAnsi="Times New Roman"/>
          <w:bCs/>
          <w:color w:val="000000"/>
          <w:sz w:val="24"/>
          <w:szCs w:val="24"/>
        </w:rPr>
        <w:t>Муниципальная услуга предоставляется Уполномоченным органом – администрацией Ртищевского муниципального района Саратовской области</w:t>
      </w:r>
      <w:r w:rsidRPr="002A1C72">
        <w:rPr>
          <w:bCs/>
          <w:color w:val="000000"/>
        </w:rPr>
        <w:t>.</w:t>
      </w:r>
    </w:p>
    <w:p w:rsidR="008B2595" w:rsidRPr="00894CED" w:rsidRDefault="008B2595" w:rsidP="008B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Состав заявителей.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8B2595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2595" w:rsidRPr="00894CED" w:rsidRDefault="008B2595" w:rsidP="008B25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B2595" w:rsidRPr="00894CED" w:rsidRDefault="008B2595" w:rsidP="008B259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2.3</w:t>
      </w:r>
      <w:r w:rsidRPr="00894CED">
        <w:rPr>
          <w:color w:val="000000" w:themeColor="text1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color w:val="000000" w:themeColor="text1"/>
          <w:sz w:val="24"/>
          <w:szCs w:val="24"/>
        </w:rPr>
        <w:t>»</w:t>
      </w:r>
      <w:r w:rsidRPr="00894CED">
        <w:rPr>
          <w:color w:val="000000" w:themeColor="text1"/>
          <w:sz w:val="24"/>
          <w:szCs w:val="24"/>
        </w:rPr>
        <w:t>.</w:t>
      </w:r>
    </w:p>
    <w:p w:rsidR="008B2595" w:rsidRPr="00894CED" w:rsidRDefault="008B2595" w:rsidP="008B25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7745" w:rsidRPr="004052CA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>2.4. Заявитель или его представитель представляет в уполномоченный орган мест</w:t>
      </w:r>
      <w:r w:rsidR="00CE0245" w:rsidRPr="008B2595">
        <w:rPr>
          <w:bCs/>
          <w:color w:val="000000" w:themeColor="text1"/>
          <w:sz w:val="24"/>
          <w:szCs w:val="24"/>
        </w:rPr>
        <w:t>ного самоуправления</w:t>
      </w:r>
      <w:r w:rsidRPr="008B2595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№1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8B2595">
        <w:rPr>
          <w:bCs/>
          <w:color w:val="000000" w:themeColor="text1"/>
          <w:sz w:val="24"/>
          <w:szCs w:val="24"/>
        </w:rPr>
        <w:t xml:space="preserve"> указанные в подпунктах "б"- "д</w:t>
      </w:r>
      <w:r w:rsidRPr="008B2595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8B2595">
        <w:rPr>
          <w:bCs/>
          <w:color w:val="000000" w:themeColor="text1"/>
          <w:sz w:val="24"/>
          <w:szCs w:val="24"/>
        </w:rPr>
        <w:t>2.</w:t>
      </w:r>
      <w:r w:rsidRPr="008B2595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8B2595">
        <w:rPr>
          <w:bCs/>
          <w:color w:val="000000" w:themeColor="text1"/>
          <w:sz w:val="24"/>
          <w:szCs w:val="24"/>
        </w:rPr>
        <w:t xml:space="preserve">Административного </w:t>
      </w:r>
      <w:r w:rsidR="007F4375" w:rsidRPr="004052CA">
        <w:rPr>
          <w:bCs/>
          <w:color w:val="000000" w:themeColor="text1"/>
          <w:sz w:val="24"/>
          <w:szCs w:val="24"/>
        </w:rPr>
        <w:t>регламента</w:t>
      </w:r>
      <w:r w:rsidR="00D3771E" w:rsidRPr="004052CA">
        <w:rPr>
          <w:bCs/>
          <w:color w:val="000000" w:themeColor="text1"/>
          <w:sz w:val="24"/>
          <w:szCs w:val="24"/>
        </w:rPr>
        <w:t xml:space="preserve">, </w:t>
      </w:r>
      <w:r w:rsidR="00B9393E" w:rsidRPr="00B60128">
        <w:rPr>
          <w:color w:val="000000"/>
          <w:sz w:val="24"/>
          <w:szCs w:val="24"/>
          <w:shd w:val="clear" w:color="auto" w:fill="FFFFFF"/>
        </w:rPr>
        <w:t>заявлени</w:t>
      </w:r>
      <w:r w:rsidR="009D1712" w:rsidRPr="00B60128">
        <w:rPr>
          <w:color w:val="000000"/>
          <w:sz w:val="24"/>
          <w:szCs w:val="24"/>
          <w:shd w:val="clear" w:color="auto" w:fill="FFFFFF"/>
        </w:rPr>
        <w:t>е</w:t>
      </w:r>
      <w:r w:rsidR="00B9393E" w:rsidRPr="00B60128">
        <w:rPr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строительства в эксплуатацию</w:t>
      </w:r>
      <w:r w:rsidR="009D1712" w:rsidRPr="00B60128">
        <w:rPr>
          <w:color w:val="000000"/>
          <w:sz w:val="24"/>
          <w:szCs w:val="24"/>
          <w:shd w:val="clear" w:color="auto" w:fill="FFFFFF"/>
        </w:rPr>
        <w:t xml:space="preserve"> </w:t>
      </w:r>
      <w:r w:rsidR="009D1712" w:rsidRPr="00B60128">
        <w:rPr>
          <w:bCs/>
          <w:color w:val="000000" w:themeColor="text1"/>
          <w:sz w:val="24"/>
          <w:szCs w:val="24"/>
        </w:rPr>
        <w:t>по форме согласно Приложению № 12 к настоящему Административному регламенту</w:t>
      </w:r>
      <w:r w:rsidR="00B9393E" w:rsidRPr="00B60128">
        <w:rPr>
          <w:color w:val="000000"/>
          <w:sz w:val="24"/>
          <w:szCs w:val="24"/>
          <w:shd w:val="clear" w:color="auto" w:fill="FFFFFF"/>
        </w:rPr>
        <w:t xml:space="preserve">, </w:t>
      </w:r>
      <w:r w:rsidR="009D1712" w:rsidRPr="00B60128">
        <w:rPr>
          <w:color w:val="000000"/>
          <w:sz w:val="24"/>
          <w:szCs w:val="24"/>
          <w:shd w:val="clear" w:color="auto" w:fill="FFFFFF"/>
        </w:rPr>
        <w:t xml:space="preserve">а также </w:t>
      </w:r>
      <w:r w:rsidR="00B9393E" w:rsidRPr="00B60128">
        <w:rPr>
          <w:color w:val="000000"/>
          <w:sz w:val="24"/>
          <w:szCs w:val="24"/>
          <w:shd w:val="clear" w:color="auto" w:fill="FFFFFF"/>
        </w:rPr>
        <w:t>документ</w:t>
      </w:r>
      <w:r w:rsidR="009D1712" w:rsidRPr="00B60128">
        <w:rPr>
          <w:color w:val="000000"/>
          <w:sz w:val="24"/>
          <w:szCs w:val="24"/>
          <w:shd w:val="clear" w:color="auto" w:fill="FFFFFF"/>
        </w:rPr>
        <w:t>ы</w:t>
      </w:r>
      <w:r w:rsidR="00B9393E" w:rsidRPr="00B60128">
        <w:rPr>
          <w:color w:val="000000"/>
          <w:sz w:val="24"/>
          <w:szCs w:val="24"/>
          <w:shd w:val="clear" w:color="auto" w:fill="FFFFFF"/>
        </w:rPr>
        <w:t>, необходимы</w:t>
      </w:r>
      <w:r w:rsidR="009D1712" w:rsidRPr="00B60128">
        <w:rPr>
          <w:color w:val="000000"/>
          <w:sz w:val="24"/>
          <w:szCs w:val="24"/>
          <w:shd w:val="clear" w:color="auto" w:fill="FFFFFF"/>
        </w:rPr>
        <w:t>е</w:t>
      </w:r>
      <w:r w:rsidR="00B9393E" w:rsidRPr="00B60128">
        <w:rPr>
          <w:color w:val="000000"/>
          <w:sz w:val="24"/>
          <w:szCs w:val="24"/>
          <w:shd w:val="clear" w:color="auto" w:fill="FFFFFF"/>
        </w:rPr>
        <w:t xml:space="preserve"> для внесения изменений в указанное разрешение,</w:t>
      </w:r>
      <w:r w:rsidR="00B9393E" w:rsidRPr="004052CA">
        <w:rPr>
          <w:color w:val="000000"/>
          <w:sz w:val="24"/>
          <w:szCs w:val="24"/>
          <w:shd w:val="clear" w:color="auto" w:fill="FFFFFF"/>
        </w:rPr>
        <w:t xml:space="preserve"> </w:t>
      </w:r>
      <w:r w:rsidR="00D3771E" w:rsidRPr="004052CA">
        <w:rPr>
          <w:bCs/>
          <w:color w:val="000000" w:themeColor="text1"/>
          <w:sz w:val="24"/>
          <w:szCs w:val="24"/>
        </w:rPr>
        <w:t>одним из</w:t>
      </w:r>
      <w:r w:rsidRPr="004052CA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</w:t>
      </w:r>
      <w:r w:rsidR="00E043AF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прилагаемых к нему документов, </w:t>
      </w:r>
      <w:r w:rsidR="00E043AF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</w:t>
      </w:r>
      <w:r w:rsidR="00E043AF" w:rsidRPr="00B6012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E043AF" w:rsidRPr="004052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указанным способом заявитель или его представитель,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прошедшие процедуры регистрации, идентификации и аутентификации с использованием 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идентификации и аутентификации 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заполняют форму указанного заявления с использованием интеракт</w:t>
      </w:r>
      <w:r w:rsidR="000B141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ивной формы в электронном виде.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внесению изменений в ранее выданное разрешение на ввод объекта капитального строительства в эксплуатацию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</w:t>
      </w:r>
      <w:r w:rsidR="00DE579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Заявлени</w:t>
      </w:r>
      <w:r w:rsid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подписывается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</w:t>
      </w:r>
      <w:r w:rsidR="00B65B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едерации от 25 января 2013 г. №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государственных и муниципальных услуг, утвержденными постановлением Правит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ельства Российской Федерации от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</w:t>
      </w:r>
      <w:r w:rsidR="00620832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строительства в эксплуатацию, документ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необходимы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внесения изменений в указанное разрешение,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направляются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</w:t>
      </w:r>
      <w:r w:rsidR="00DE579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местного самоуправления</w:t>
      </w:r>
      <w:r w:rsidR="00B601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4052C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</w:t>
      </w:r>
      <w:r w:rsidR="00620832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льства в эксплуатацию, документы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необходимы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внесения изменений в указанное разрешение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8B2595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E579A" w:rsidRPr="00894CED" w:rsidRDefault="00DE579A" w:rsidP="00B65BF9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на бумажном носителе посредством личного обращения в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уполномоченный орган местного самоуправления либо посредством почтового отправления с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уведомлением о вручении;</w:t>
      </w:r>
    </w:p>
    <w:p w:rsidR="00DE579A" w:rsidRPr="00894CED" w:rsidRDefault="00DE579A" w:rsidP="00DE579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взаимодействии между многофункциональным центром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и уполномоченным органом местного самоуправления, заключенным в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соответствии с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27</w:t>
      </w:r>
      <w:r w:rsidR="00B60128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сентября 2011 г. №797 "</w:t>
      </w:r>
      <w:r w:rsidRPr="00894CE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60128">
        <w:rPr>
          <w:color w:val="000000" w:themeColor="text1"/>
          <w:sz w:val="24"/>
          <w:szCs w:val="24"/>
        </w:rPr>
        <w:t xml:space="preserve"> </w:t>
      </w:r>
      <w:r w:rsidRPr="00894CED">
        <w:rPr>
          <w:color w:val="000000" w:themeColor="text1"/>
          <w:sz w:val="24"/>
          <w:szCs w:val="24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894CED">
        <w:rPr>
          <w:bCs/>
          <w:color w:val="000000" w:themeColor="text1"/>
          <w:sz w:val="24"/>
          <w:szCs w:val="24"/>
        </w:rPr>
        <w:t>".</w:t>
      </w:r>
    </w:p>
    <w:p w:rsidR="00DE579A" w:rsidRPr="00894CED" w:rsidRDefault="00DE579A" w:rsidP="00DE579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0957" w:rsidRPr="004052CA" w:rsidRDefault="00890957" w:rsidP="00DE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</w:t>
      </w:r>
      <w:r w:rsidR="00620832"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</w:t>
      </w:r>
      <w:r w:rsidR="004052CA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620832" w:rsidRPr="00B60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внесении изменений в ранее выданное разрешение на ввод объекта капитального строительства в эксплуатацию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8B2595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579A" w:rsidRPr="00406B09" w:rsidRDefault="00DE579A" w:rsidP="00DE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2.5.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при</w:t>
      </w:r>
      <w:r w:rsidR="0062083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лагаемые заявителем к заявлению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представляемые в электронной форме, направляются в следующих форматах: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8B2595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8B2595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случае,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2.7.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2.8.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</w:t>
      </w:r>
      <w:r w:rsidR="004223C3" w:rsidRP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4223C3" w:rsidRPr="00D04935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внесении изменений</w:t>
      </w:r>
      <w:r w:rsidR="004052CA" w:rsidRPr="00D04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052CA" w:rsidRPr="00D04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В случае представления заявления </w:t>
      </w:r>
      <w:r w:rsidRPr="004052C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электронной форме посредством Единого портала, регионального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портала в соответствии с подпунктом "а"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местного самоуправления, в том числе через многофункциональный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центр. 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</w:t>
      </w:r>
      <w:r w:rsid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 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формируются при подтверждении учетной записи в </w:t>
      </w:r>
      <w:r w:rsidR="000D46C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D0493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8B2595" w:rsidRDefault="00DE57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C716AB" w:rsidRDefault="00C716AB" w:rsidP="00C7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6AB">
        <w:rPr>
          <w:rFonts w:ascii="Times New Roman" w:hAnsi="Times New Roman"/>
          <w:sz w:val="24"/>
          <w:szCs w:val="24"/>
        </w:rPr>
        <w:t xml:space="preserve">Обязательным приложением к заявлению </w:t>
      </w:r>
      <w:r w:rsidRPr="00D04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внесении изменений </w:t>
      </w:r>
      <w:r w:rsidRPr="00D04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C716AB">
        <w:rPr>
          <w:rFonts w:ascii="Times New Roman" w:hAnsi="Times New Roman"/>
          <w:sz w:val="24"/>
          <w:szCs w:val="24"/>
        </w:rPr>
        <w:t xml:space="preserve"> является технический план объекта капитального строительства. Застройщик также представляет иные документы, предусмотренные пунктом 2.8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16AB">
        <w:rPr>
          <w:rFonts w:ascii="Times New Roman" w:hAnsi="Times New Roman"/>
          <w:sz w:val="24"/>
          <w:szCs w:val="24"/>
        </w:rPr>
        <w:t xml:space="preserve">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Pr="00D04935">
        <w:rPr>
          <w:rFonts w:ascii="Times New Roman" w:hAnsi="Times New Roman"/>
          <w:sz w:val="24"/>
          <w:szCs w:val="24"/>
        </w:rPr>
        <w:t>необходимостью</w:t>
      </w:r>
      <w:r w:rsidRPr="00D04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внесения изменений </w:t>
      </w:r>
      <w:r w:rsidRPr="00D04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D04935">
        <w:rPr>
          <w:rFonts w:ascii="Times New Roman" w:hAnsi="Times New Roman"/>
          <w:sz w:val="24"/>
          <w:szCs w:val="24"/>
        </w:rPr>
        <w:t>.</w:t>
      </w:r>
    </w:p>
    <w:p w:rsidR="00512905" w:rsidRPr="00512905" w:rsidRDefault="00512905" w:rsidP="00C7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905">
        <w:rPr>
          <w:rFonts w:ascii="Times New Roman" w:hAnsi="Times New Roman"/>
          <w:sz w:val="24"/>
          <w:szCs w:val="24"/>
        </w:rPr>
        <w:t>В случае, предусмотренном пунктом 2 части 3.6 статьи 55 Градостроительного кодекса Российской Федерации, к заявлению о выдаче разрешения на ввод объекта капитального строительства в эксплуатацию наряду с документами, указанными в части 3 статьи 55 Градостроительного кодекса Российской Федерации,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A56D1E" w:rsidRPr="008B2595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579A" w:rsidRPr="00894CED" w:rsidRDefault="00DE579A" w:rsidP="00DE57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E7745" w:rsidRPr="008B2595" w:rsidRDefault="00DE579A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2.9. </w:t>
      </w:r>
      <w:r w:rsidR="00CE7745" w:rsidRPr="008B2595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</w:t>
      </w:r>
      <w:r w:rsidR="00D04935">
        <w:rPr>
          <w:bCs/>
          <w:color w:val="000000" w:themeColor="text1"/>
          <w:sz w:val="24"/>
          <w:szCs w:val="24"/>
        </w:rPr>
        <w:t>х</w:t>
      </w:r>
      <w:r w:rsidR="00CE7745" w:rsidRPr="008B2595">
        <w:rPr>
          <w:bCs/>
          <w:color w:val="000000" w:themeColor="text1"/>
          <w:sz w:val="24"/>
          <w:szCs w:val="24"/>
        </w:rPr>
        <w:t xml:space="preserve">ся в них), которые запрашиваются уполномоченным органом </w:t>
      </w:r>
      <w:r w:rsidR="00CE7745" w:rsidRPr="008B2595">
        <w:rPr>
          <w:bCs/>
          <w:color w:val="000000" w:themeColor="text1"/>
          <w:sz w:val="24"/>
          <w:szCs w:val="24"/>
        </w:rPr>
        <w:lastRenderedPageBreak/>
        <w:t>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r w:rsidR="00D04935">
        <w:rPr>
          <w:bCs/>
          <w:color w:val="000000" w:themeColor="text1"/>
          <w:sz w:val="24"/>
          <w:szCs w:val="24"/>
        </w:rPr>
        <w:t xml:space="preserve"> </w:t>
      </w:r>
      <w:r w:rsidR="00CE7745" w:rsidRPr="008B2595">
        <w:rPr>
          <w:bCs/>
          <w:color w:val="000000" w:themeColor="text1"/>
          <w:sz w:val="24"/>
          <w:szCs w:val="24"/>
        </w:rPr>
        <w:t>распоряжении</w:t>
      </w:r>
      <w:r w:rsidR="00D04935">
        <w:rPr>
          <w:bCs/>
          <w:color w:val="000000" w:themeColor="text1"/>
          <w:sz w:val="24"/>
          <w:szCs w:val="24"/>
        </w:rPr>
        <w:t xml:space="preserve"> </w:t>
      </w:r>
      <w:r w:rsidR="00CE7745" w:rsidRPr="008B2595">
        <w:rPr>
          <w:color w:val="000000" w:themeColor="text1"/>
          <w:sz w:val="24"/>
          <w:szCs w:val="24"/>
        </w:rPr>
        <w:t xml:space="preserve">которых </w:t>
      </w:r>
      <w:r w:rsidR="00CE7745" w:rsidRPr="008B2595">
        <w:rPr>
          <w:bCs/>
          <w:color w:val="000000" w:themeColor="text1"/>
          <w:sz w:val="24"/>
          <w:szCs w:val="24"/>
        </w:rPr>
        <w:t xml:space="preserve">находятся </w:t>
      </w:r>
      <w:r w:rsidR="00CE7745" w:rsidRPr="008B2595">
        <w:rPr>
          <w:color w:val="000000" w:themeColor="text1"/>
          <w:sz w:val="24"/>
          <w:szCs w:val="24"/>
        </w:rPr>
        <w:t xml:space="preserve">указанные документы, </w:t>
      </w:r>
      <w:r w:rsidR="00CE7745" w:rsidRPr="008B2595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 част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="00C835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023C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1.3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</w:p>
    <w:p w:rsidR="00E858EB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023C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 25 июня 2002 года № 73-ФЗ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E2717" w:rsidRPr="00C716AB" w:rsidRDefault="005E2717" w:rsidP="005E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954">
        <w:rPr>
          <w:rFonts w:ascii="Times New Roman" w:hAnsi="Times New Roman"/>
          <w:sz w:val="24"/>
          <w:szCs w:val="24"/>
        </w:rPr>
        <w:t xml:space="preserve">Обязательным приложением к заявлению </w:t>
      </w:r>
      <w:r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внесении изменений </w:t>
      </w:r>
      <w:r w:rsidRPr="000C5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C71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 технического плана являю</w:t>
      </w:r>
      <w:r w:rsidRPr="00C716AB">
        <w:rPr>
          <w:rFonts w:ascii="Times New Roman" w:hAnsi="Times New Roman"/>
          <w:sz w:val="24"/>
          <w:szCs w:val="24"/>
        </w:rPr>
        <w:t xml:space="preserve">тся иные документы, предусмотренные </w:t>
      </w:r>
      <w:r>
        <w:rPr>
          <w:rFonts w:ascii="Times New Roman" w:hAnsi="Times New Roman"/>
          <w:sz w:val="24"/>
          <w:szCs w:val="24"/>
        </w:rPr>
        <w:t>пунктом 2.9</w:t>
      </w:r>
      <w:r w:rsidRPr="00C716A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16AB">
        <w:rPr>
          <w:rFonts w:ascii="Times New Roman" w:hAnsi="Times New Roman"/>
          <w:sz w:val="24"/>
          <w:szCs w:val="24"/>
        </w:rPr>
        <w:t xml:space="preserve">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Pr="000C5954">
        <w:rPr>
          <w:rFonts w:ascii="Times New Roman" w:hAnsi="Times New Roman"/>
          <w:sz w:val="24"/>
          <w:szCs w:val="24"/>
        </w:rPr>
        <w:t>необходимостью</w:t>
      </w:r>
      <w:r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внесения изменений </w:t>
      </w:r>
      <w:r w:rsidRPr="000C5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0C5954">
        <w:rPr>
          <w:rFonts w:ascii="Times New Roman" w:hAnsi="Times New Roman"/>
          <w:sz w:val="24"/>
          <w:szCs w:val="24"/>
        </w:rPr>
        <w:t>.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2.11.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CE7745"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8B259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E48BB" w:rsidRPr="00894CED" w:rsidRDefault="00DE48BB" w:rsidP="00DE4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A43D4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2.13. </w:t>
      </w:r>
      <w:r w:rsidR="004A43D4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</w:t>
      </w:r>
      <w:r w:rsidR="00C835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предоставлении муниципальенрой услуги</w:t>
      </w:r>
      <w:r w:rsidR="004A43D4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представленного заявителем указанным </w:t>
      </w:r>
      <w:r w:rsidR="00C07469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4A43D4" w:rsidRPr="008B2595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</w:t>
      </w:r>
      <w:r w:rsidR="005103A8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муниципальной услуги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Единого портала, регионального портала или </w:t>
      </w:r>
      <w:r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заявления.</w:t>
      </w:r>
    </w:p>
    <w:p w:rsidR="00946605" w:rsidRPr="008B259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48BB" w:rsidRPr="00894CED" w:rsidRDefault="00DE48BB" w:rsidP="00DE48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государственной 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(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CE7745" w:rsidRPr="005103A8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103A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 </w:t>
      </w:r>
      <w:r w:rsidR="00CE7745" w:rsidRPr="005103A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4223C3" w:rsidRPr="005103A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5103A8" w:rsidRPr="000C5954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="004223C3"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</w:t>
      </w:r>
      <w:r w:rsidR="005103A8" w:rsidRPr="000C59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внесении изменений </w:t>
      </w:r>
      <w:r w:rsidR="005103A8" w:rsidRPr="000C5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="005103A8" w:rsidRPr="000C59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CE7745" w:rsidRPr="000C59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уполномоченный орган местного самоуправления.</w:t>
      </w:r>
    </w:p>
    <w:p w:rsidR="00946605" w:rsidRPr="008B2595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считается поступившим в уполномоченный орган местного самоуправления, организацию со дня его регистрации.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DE48BB" w:rsidRPr="00894CED" w:rsidRDefault="00DE48BB" w:rsidP="00DE48B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E7745" w:rsidRPr="008B2595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>Основания для отказа в выдаче разрешения</w:t>
      </w:r>
      <w:r w:rsidR="005E2717"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эксплуатацию, </w:t>
      </w:r>
      <w:r w:rsidR="005E2717" w:rsidRPr="000C5954">
        <w:rPr>
          <w:rFonts w:ascii="Times New Roman" w:hAnsi="Times New Roman"/>
          <w:bCs/>
          <w:sz w:val="24"/>
          <w:szCs w:val="24"/>
        </w:rPr>
        <w:t xml:space="preserve">внесении изменений </w:t>
      </w:r>
      <w:r w:rsidR="005E2717" w:rsidRPr="000C5954">
        <w:rPr>
          <w:rFonts w:ascii="Times New Roman" w:hAnsi="Times New Roman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="005E2717"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0C5954">
        <w:rPr>
          <w:rFonts w:ascii="Times New Roman" w:eastAsia="Calibri" w:hAnsi="Times New Roman"/>
          <w:bCs/>
          <w:sz w:val="24"/>
          <w:szCs w:val="24"/>
          <w:lang w:eastAsia="en-US"/>
        </w:rPr>
        <w:t>предусмотрены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пунктом 2.22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5E2717" w:rsidRDefault="005E2717" w:rsidP="00DE48BB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DE48BB" w:rsidRPr="00894CED" w:rsidRDefault="00DE48BB" w:rsidP="00DE48BB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4CED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представлено в орган </w:t>
      </w:r>
      <w:r w:rsidR="00DE48B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местного самоуправления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полномочия котор</w:t>
      </w:r>
      <w:r w:rsidR="00413A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ого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не входит предоставление услуги;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заявление </w:t>
      </w:r>
      <w:bookmarkStart w:id="0" w:name="_GoBack"/>
      <w:bookmarkEnd w:id="0"/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 докуме</w:t>
      </w:r>
      <w:r w:rsidR="00DE48B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нты, указанные в подпунктах "б"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-"</w:t>
      </w:r>
      <w:r w:rsidR="008453DD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0C59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Решение об отказе в приеме документов, указанных в пункте 2.8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оформляется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 форме согласно Приложению №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 к настоящему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2.18. Решение об отказе в приеме документов, указанных в пункте 2.8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</w:t>
      </w:r>
      <w:r w:rsidR="005103A8">
        <w:rPr>
          <w:bCs/>
          <w:color w:val="000000" w:themeColor="text1"/>
          <w:sz w:val="24"/>
          <w:szCs w:val="24"/>
        </w:rPr>
        <w:t xml:space="preserve">, </w:t>
      </w:r>
      <w:r w:rsidR="003473A1" w:rsidRPr="000C5954">
        <w:rPr>
          <w:bCs/>
          <w:color w:val="000000" w:themeColor="text1"/>
          <w:sz w:val="24"/>
          <w:szCs w:val="24"/>
        </w:rPr>
        <w:t xml:space="preserve">заявления о внесении изменений </w:t>
      </w:r>
      <w:r w:rsidR="003473A1" w:rsidRPr="000C5954">
        <w:rPr>
          <w:color w:val="000000"/>
          <w:sz w:val="24"/>
          <w:szCs w:val="24"/>
          <w:shd w:val="clear" w:color="auto" w:fill="FFFFFF"/>
        </w:rPr>
        <w:t>в ранее выданное разрешение на ввод объекта капитального строительства в эксплуатацию</w:t>
      </w:r>
      <w:r w:rsidRPr="000C5954">
        <w:rPr>
          <w:bCs/>
          <w:color w:val="000000" w:themeColor="text1"/>
          <w:sz w:val="24"/>
          <w:szCs w:val="24"/>
        </w:rPr>
        <w:t>,</w:t>
      </w:r>
      <w:r w:rsidRPr="008B2595">
        <w:rPr>
          <w:bCs/>
          <w:color w:val="000000" w:themeColor="text1"/>
          <w:sz w:val="24"/>
          <w:szCs w:val="24"/>
        </w:rPr>
        <w:t xml:space="preserve">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8B2595">
        <w:rPr>
          <w:bCs/>
          <w:color w:val="000000" w:themeColor="text1"/>
          <w:sz w:val="24"/>
          <w:szCs w:val="24"/>
        </w:rPr>
        <w:lastRenderedPageBreak/>
        <w:t>многофункциональный центр, выбранный при подаче заявления, или орган местного самоуправления.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местного самоуправления</w:t>
      </w:r>
      <w:r w:rsidR="00E223E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 получением услуги.</w:t>
      </w:r>
    </w:p>
    <w:p w:rsidR="00946605" w:rsidRPr="008B259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E48BB" w:rsidRPr="00894CED" w:rsidRDefault="00DE48BB" w:rsidP="00DE48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2.20.Результатом предоставления услуги является: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3473A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3473A1" w:rsidRPr="00894CED" w:rsidRDefault="003473A1" w:rsidP="003473A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в) решение об отказе во внесении изменений в разрешение на </w:t>
      </w:r>
      <w:r>
        <w:rPr>
          <w:bCs/>
          <w:color w:val="000000" w:themeColor="text1"/>
          <w:sz w:val="24"/>
          <w:szCs w:val="24"/>
        </w:rPr>
        <w:t>ввод объекта капитального строительства в эксплуатацию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="003473A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3473A1" w:rsidRPr="008B2595" w:rsidRDefault="003473A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 внесении изменений в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 к настоящему Административному регламенту</w:t>
      </w:r>
    </w:p>
    <w:p w:rsidR="00CE7745" w:rsidRPr="008B2595" w:rsidRDefault="00DE48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2.22.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Исчерпывающий перечень оснований для отказа в выдаче разрешения на ввод объекта в эксплуатацию: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"г"-"</w:t>
      </w:r>
      <w:r w:rsidR="008453DD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.2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.2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5405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E223E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6E1D88" w:rsidRPr="006E1D88" w:rsidRDefault="00F54056" w:rsidP="006E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6E1D88">
        <w:rPr>
          <w:rFonts w:ascii="Times New Roman" w:hAnsi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является основанием для отказа в выдаче разрешения на ввод объекта в эксплуатацию</w:t>
      </w:r>
      <w:r w:rsidR="006E1D88" w:rsidRPr="006E1D88">
        <w:rPr>
          <w:rFonts w:ascii="Times New Roman" w:hAnsi="Times New Roman"/>
          <w:sz w:val="24"/>
          <w:szCs w:val="24"/>
        </w:rPr>
        <w:t>; различие данных об указанной в техническом плане протяженности линейного объекта более чем на пять процентов по отношению к данным о его протяженности, указанным в проектной документации и (или) разрешении на строительство.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8B2595" w:rsidRDefault="006E1D8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Результат предоставления услуги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местного самоуправления 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8B2595" w:rsidRDefault="006E1D8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Результат предоставления услуги</w:t>
      </w:r>
      <w:r w:rsidR="00CE774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8B2595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416662" w:rsidRPr="00894CED" w:rsidRDefault="00416662" w:rsidP="00416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2.24.Предоставление услуги осуществляется без взимания платы.</w:t>
      </w:r>
    </w:p>
    <w:p w:rsidR="002B3279" w:rsidRPr="008B2595" w:rsidRDefault="0041666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2.25. </w:t>
      </w:r>
      <w:r w:rsidR="002B3279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</w:t>
      </w:r>
      <w:r w:rsid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муниципальной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r w:rsidR="002B3279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</w:t>
      </w:r>
      <w:r w:rsid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муниципальной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226BE1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</w:t>
      </w:r>
      <w:r w:rsidR="004166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</w:t>
      </w:r>
      <w:r w:rsidR="00E223E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На основании запроса сведения о ходе рассмотрения заявления о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</w:t>
      </w:r>
      <w:r w:rsidR="006E1D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муниципальной </w:t>
      </w:r>
      <w:r w:rsidR="006E1D8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70039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.1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 в органы государственной власти или органы местного самоуправления муниципальных образований Российской Федерации 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E209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8B2595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00392" w:rsidRPr="00894CED" w:rsidRDefault="00700392" w:rsidP="00700392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894CED">
        <w:rPr>
          <w:b/>
          <w:bCs/>
          <w:color w:val="000000" w:themeColor="text1"/>
          <w:sz w:val="24"/>
          <w:szCs w:val="24"/>
        </w:rPr>
        <w:t>Порядок исправления допуще</w:t>
      </w:r>
      <w:r>
        <w:rPr>
          <w:b/>
          <w:bCs/>
          <w:color w:val="000000" w:themeColor="text1"/>
          <w:sz w:val="24"/>
          <w:szCs w:val="24"/>
        </w:rPr>
        <w:t xml:space="preserve">нных опечаток и ошибок в </w:t>
      </w:r>
      <w:r w:rsidRPr="00894CED">
        <w:rPr>
          <w:b/>
          <w:bCs/>
          <w:color w:val="000000" w:themeColor="text1"/>
          <w:sz w:val="24"/>
          <w:szCs w:val="24"/>
        </w:rPr>
        <w:t>выданных в результате предоставления муниципальной услуги документах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об исправлении допущенных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8B2595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разрешения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</w:t>
      </w:r>
      <w:r w:rsidR="00700392">
        <w:rPr>
          <w:bCs/>
          <w:color w:val="000000" w:themeColor="text1"/>
          <w:sz w:val="24"/>
          <w:szCs w:val="24"/>
        </w:rPr>
        <w:t xml:space="preserve"> по форме согласно приложению № </w:t>
      </w:r>
      <w:r w:rsidRPr="008B2595">
        <w:rPr>
          <w:bCs/>
          <w:color w:val="000000" w:themeColor="text1"/>
          <w:sz w:val="24"/>
          <w:szCs w:val="24"/>
        </w:rPr>
        <w:t xml:space="preserve">5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;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8B2595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уполномоченный местного самоуправления выдает дубликат разрешения на ввод объекта в эксплуатацию с тем же регистрационным номером</w:t>
      </w:r>
      <w:r w:rsidR="00E20967">
        <w:rPr>
          <w:bCs/>
          <w:color w:val="000000" w:themeColor="text1"/>
          <w:sz w:val="24"/>
          <w:szCs w:val="24"/>
        </w:rPr>
        <w:t>, который</w:t>
      </w:r>
      <w:r w:rsidRPr="008B2595">
        <w:rPr>
          <w:bCs/>
          <w:color w:val="000000" w:themeColor="text1"/>
          <w:sz w:val="24"/>
          <w:szCs w:val="24"/>
        </w:rPr>
        <w:t xml:space="preserve"> был указан в ранее выданном разрешении на ввод объекта в эксплуатацию.</w:t>
      </w:r>
      <w:r w:rsidR="002B3279" w:rsidRPr="008B2595">
        <w:rPr>
          <w:bCs/>
          <w:color w:val="000000" w:themeColor="text1"/>
          <w:sz w:val="24"/>
          <w:szCs w:val="24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>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об оставлении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8B2595">
        <w:rPr>
          <w:bCs/>
          <w:color w:val="000000" w:themeColor="text1"/>
          <w:sz w:val="24"/>
          <w:szCs w:val="24"/>
        </w:rPr>
        <w:t>ввод объекта в эксплуатацию без рассмотрения</w:t>
      </w:r>
      <w:r w:rsidR="00700392">
        <w:rPr>
          <w:bCs/>
          <w:color w:val="000000" w:themeColor="text1"/>
          <w:sz w:val="24"/>
          <w:szCs w:val="24"/>
        </w:rPr>
        <w:t xml:space="preserve"> по форме согласно Приложению № </w:t>
      </w:r>
      <w:r w:rsidRPr="008B2595">
        <w:rPr>
          <w:bCs/>
          <w:color w:val="000000" w:themeColor="text1"/>
          <w:sz w:val="24"/>
          <w:szCs w:val="24"/>
        </w:rPr>
        <w:t xml:space="preserve">8 </w:t>
      </w:r>
      <w:r w:rsidRPr="008B2595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8B2595">
        <w:rPr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color w:val="000000" w:themeColor="text1"/>
          <w:sz w:val="24"/>
          <w:szCs w:val="24"/>
        </w:rPr>
        <w:t xml:space="preserve">, </w:t>
      </w:r>
      <w:r w:rsidRPr="008B2595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E7745" w:rsidRPr="008B259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8B2595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уполномоченный орган местного </w:t>
      </w:r>
      <w:r w:rsidRPr="008B2595">
        <w:rPr>
          <w:bCs/>
          <w:color w:val="000000" w:themeColor="text1"/>
          <w:sz w:val="24"/>
          <w:szCs w:val="24"/>
        </w:rPr>
        <w:lastRenderedPageBreak/>
        <w:t xml:space="preserve">самоуправления принимает решение об оставлении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8B2595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8B2595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8B2595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8B2595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B2595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8B259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B2595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8B25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8B2595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8B259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8B2595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8B259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8B2595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8B2595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8B259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8B25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8B2595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самоуправления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</w:t>
      </w:r>
      <w:r w:rsidR="00E20967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8B2595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750A" w:rsidRPr="008B2595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6C97" w:rsidRPr="008B259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F626A4" w:rsidRPr="008B25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8B25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8B259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1179DC" w:rsidRPr="008B259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2.3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:rsidR="00032690" w:rsidRPr="008B2595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:rsidR="00AF1EAA" w:rsidRPr="00894CED" w:rsidRDefault="00CE6C97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59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8B259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25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F1EAA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AF1EAA"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</w:t>
      </w:r>
      <w:r w:rsidR="00E20967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="00AF1EAA"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E20967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внесении изменений</w:t>
      </w:r>
      <w:r w:rsidR="009533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F1EAA" w:rsidRPr="00894CED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F1EAA" w:rsidRPr="00894CED" w:rsidRDefault="00AF1EAA" w:rsidP="00AF1E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AF1EAA" w:rsidRPr="00894CED" w:rsidRDefault="00AF1EAA" w:rsidP="00AF1EA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оснащаются: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заявлений о выдаче разрешения на строительство, заявлений о внесении изменений, уведомлений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графика приема заявителей.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При предоставлении услуги инвалидам обеспечиваются: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8B2595" w:rsidRDefault="00032690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F1EAA" w:rsidRPr="00894CED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F1EAA" w:rsidRPr="00894CED" w:rsidRDefault="00F626A4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AF1EAA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Основными показателями доступности предоставления </w:t>
      </w:r>
      <w:r w:rsidR="00AF1EAA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AF1EAA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AF1EAA" w:rsidRPr="00894CED" w:rsidRDefault="00CE6C97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8B259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AF1EAA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Основными показателями качества предоставления услуги являются: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предоставления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AF1EAA" w:rsidRPr="00894CED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отсутствие заявлений об оспаривании решений, действий (бездействия)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E6C97" w:rsidRPr="008B2595" w:rsidRDefault="00CE6C97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AF1EA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AF1EA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AF1EAA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AF1EA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2690" w:rsidRPr="00AF1EA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AF1EA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AF1EA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AF1EA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AF1EAA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AF1EA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AF1EA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AF1EA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032690" w:rsidRPr="00AF1EA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AF1EA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3.2. При предоставлении услуги в электронной форме заявителю обеспечиваются: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получение информации о порядке и сроках предоставления услуги;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>, заявления о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внесении изменений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уполномоченным органом местного самоуправления 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внесении изменений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и иных документов, необходимых для предоставления услуги;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получение ре</w:t>
      </w:r>
      <w:r w:rsidR="002E4FD2">
        <w:rPr>
          <w:rFonts w:ascii="Times New Roman" w:hAnsi="Times New Roman"/>
          <w:color w:val="000000" w:themeColor="text1"/>
          <w:sz w:val="24"/>
          <w:szCs w:val="24"/>
        </w:rPr>
        <w:t>зультата предоставления услуги;</w:t>
      </w:r>
    </w:p>
    <w:p w:rsidR="00AF1EAA" w:rsidRPr="002403C6" w:rsidRDefault="00AF1EAA" w:rsidP="00AF1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>, заявления о</w:t>
      </w:r>
      <w:r w:rsidR="002E4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внесении изменений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осуществление оценки качества предоставления услуги;</w:t>
      </w: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 либо муниципального служащего.</w:t>
      </w:r>
    </w:p>
    <w:p w:rsidR="00032690" w:rsidRPr="00AF1EA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1EAA" w:rsidRPr="002403C6" w:rsidRDefault="00AF1EAA" w:rsidP="00AF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предоставлении муниципальной улуги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предоставлении муниципальной улуги</w:t>
      </w:r>
      <w:r w:rsidR="00EF06A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EF0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406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предоставлении муниципальной улуги</w:t>
      </w:r>
      <w:r w:rsidR="00EF06A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 При выявлении некорректно</w:t>
      </w:r>
      <w:r w:rsidR="00240698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заполненного поля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 формировании заявления заявителю обеспечивается: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указанных в </w:t>
      </w:r>
      <w:r w:rsidR="00757B26" w:rsidRPr="00AF1EAA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"б"-"д" пункта 2.8, п</w:t>
      </w:r>
      <w:r w:rsidR="002B7C54" w:rsidRPr="00AF1EAA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заявлений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– в течение не менее 3 месяцев.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местного самоуправления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EF0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Едином п</w:t>
      </w:r>
      <w:r w:rsidR="00AF1EAA">
        <w:rPr>
          <w:rFonts w:ascii="Times New Roman" w:hAnsi="Times New Roman"/>
          <w:color w:val="000000" w:themeColor="text1"/>
          <w:sz w:val="24"/>
          <w:szCs w:val="24"/>
        </w:rPr>
        <w:t xml:space="preserve">ортале, региональном портале, а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и направление заявителю электронного сообщения о поступлении;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2E4F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местн</w:t>
      </w:r>
      <w:r w:rsidR="002E4FD2">
        <w:rPr>
          <w:rFonts w:ascii="Times New Roman" w:hAnsi="Times New Roman"/>
          <w:color w:val="000000" w:themeColor="text1"/>
          <w:sz w:val="24"/>
          <w:szCs w:val="24"/>
        </w:rPr>
        <w:t>ого самоуправления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услуги (далее – ГИС).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AF1EA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заявлений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поступивших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EF0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AF1EA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</w:t>
      </w:r>
      <w:r w:rsidR="00736763">
        <w:rPr>
          <w:rFonts w:ascii="Times New Roman" w:hAnsi="Times New Roman"/>
          <w:color w:val="000000" w:themeColor="text1"/>
          <w:sz w:val="24"/>
          <w:szCs w:val="24"/>
        </w:rPr>
        <w:t>лучения документа: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AF1EA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и о результате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AF1EA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EF06A8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</w:t>
      </w:r>
      <w:r w:rsidR="00736763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услуги, содержащее сведения о факте приема </w:t>
      </w:r>
      <w:r w:rsidR="000628B6" w:rsidRPr="00AF1E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 услуги;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AF1EA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AF1EA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>Оценка качества предоставл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ения </w:t>
      </w: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услуги осуществляется в соответствии с </w:t>
      </w:r>
      <w:hyperlink r:id="rId12" w:history="1">
        <w:r w:rsidRPr="00AF1EAA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15A32" w:rsidRPr="002403C6" w:rsidRDefault="00CE6C97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EAA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r w:rsidR="00515A32" w:rsidRPr="002403C6">
        <w:rPr>
          <w:rFonts w:ascii="Times New Roman" w:hAnsi="Times New Roman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 w:rsidR="00515A32">
        <w:rPr>
          <w:rFonts w:ascii="Times New Roman" w:hAnsi="Times New Roman"/>
          <w:color w:val="000000" w:themeColor="text1"/>
          <w:sz w:val="24"/>
          <w:szCs w:val="24"/>
        </w:rPr>
        <w:t xml:space="preserve">ерации от 20 ноября 2012 года № </w:t>
      </w:r>
      <w:r w:rsidR="00515A32" w:rsidRPr="002403C6">
        <w:rPr>
          <w:rFonts w:ascii="Times New Roman" w:hAnsi="Times New Roman"/>
          <w:color w:val="000000" w:themeColor="text1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15A3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15A32"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AF1EA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515A32" w:rsidRPr="007A0834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>лжностными лицами Администрации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решений о предоставлении (об отказе в предоставлении) услуги;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515A32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515A32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834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</w:t>
      </w:r>
      <w:r>
        <w:rPr>
          <w:rFonts w:ascii="Times New Roman" w:hAnsi="Times New Roman"/>
          <w:sz w:val="24"/>
          <w:szCs w:val="24"/>
        </w:rPr>
        <w:t xml:space="preserve"> органа.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A0834">
        <w:rPr>
          <w:rFonts w:ascii="Times New Roman" w:hAnsi="Times New Roman"/>
          <w:color w:val="000000"/>
          <w:sz w:val="24"/>
          <w:szCs w:val="24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7A0834">
        <w:rPr>
          <w:rFonts w:ascii="Times New Roman" w:hAnsi="Times New Roman"/>
          <w:iCs/>
          <w:color w:val="000000"/>
          <w:sz w:val="24"/>
          <w:szCs w:val="24"/>
        </w:rPr>
        <w:t>Ртищевского муниципального района Саратовской области;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15A32" w:rsidRPr="007A0834" w:rsidRDefault="00515A32" w:rsidP="00515A32">
      <w:pPr>
        <w:spacing w:after="0" w:line="240" w:lineRule="auto"/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действия(бездействие), принимаемые (осуществляемые) ими в ходе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  <w:r w:rsidR="00522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15A32" w:rsidRPr="007A0834" w:rsidRDefault="00515A32" w:rsidP="0051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515A3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ействий (бездействия) органа, предоставляющего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муниципальных служащих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="005225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</w:t>
      </w:r>
      <w:r w:rsidR="004F701C">
        <w:rPr>
          <w:rFonts w:ascii="Times New Roman" w:hAnsi="Times New Roman"/>
          <w:bCs/>
          <w:color w:val="000000" w:themeColor="text1"/>
          <w:sz w:val="24"/>
          <w:szCs w:val="24"/>
        </w:rPr>
        <w:t>ешение и действия (бездействие)</w:t>
      </w:r>
      <w:r w:rsidR="008A5E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многофункционального центра.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уполномоченном органе местного самоуправления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3" w:history="1">
        <w:r w:rsidRPr="002640E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210-ФЗ;</w:t>
      </w:r>
    </w:p>
    <w:p w:rsidR="00515A32" w:rsidRPr="002640EA" w:rsidRDefault="00664937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515A32" w:rsidRPr="002640E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515A32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515A32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515A32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5A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515A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VI. Особенности выполнения административных процедур (действий) в </w:t>
      </w:r>
      <w:r w:rsidR="00CE6C97" w:rsidRPr="00515A3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</w:t>
      </w:r>
    </w:p>
    <w:p w:rsidR="00C51802" w:rsidRPr="00515A32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 многофункциональными центрами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>
        <w:rPr>
          <w:rFonts w:ascii="Times New Roman" w:hAnsi="Times New Roman"/>
          <w:color w:val="000000" w:themeColor="text1"/>
          <w:sz w:val="24"/>
          <w:szCs w:val="24"/>
        </w:rPr>
        <w:t>ве привлекать иные организации.</w:t>
      </w:r>
    </w:p>
    <w:p w:rsidR="00515A32" w:rsidRPr="002640EA" w:rsidRDefault="00515A32" w:rsidP="00515A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rFonts w:ascii="Times New Roman" w:hAnsi="Times New Roman"/>
          <w:color w:val="000000" w:themeColor="text1"/>
          <w:sz w:val="24"/>
          <w:szCs w:val="24"/>
        </w:rPr>
        <w:t>осуществляет не более 10 минут.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515A32" w:rsidRPr="002640EA" w:rsidRDefault="00515A32" w:rsidP="00515A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6.3. При наличии в 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заявлении о выдаче разрешения на </w:t>
      </w:r>
      <w:r w:rsidR="00736763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эксплуцатацию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, заявлении о внесении изменений</w:t>
      </w:r>
      <w:r w:rsidR="00E15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>анами местного самоуправления".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="008A5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15A32" w:rsidRPr="002640EA" w:rsidRDefault="00515A32" w:rsidP="005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центраосуществляет следующие действия: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r w:rsidR="00736763">
        <w:rPr>
          <w:rFonts w:ascii="Times New Roman" w:hAnsi="Times New Roman"/>
          <w:bCs/>
          <w:color w:val="000000" w:themeColor="text1"/>
          <w:sz w:val="24"/>
          <w:szCs w:val="24"/>
        </w:rPr>
        <w:t>ввод в эксплуатацию</w:t>
      </w: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, заявления о внесении изменений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5A32" w:rsidRPr="002640EA" w:rsidRDefault="00515A32" w:rsidP="00515A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15A32" w:rsidRPr="002640EA" w:rsidRDefault="00515A32" w:rsidP="00515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even" r:id="rId15"/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736763" w:rsidRPr="002640EA" w:rsidRDefault="00736763" w:rsidP="00736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36763" w:rsidRPr="002640EA" w:rsidRDefault="00736763" w:rsidP="00736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36763" w:rsidRPr="002640EA" w:rsidRDefault="00736763" w:rsidP="00736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736763" w:rsidRPr="002640EA" w:rsidRDefault="00736763" w:rsidP="0073676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 w:rsidR="00E8326F"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736763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6763" w:rsidRPr="00DD53C2" w:rsidRDefault="00736763" w:rsidP="0073676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736763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6763" w:rsidRPr="002640EA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736763" w:rsidRPr="002640EA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о вы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даче разрешения на ввод в эксплуатацию</w:t>
      </w:r>
    </w:p>
    <w:p w:rsidR="00736763" w:rsidRPr="002640EA" w:rsidRDefault="00736763" w:rsidP="007367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6763" w:rsidRPr="002640EA" w:rsidRDefault="00736763" w:rsidP="0073676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73676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73676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3676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73676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736763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736763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736763" w:rsidTr="00890957">
        <w:trPr>
          <w:trHeight w:val="605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428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0B4690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4690" w:rsidRPr="00736763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753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0B4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665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279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175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0B4690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B4690" w:rsidRPr="00736763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901"/>
        </w:trPr>
        <w:tc>
          <w:tcPr>
            <w:tcW w:w="1043" w:type="dxa"/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73676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736763" w:rsidRDefault="007955FE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</w:tr>
      <w:tr w:rsidR="00302E6A" w:rsidRPr="00736763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736763" w:rsidRDefault="007955FE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</w:tr>
      <w:tr w:rsidR="00302E6A" w:rsidRPr="00736763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736763" w:rsidRDefault="0032718B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при выдаче разрешения на ввод </w:t>
            </w: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линейного объекта)</w:t>
            </w:r>
          </w:p>
        </w:tc>
      </w:tr>
      <w:tr w:rsidR="00302E6A" w:rsidRPr="00736763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736763" w:rsidRDefault="0032718B" w:rsidP="003271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564F60"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736763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0B4690" w:rsidRDefault="000B469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B469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3.5</w:t>
            </w:r>
            <w:r w:rsidRPr="00736763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736763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736763" w:rsidRDefault="00564F60" w:rsidP="0032718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Орган, выдавший  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="00327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736763" w:rsidRDefault="00564F60" w:rsidP="0069593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676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736763" w:rsidTr="00890957">
        <w:trPr>
          <w:trHeight w:val="600"/>
        </w:trPr>
        <w:tc>
          <w:tcPr>
            <w:tcW w:w="1110" w:type="dxa"/>
            <w:gridSpan w:val="2"/>
          </w:tcPr>
          <w:p w:rsidR="00564F60" w:rsidRPr="00736763" w:rsidRDefault="00564F60" w:rsidP="006959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736763" w:rsidRDefault="00564F60" w:rsidP="000B4690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736763" w:rsidRDefault="00564F60" w:rsidP="000B4690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736763" w:rsidRDefault="00564F60" w:rsidP="000B4690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736763" w:rsidRDefault="00564F60" w:rsidP="0069593C">
      <w:pPr>
        <w:spacing w:after="0" w:line="240" w:lineRule="auto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763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736763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73676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</w:t>
            </w:r>
            <w:r w:rsidR="00234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234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3.9 </w:t>
            </w: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 49 Градостроительного кодекса Российской Федерации)</w:t>
            </w:r>
          </w:p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367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указываетсявслучае,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367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736763" w:rsidRDefault="00564F60" w:rsidP="0069593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Default="00564F6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B4690" w:rsidRDefault="000B4690" w:rsidP="006959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B4690" w:rsidRDefault="000B4690" w:rsidP="0069593C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B4690" w:rsidRDefault="000B4690" w:rsidP="0069593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B4690" w:rsidRDefault="000B4690" w:rsidP="0069593C">
      <w:pPr>
        <w:pStyle w:val="a5"/>
        <w:rPr>
          <w:rFonts w:ascii="Times New Roman" w:hAnsi="Times New Roman"/>
          <w:sz w:val="24"/>
          <w:szCs w:val="24"/>
        </w:rPr>
      </w:pPr>
    </w:p>
    <w:p w:rsidR="000B4690" w:rsidRDefault="000B4690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505B" w:rsidRDefault="00E1505B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505B" w:rsidRDefault="00E1505B" w:rsidP="0069593C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E1505B" w:rsidRDefault="00E1505B" w:rsidP="0069593C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</w:t>
      </w:r>
      <w:r w:rsidR="00087B54">
        <w:rPr>
          <w:rFonts w:ascii="Times New Roman" w:hAnsi="Times New Roman"/>
          <w:sz w:val="18"/>
          <w:szCs w:val="18"/>
        </w:rPr>
        <w:t>лия, имя, отчество застройщика и (или) иного лица</w:t>
      </w:r>
    </w:p>
    <w:p w:rsidR="00E1505B" w:rsidRDefault="00E1505B" w:rsidP="0069593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E1505B" w:rsidRDefault="00E1505B" w:rsidP="0069593C">
      <w:pPr>
        <w:pStyle w:val="a5"/>
        <w:rPr>
          <w:rFonts w:ascii="Times New Roman" w:hAnsi="Times New Roman"/>
          <w:sz w:val="24"/>
          <w:szCs w:val="24"/>
        </w:rPr>
      </w:pPr>
    </w:p>
    <w:p w:rsidR="00087B54" w:rsidRPr="009F092E" w:rsidRDefault="00E1505B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F092E">
        <w:rPr>
          <w:rFonts w:ascii="Times New Roman" w:hAnsi="Times New Roman"/>
          <w:b/>
          <w:sz w:val="24"/>
          <w:szCs w:val="24"/>
        </w:rPr>
        <w:t>даю согласие на осуществление государственной регистрации права собственности на построенное (реконструированное) здание, сооружение и (или) на все расположенные в таких здании, сооружении помещения, машино-места</w:t>
      </w:r>
      <w:r w:rsidR="009F092E" w:rsidRPr="009F092E">
        <w:rPr>
          <w:rFonts w:ascii="Times New Roman" w:hAnsi="Times New Roman"/>
          <w:b/>
          <w:sz w:val="24"/>
          <w:szCs w:val="24"/>
        </w:rPr>
        <w:t xml:space="preserve">; подтверждаю, что строительство, реконструкция здания, сооружения осуществлялись застройщиком без привлечения средств иных лиц (в случае, предусмотренном пунктом 1 части 3.6 </w:t>
      </w:r>
      <w:r w:rsidR="00B20245">
        <w:rPr>
          <w:rFonts w:ascii="Times New Roman" w:hAnsi="Times New Roman"/>
          <w:b/>
          <w:sz w:val="24"/>
          <w:szCs w:val="24"/>
        </w:rPr>
        <w:t xml:space="preserve">статьи 55 </w:t>
      </w:r>
      <w:r w:rsidR="009F092E" w:rsidRPr="009F092E">
        <w:rPr>
          <w:rFonts w:ascii="Times New Roman" w:hAnsi="Times New Roman"/>
          <w:b/>
          <w:sz w:val="24"/>
          <w:szCs w:val="24"/>
        </w:rPr>
        <w:t>Градостроительного Российской Федерации).</w:t>
      </w:r>
    </w:p>
    <w:p w:rsidR="00087B54" w:rsidRPr="009F092E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20245" w:rsidRPr="00B20245" w:rsidRDefault="00B20245" w:rsidP="0069593C">
      <w:pPr>
        <w:pStyle w:val="a5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B20245">
        <w:rPr>
          <w:rFonts w:ascii="Times New Roman" w:hAnsi="Times New Roman"/>
          <w:b/>
          <w:sz w:val="24"/>
          <w:szCs w:val="24"/>
          <w:highlight w:val="yellow"/>
        </w:rPr>
        <w:t>Настоящим заявлением я,</w:t>
      </w:r>
      <w:r w:rsidRPr="00B20245">
        <w:rPr>
          <w:rFonts w:ascii="Times New Roman" w:hAnsi="Times New Roman"/>
          <w:sz w:val="24"/>
          <w:szCs w:val="24"/>
          <w:highlight w:val="yellow"/>
        </w:rPr>
        <w:t xml:space="preserve"> ________________________________________________________________________________</w:t>
      </w:r>
    </w:p>
    <w:p w:rsidR="00B20245" w:rsidRPr="00B20245" w:rsidRDefault="00B20245" w:rsidP="0069593C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B20245">
        <w:rPr>
          <w:rFonts w:ascii="Times New Roman" w:hAnsi="Times New Roman"/>
          <w:sz w:val="18"/>
          <w:szCs w:val="18"/>
          <w:highlight w:val="yellow"/>
        </w:rPr>
        <w:t>фамилия, имя, отчество застройщика и (или) иного лица</w:t>
      </w:r>
    </w:p>
    <w:p w:rsidR="00B20245" w:rsidRPr="00B20245" w:rsidRDefault="00B20245" w:rsidP="0069593C">
      <w:pPr>
        <w:pStyle w:val="a5"/>
        <w:rPr>
          <w:rFonts w:ascii="Times New Roman" w:hAnsi="Times New Roman"/>
          <w:sz w:val="24"/>
          <w:szCs w:val="24"/>
          <w:highlight w:val="yellow"/>
        </w:rPr>
      </w:pPr>
      <w:r w:rsidRPr="00B20245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_______________________________________________________________________________,</w:t>
      </w:r>
    </w:p>
    <w:p w:rsidR="00B20245" w:rsidRPr="00B20245" w:rsidRDefault="00B20245" w:rsidP="0069593C">
      <w:pPr>
        <w:pStyle w:val="a5"/>
        <w:rPr>
          <w:rFonts w:ascii="Times New Roman" w:hAnsi="Times New Roman"/>
          <w:sz w:val="24"/>
          <w:szCs w:val="24"/>
          <w:highlight w:val="yellow"/>
        </w:rPr>
      </w:pPr>
    </w:p>
    <w:p w:rsidR="00B20245" w:rsidRPr="00B20245" w:rsidRDefault="00B20245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20245">
        <w:rPr>
          <w:rFonts w:ascii="Times New Roman" w:hAnsi="Times New Roman"/>
          <w:b/>
          <w:sz w:val="24"/>
          <w:szCs w:val="24"/>
          <w:highlight w:val="yellow"/>
        </w:rPr>
        <w:t xml:space="preserve">даю согласие на осуществление государственной регистрации права собственности на постироенное (реконструированное) здание, сооружение и (или) на все расположенные в таких здании, сооружении помещения, машино-места; подтверждаю, что строительство, реконструкция здания, сооружения осуществлялись застройщиком с привлечением средств иных лиц (в случае, предусмотренном пунктом 2 части 3.6 статьи 55 </w:t>
      </w:r>
      <w:r w:rsidRPr="00B20245">
        <w:rPr>
          <w:rFonts w:ascii="Times New Roman" w:hAnsi="Times New Roman"/>
          <w:b/>
          <w:sz w:val="24"/>
          <w:szCs w:val="24"/>
          <w:highlight w:val="yellow"/>
        </w:rPr>
        <w:lastRenderedPageBreak/>
        <w:t>Градостроительного Российской Федерации</w:t>
      </w:r>
      <w:r w:rsidRPr="005E4F2C">
        <w:rPr>
          <w:rFonts w:ascii="Times New Roman" w:hAnsi="Times New Roman"/>
          <w:b/>
          <w:sz w:val="24"/>
          <w:szCs w:val="24"/>
          <w:highlight w:val="yellow"/>
        </w:rPr>
        <w:t xml:space="preserve">). </w:t>
      </w:r>
      <w:r w:rsidRPr="005E4F2C">
        <w:rPr>
          <w:rFonts w:ascii="Times New Roman" w:hAnsi="Times New Roman"/>
          <w:sz w:val="24"/>
          <w:szCs w:val="24"/>
          <w:highlight w:val="yellow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</w:t>
      </w:r>
      <w:r w:rsidR="005E4F2C" w:rsidRPr="005E4F2C">
        <w:rPr>
          <w:rFonts w:ascii="Times New Roman" w:hAnsi="Times New Roman"/>
          <w:sz w:val="24"/>
          <w:szCs w:val="24"/>
          <w:highlight w:val="yellow"/>
        </w:rPr>
        <w:t>прилагаются</w:t>
      </w:r>
      <w:r w:rsidRPr="005E4F2C">
        <w:rPr>
          <w:rFonts w:ascii="Times New Roman" w:hAnsi="Times New Roman"/>
          <w:sz w:val="24"/>
          <w:szCs w:val="24"/>
          <w:highlight w:val="yellow"/>
        </w:rPr>
        <w:t>.</w:t>
      </w: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20245" w:rsidRDefault="00B20245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7B54" w:rsidRPr="00087B54" w:rsidRDefault="00087B54" w:rsidP="006959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7B54">
        <w:rPr>
          <w:rFonts w:ascii="Times New Roman" w:hAnsi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87B54" w:rsidRPr="00087B54" w:rsidRDefault="00087B54" w:rsidP="006959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7B54" w:rsidRPr="00087B54" w:rsidRDefault="00087B54" w:rsidP="006959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7B54">
        <w:rPr>
          <w:rFonts w:ascii="Times New Roman" w:hAnsi="Times New Roman"/>
          <w:sz w:val="24"/>
          <w:szCs w:val="24"/>
        </w:rPr>
        <w:t>Адрес (адреса) электронной почты для связи с застройщиком, иным лицом (иными лицами) в в случае, если строительство или реконструкция здания, сооружения осуществлялись с привлечением средств иных лиц: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87B54" w:rsidRDefault="00087B54" w:rsidP="006959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0B4690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0B4690" w:rsidRPr="00DD53C2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0B4690" w:rsidRPr="00DD53C2" w:rsidRDefault="000B469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0B4690" w:rsidRPr="00DD53C2" w:rsidRDefault="000B4690" w:rsidP="0069593C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736763" w:rsidRDefault="00564F60" w:rsidP="00695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 на бумажном носителе при личном обращении в уполномоченный орган местного самоуправлениялибо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36763" w:rsidTr="00890957">
        <w:tc>
          <w:tcPr>
            <w:tcW w:w="9137" w:type="dxa"/>
            <w:shd w:val="clear" w:color="auto" w:fill="auto"/>
          </w:tcPr>
          <w:p w:rsidR="00564F60" w:rsidRPr="00736763" w:rsidRDefault="0032718B" w:rsidP="0069593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736763" w:rsidRDefault="00564F60" w:rsidP="0069593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736763" w:rsidRDefault="00564F60" w:rsidP="0069593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736763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736763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736763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736763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0B4690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0B4690" w:rsidRDefault="00564F60" w:rsidP="0069593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0B4690" w:rsidRDefault="00564F60" w:rsidP="006959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736763" w:rsidRDefault="00564F60" w:rsidP="0069593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73676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3676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8326F" w:rsidRPr="002640EA" w:rsidRDefault="00E8326F" w:rsidP="00E8326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26F" w:rsidRPr="008E53B6" w:rsidRDefault="00E8326F" w:rsidP="00E832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E8326F" w:rsidRPr="001556DF" w:rsidTr="00B9393E">
        <w:trPr>
          <w:trHeight w:val="126"/>
        </w:trPr>
        <w:tc>
          <w:tcPr>
            <w:tcW w:w="9780" w:type="dxa"/>
          </w:tcPr>
          <w:p w:rsidR="00E8326F" w:rsidRPr="0027140E" w:rsidRDefault="00E8326F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E8326F" w:rsidRPr="001556DF" w:rsidTr="00B9393E">
        <w:trPr>
          <w:trHeight w:val="135"/>
        </w:trPr>
        <w:tc>
          <w:tcPr>
            <w:tcW w:w="9780" w:type="dxa"/>
          </w:tcPr>
          <w:p w:rsidR="00E8326F" w:rsidRPr="008E53B6" w:rsidRDefault="00E8326F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E8326F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E8326F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E8326F" w:rsidTr="00BC4D02">
        <w:tc>
          <w:tcPr>
            <w:tcW w:w="1276" w:type="dxa"/>
            <w:vAlign w:val="center"/>
          </w:tcPr>
          <w:p w:rsidR="00564F60" w:rsidRPr="00E8326F" w:rsidRDefault="00E8326F" w:rsidP="00180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180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E8326F" w:rsidRDefault="00564F60" w:rsidP="00180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E8326F" w:rsidRDefault="00E8326F" w:rsidP="00180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приеме документов</w:t>
            </w:r>
          </w:p>
        </w:tc>
      </w:tr>
      <w:tr w:rsidR="00302E6A" w:rsidRPr="00E8326F" w:rsidTr="00BC4D02">
        <w:trPr>
          <w:trHeight w:val="806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"а"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3271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аявление о выдаче разрешения на ввод объекта в эксплуатацию представлено в орган местного самоуправления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полномочия котор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ого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312" w:type="dxa"/>
          </w:tcPr>
          <w:p w:rsidR="00564F60" w:rsidRPr="00E8326F" w:rsidRDefault="00564F60" w:rsidP="00327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какое ведомство, предоставляет услугу, информация о его местонахождении</w:t>
            </w:r>
          </w:p>
        </w:tc>
      </w:tr>
      <w:tr w:rsidR="00302E6A" w:rsidRPr="00E8326F" w:rsidTr="00BC4D02">
        <w:trPr>
          <w:trHeight w:val="806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"б"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E8326F" w:rsidTr="00BC4D02">
        <w:trPr>
          <w:trHeight w:val="806"/>
        </w:trPr>
        <w:tc>
          <w:tcPr>
            <w:tcW w:w="1276" w:type="dxa"/>
          </w:tcPr>
          <w:p w:rsidR="00226BE1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"в" пункта 2.16</w:t>
            </w:r>
          </w:p>
        </w:tc>
        <w:tc>
          <w:tcPr>
            <w:tcW w:w="4543" w:type="dxa"/>
          </w:tcPr>
          <w:p w:rsidR="00226BE1" w:rsidRPr="00E8326F" w:rsidRDefault="0032718B" w:rsidP="00180D4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226BE1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епредставление документов, предусмотренных подпунктами "а" - "в" пункта </w:t>
            </w:r>
            <w:r w:rsidR="00481318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226BE1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E8326F" w:rsidRDefault="00226BE1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E8326F" w:rsidTr="0032718B">
        <w:trPr>
          <w:trHeight w:val="328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"г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указанным лицом)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02E6A" w:rsidRPr="00E8326F" w:rsidTr="00BC4D02">
        <w:trPr>
          <w:trHeight w:val="1320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E8326F" w:rsidTr="00BC4D02">
        <w:trPr>
          <w:trHeight w:val="1560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"е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E8326F" w:rsidTr="00BC4D02">
        <w:trPr>
          <w:trHeight w:val="1825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"ж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аявление о выдаче разрешения на ввод объекта в эксплуатацию и документы,</w:t>
            </w:r>
            <w:r w:rsidR="000024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"б"-"д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</w:p>
        </w:tc>
      </w:tr>
      <w:tr w:rsidR="00302E6A" w:rsidRPr="00E8326F" w:rsidTr="00BC4D02">
        <w:trPr>
          <w:trHeight w:val="28"/>
        </w:trPr>
        <w:tc>
          <w:tcPr>
            <w:tcW w:w="1276" w:type="dxa"/>
          </w:tcPr>
          <w:p w:rsidR="00564F60" w:rsidRPr="00E8326F" w:rsidRDefault="0032718B" w:rsidP="00180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6BE1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"з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E83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8326F" w:rsidRDefault="0032718B" w:rsidP="001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564F60" w:rsidRP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E8326F" w:rsidRDefault="00564F60" w:rsidP="00180D4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32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E8326F" w:rsidRDefault="00564F60" w:rsidP="00180D4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8326F" w:rsidRPr="009A2FC2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E8326F" w:rsidRDefault="00E8326F" w:rsidP="00E8326F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E8326F" w:rsidRPr="001556DF" w:rsidRDefault="00E8326F" w:rsidP="00E8326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E8326F" w:rsidRPr="001556DF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8326F" w:rsidRPr="001556DF" w:rsidRDefault="00E8326F" w:rsidP="00E8326F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564F60" w:rsidRPr="00E8326F" w:rsidRDefault="00564F60" w:rsidP="00302E6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8326F" w:rsidRPr="002640EA" w:rsidRDefault="00E8326F" w:rsidP="00E8326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26F" w:rsidRPr="008E53B6" w:rsidRDefault="00E8326F" w:rsidP="00E8326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E8326F" w:rsidRPr="008E53B6" w:rsidRDefault="00E8326F" w:rsidP="00E8326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E8326F" w:rsidRPr="009A2FC2" w:rsidRDefault="00E8326F" w:rsidP="00E8326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26F" w:rsidRPr="009A2FC2" w:rsidRDefault="00E8326F" w:rsidP="00E8326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26F" w:rsidRPr="009A2FC2" w:rsidRDefault="00E8326F" w:rsidP="00E832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даче разрешения на ввод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E8326F" w:rsidRPr="0027140E" w:rsidTr="00B9393E">
        <w:trPr>
          <w:trHeight w:val="126"/>
        </w:trPr>
        <w:tc>
          <w:tcPr>
            <w:tcW w:w="9780" w:type="dxa"/>
          </w:tcPr>
          <w:p w:rsidR="00E8326F" w:rsidRPr="0027140E" w:rsidRDefault="00E8326F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E8326F" w:rsidRPr="008E53B6" w:rsidTr="00B9393E">
        <w:trPr>
          <w:trHeight w:val="135"/>
        </w:trPr>
        <w:tc>
          <w:tcPr>
            <w:tcW w:w="9780" w:type="dxa"/>
          </w:tcPr>
          <w:p w:rsidR="00E8326F" w:rsidRPr="008E53B6" w:rsidRDefault="00E8326F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E8326F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от ___________</w:t>
      </w:r>
      <w:r w:rsidR="00E8326F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E8326F">
        <w:rPr>
          <w:rFonts w:ascii="Times New Roman" w:hAnsi="Times New Roman"/>
          <w:color w:val="000000" w:themeColor="text1"/>
          <w:sz w:val="24"/>
          <w:szCs w:val="24"/>
        </w:rPr>
        <w:t>№___________</w:t>
      </w:r>
      <w:r w:rsidR="00BB4DAB" w:rsidRPr="00E8326F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E8326F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:rsidR="00564F60" w:rsidRPr="00E8326F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E8326F" w:rsidP="00E83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E83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E832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522539">
        <w:trPr>
          <w:trHeight w:val="754"/>
        </w:trPr>
        <w:tc>
          <w:tcPr>
            <w:tcW w:w="1418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"б" пункта 2.22</w:t>
            </w:r>
          </w:p>
        </w:tc>
        <w:tc>
          <w:tcPr>
            <w:tcW w:w="4820" w:type="dxa"/>
          </w:tcPr>
          <w:p w:rsidR="00564F60" w:rsidRPr="00302E6A" w:rsidRDefault="0032718B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2.22</w:t>
            </w:r>
          </w:p>
        </w:tc>
        <w:tc>
          <w:tcPr>
            <w:tcW w:w="4820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"г" пункта 2.22</w:t>
            </w:r>
          </w:p>
        </w:tc>
        <w:tc>
          <w:tcPr>
            <w:tcW w:w="4820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="00E8326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"д" пункта 2.22</w:t>
            </w:r>
          </w:p>
        </w:tc>
        <w:tc>
          <w:tcPr>
            <w:tcW w:w="4820" w:type="dxa"/>
          </w:tcPr>
          <w:p w:rsidR="00564F60" w:rsidRPr="00302E6A" w:rsidRDefault="00522539" w:rsidP="00E83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564F60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E832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522539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8326F" w:rsidRPr="009A2FC2" w:rsidRDefault="00E8326F" w:rsidP="00E8326F">
      <w:pPr>
        <w:ind w:firstLine="708"/>
        <w:rPr>
          <w:rFonts w:ascii="Times New Roman" w:hAnsi="Times New Roman"/>
          <w:sz w:val="24"/>
          <w:szCs w:val="24"/>
        </w:rPr>
      </w:pPr>
      <w:r w:rsidRPr="009A2FC2">
        <w:rPr>
          <w:rFonts w:ascii="Times New Roman" w:hAnsi="Times New Roman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E8326F" w:rsidRPr="009A2FC2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E8326F" w:rsidRDefault="00E8326F" w:rsidP="00E8326F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E8326F" w:rsidRPr="001556DF" w:rsidRDefault="00E8326F" w:rsidP="00E8326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E8326F" w:rsidRPr="001556DF" w:rsidRDefault="00E8326F" w:rsidP="00E8326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8326F" w:rsidRPr="001556DF" w:rsidRDefault="00E8326F" w:rsidP="00E832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8326F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8326F" w:rsidRPr="001556DF" w:rsidRDefault="00E8326F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8326F" w:rsidRPr="009A2FC2" w:rsidRDefault="00E8326F" w:rsidP="00E8326F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E8326F" w:rsidRPr="002640EA" w:rsidRDefault="00580E8E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326F" w:rsidRPr="002640EA" w:rsidRDefault="00E8326F" w:rsidP="00E83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8326F" w:rsidRPr="002640EA" w:rsidRDefault="00E8326F" w:rsidP="00E8326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8326F" w:rsidRDefault="00E8326F" w:rsidP="00E832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326F" w:rsidRPr="00DD53C2" w:rsidRDefault="00E8326F" w:rsidP="00E8326F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E8326F" w:rsidRPr="002640EA" w:rsidRDefault="00E8326F" w:rsidP="00E8326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80E8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 А Я В Л Е Н И Е </w:t>
      </w:r>
    </w:p>
    <w:p w:rsidR="00564F60" w:rsidRPr="00580E8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580E8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80E8E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580E8E" w:rsidRDefault="00564F60" w:rsidP="00580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580E8E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580E8E" w:rsidRDefault="00564F60" w:rsidP="00580E8E">
            <w:pPr>
              <w:spacing w:after="16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580E8E" w:rsidTr="00890957">
        <w:trPr>
          <w:trHeight w:val="60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428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753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</w:t>
            </w:r>
            <w:r w:rsidRP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</w:t>
            </w:r>
            <w:r w:rsid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580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66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279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17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901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580E8E">
        <w:trPr>
          <w:trHeight w:val="873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80E8E" w:rsidRDefault="00564F60" w:rsidP="00580E8E">
            <w:pPr>
              <w:spacing w:after="160" w:line="240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80E8E" w:rsidRDefault="00564F60" w:rsidP="00580E8E">
            <w:pPr>
              <w:spacing w:after="16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580E8E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580E8E" w:rsidRDefault="00522539" w:rsidP="0052253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564F60"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580E8E" w:rsidTr="00890957">
        <w:trPr>
          <w:trHeight w:val="625"/>
        </w:trPr>
        <w:tc>
          <w:tcPr>
            <w:tcW w:w="1043" w:type="dxa"/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2539" w:rsidRDefault="00522539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2539" w:rsidRPr="00580E8E" w:rsidRDefault="00522539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80E8E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580E8E" w:rsidRDefault="00564F60" w:rsidP="005225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580E8E" w:rsidRDefault="00564F60" w:rsidP="0052253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</w:t>
            </w:r>
            <w:r w:rsid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 разрешении на ввод объекта в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эксплуатацию</w:t>
            </w:r>
          </w:p>
        </w:tc>
      </w:tr>
      <w:tr w:rsidR="00302E6A" w:rsidRPr="00580E8E" w:rsidTr="00522539">
        <w:trPr>
          <w:trHeight w:val="1954"/>
        </w:trPr>
        <w:tc>
          <w:tcPr>
            <w:tcW w:w="1043" w:type="dxa"/>
          </w:tcPr>
          <w:p w:rsidR="00564F60" w:rsidRPr="00580E8E" w:rsidRDefault="00564F60" w:rsidP="005225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580E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580E8E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580E8E" w:rsidRDefault="00564F60" w:rsidP="00580E8E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580E8E" w:rsidRDefault="00564F60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E8E" w:rsidRDefault="00580E8E" w:rsidP="00580E8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80E8E" w:rsidRDefault="00580E8E" w:rsidP="00580E8E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580E8E" w:rsidRDefault="00580E8E" w:rsidP="00580E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580E8E" w:rsidRDefault="00580E8E" w:rsidP="00580E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580E8E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580E8E" w:rsidRPr="00DD53C2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580E8E" w:rsidRPr="00DD53C2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580E8E" w:rsidRPr="00DD53C2" w:rsidRDefault="00580E8E" w:rsidP="00580E8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80E8E" w:rsidRPr="00736763" w:rsidRDefault="00580E8E" w:rsidP="00580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 на бумажном носителе при личном обращении в уполномоченный орган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9137" w:type="dxa"/>
            <w:shd w:val="clear" w:color="auto" w:fill="auto"/>
          </w:tcPr>
          <w:p w:rsidR="00580E8E" w:rsidRPr="00736763" w:rsidRDefault="00522539" w:rsidP="00B9393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80E8E" w:rsidRPr="00736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80E8E" w:rsidRPr="00736763" w:rsidRDefault="00580E8E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80E8E" w:rsidRPr="00736763" w:rsidTr="00B939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E8E" w:rsidRPr="00736763" w:rsidTr="00B939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80E8E" w:rsidRPr="00736763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736763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0B4690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0B4690" w:rsidRDefault="00580E8E" w:rsidP="00B9393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0E8E" w:rsidRPr="000B4690" w:rsidRDefault="00580E8E" w:rsidP="00B939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46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80E8E" w:rsidRPr="002640EA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80E8E" w:rsidRPr="002640EA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0E8E" w:rsidRPr="002640EA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80E8E" w:rsidRPr="002640EA" w:rsidRDefault="00580E8E" w:rsidP="00580E8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80E8E" w:rsidRPr="008E53B6" w:rsidRDefault="00580E8E" w:rsidP="00580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E8E" w:rsidRPr="008E53B6" w:rsidRDefault="00580E8E" w:rsidP="00580E8E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80E8E" w:rsidRPr="008E53B6" w:rsidRDefault="00580E8E" w:rsidP="00580E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80E8E" w:rsidRPr="009A2FC2" w:rsidRDefault="00580E8E" w:rsidP="00580E8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580E8E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80E8E" w:rsidRPr="0027140E" w:rsidTr="00B9393E">
        <w:trPr>
          <w:trHeight w:val="126"/>
        </w:trPr>
        <w:tc>
          <w:tcPr>
            <w:tcW w:w="9780" w:type="dxa"/>
          </w:tcPr>
          <w:p w:rsidR="00580E8E" w:rsidRPr="0027140E" w:rsidRDefault="00580E8E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580E8E" w:rsidRPr="008E53B6" w:rsidTr="00B9393E">
        <w:trPr>
          <w:trHeight w:val="135"/>
        </w:trPr>
        <w:tc>
          <w:tcPr>
            <w:tcW w:w="9780" w:type="dxa"/>
          </w:tcPr>
          <w:p w:rsidR="00580E8E" w:rsidRPr="008E53B6" w:rsidRDefault="00580E8E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580E8E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</w:t>
      </w:r>
      <w:r w:rsidR="00580E8E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исправлении допущенных опечаток и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>ошибок в разрешении на ввод объекта в эксплуатацию от</w:t>
      </w:r>
      <w:r w:rsidR="00580E8E">
        <w:rPr>
          <w:rFonts w:ascii="Times New Roman" w:hAnsi="Times New Roman"/>
          <w:color w:val="000000" w:themeColor="text1"/>
          <w:sz w:val="24"/>
          <w:szCs w:val="24"/>
        </w:rPr>
        <w:t xml:space="preserve"> ________________ №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_______________ принято решение об отказе во внесенииисправлений в разрешение на ввод объекта в эксплуатацию. </w:t>
      </w:r>
    </w:p>
    <w:p w:rsidR="00564F60" w:rsidRPr="00580E8E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80E8E" w:rsidP="00580E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52253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580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r w:rsidR="00522539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80E8E" w:rsidP="00580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отказа во внесении исправлений в разрешение на ввод объекта в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A44383">
        <w:trPr>
          <w:trHeight w:val="936"/>
        </w:trPr>
        <w:tc>
          <w:tcPr>
            <w:tcW w:w="1276" w:type="dxa"/>
          </w:tcPr>
          <w:p w:rsidR="00564F60" w:rsidRPr="00302E6A" w:rsidRDefault="00522539" w:rsidP="00580E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22539" w:rsidP="00580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580E8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22539" w:rsidP="00580E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22539" w:rsidP="00580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тсутс</w:t>
            </w:r>
            <w:r w:rsidR="00580E8E">
              <w:rPr>
                <w:rFonts w:ascii="Times New Roman" w:hAnsi="Times New Roman"/>
                <w:color w:val="000000" w:themeColor="text1"/>
                <w:sz w:val="24"/>
              </w:rPr>
              <w:t xml:space="preserve">твие факта допущения опечаток и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580E8E">
              <w:rPr>
                <w:rFonts w:ascii="Times New Roman" w:hAnsi="Times New Roman"/>
                <w:color w:val="000000" w:themeColor="text1"/>
                <w:sz w:val="24"/>
              </w:rPr>
              <w:t xml:space="preserve">на ввод объекта в 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580E8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A4438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438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A44383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A44383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A44383" w:rsidRPr="009A2FC2" w:rsidRDefault="00A44383" w:rsidP="00A4438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44383" w:rsidRDefault="00A44383" w:rsidP="00A4438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A44383" w:rsidRPr="001556DF" w:rsidRDefault="00A44383" w:rsidP="00A443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Default="00A44383" w:rsidP="00A44383">
      <w:pPr>
        <w:spacing w:before="12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Дата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44383" w:rsidRPr="002640EA" w:rsidRDefault="00A44383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44383" w:rsidRDefault="00A44383" w:rsidP="00A4438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A44383" w:rsidRPr="005C78FF" w:rsidRDefault="00A44383" w:rsidP="00A4438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A44383" w:rsidRPr="005154F2" w:rsidRDefault="00A44383" w:rsidP="00A44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4383" w:rsidRPr="005154F2" w:rsidRDefault="00A44383" w:rsidP="00A4438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A44383" w:rsidRDefault="00564F60" w:rsidP="00A4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A44383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A44383" w:rsidRDefault="00564F60" w:rsidP="00A44383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A44383" w:rsidRDefault="00564F60" w:rsidP="00A4438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A44383" w:rsidRDefault="00564F60" w:rsidP="00A443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</w:t>
            </w:r>
            <w:r w:rsidR="005225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438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A44383" w:rsidRDefault="00522539" w:rsidP="005225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BB4DAB"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</w:t>
            </w:r>
            <w:r w:rsidR="00564F60"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A44383" w:rsidRDefault="00522539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="00564F60"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443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302E6A" w:rsidRDefault="00564F60" w:rsidP="00A4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4383" w:rsidRDefault="00A44383" w:rsidP="00A4438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A44383" w:rsidRDefault="00A44383" w:rsidP="00A44383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A44383" w:rsidRDefault="00A44383" w:rsidP="00A443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44383" w:rsidRDefault="00A44383" w:rsidP="00A44383">
      <w:pPr>
        <w:pStyle w:val="a5"/>
        <w:rPr>
          <w:rFonts w:ascii="Times New Roman" w:hAnsi="Times New Roman"/>
          <w:sz w:val="24"/>
          <w:szCs w:val="24"/>
        </w:rPr>
      </w:pPr>
    </w:p>
    <w:p w:rsidR="00A44383" w:rsidRDefault="00A44383" w:rsidP="00A4438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A44383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A44383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A44383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A44383" w:rsidRPr="003665EE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A44383" w:rsidRPr="003665EE" w:rsidRDefault="00A44383" w:rsidP="00A443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A44383" w:rsidRPr="003665EE" w:rsidRDefault="00A44383" w:rsidP="00A4438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A44383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A44383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A44383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383" w:rsidRPr="003665EE" w:rsidTr="00B9393E">
        <w:tc>
          <w:tcPr>
            <w:tcW w:w="8788" w:type="dxa"/>
            <w:shd w:val="clear" w:color="auto" w:fill="auto"/>
          </w:tcPr>
          <w:p w:rsidR="00A44383" w:rsidRPr="003665EE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44383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A44383" w:rsidRPr="003665EE" w:rsidRDefault="00A4438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A44383" w:rsidRPr="001556DF" w:rsidTr="00B939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4383" w:rsidRPr="001556DF" w:rsidTr="00B939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44383" w:rsidRPr="001556DF" w:rsidRDefault="00A44383" w:rsidP="00A4438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44383" w:rsidRPr="002640EA" w:rsidRDefault="00A44383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44383" w:rsidRDefault="00A44383" w:rsidP="00A4438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A44383" w:rsidRPr="008E53B6" w:rsidRDefault="00A44383" w:rsidP="00A4438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44383" w:rsidRPr="008E53B6" w:rsidRDefault="00A44383" w:rsidP="00A443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A44383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A4438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A4438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44383" w:rsidRPr="0027140E" w:rsidTr="00B9393E">
        <w:trPr>
          <w:trHeight w:val="126"/>
        </w:trPr>
        <w:tc>
          <w:tcPr>
            <w:tcW w:w="9780" w:type="dxa"/>
          </w:tcPr>
          <w:p w:rsidR="00A44383" w:rsidRPr="0027140E" w:rsidRDefault="00A44383" w:rsidP="00B9393E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A44383" w:rsidRPr="008E53B6" w:rsidTr="00B9393E">
        <w:trPr>
          <w:trHeight w:val="135"/>
        </w:trPr>
        <w:tc>
          <w:tcPr>
            <w:tcW w:w="9780" w:type="dxa"/>
          </w:tcPr>
          <w:p w:rsidR="00A44383" w:rsidRPr="008E53B6" w:rsidRDefault="00A44383" w:rsidP="00B9393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64F60" w:rsidRPr="00A443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A44383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A443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выдаче дубликата разрешения на ввод </w:t>
      </w:r>
      <w:r w:rsidRPr="00A443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объекта в эксплуатацию </w:t>
      </w:r>
      <w:r w:rsidRPr="00A44383">
        <w:rPr>
          <w:rFonts w:ascii="Times New Roman" w:hAnsi="Times New Roman"/>
          <w:color w:val="000000" w:themeColor="text1"/>
          <w:sz w:val="24"/>
          <w:szCs w:val="24"/>
        </w:rPr>
        <w:t>от ______________ № ________________ принято</w:t>
      </w:r>
    </w:p>
    <w:p w:rsidR="00564F60" w:rsidRPr="00A443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</w:t>
      </w:r>
      <w:r w:rsidR="00A44383">
        <w:rPr>
          <w:rFonts w:ascii="Times New Roman" w:hAnsi="Times New Roman"/>
          <w:color w:val="000000" w:themeColor="text1"/>
          <w:sz w:val="24"/>
          <w:szCs w:val="24"/>
        </w:rPr>
        <w:t>на ввод объекта в эксплуатацию.</w:t>
      </w:r>
    </w:p>
    <w:p w:rsidR="00564F60" w:rsidRPr="00A4438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A44383" w:rsidTr="00BC4D02">
        <w:trPr>
          <w:trHeight w:val="871"/>
        </w:trPr>
        <w:tc>
          <w:tcPr>
            <w:tcW w:w="1276" w:type="dxa"/>
          </w:tcPr>
          <w:p w:rsidR="00564F60" w:rsidRPr="00A44383" w:rsidRDefault="00A44383" w:rsidP="00A44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522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</w:t>
            </w:r>
            <w:r w:rsidR="00522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A44383" w:rsidRDefault="00564F60" w:rsidP="00A44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отказа в </w:t>
            </w: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522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A44383" w:rsidTr="00BC4D02">
        <w:trPr>
          <w:trHeight w:val="1051"/>
        </w:trPr>
        <w:tc>
          <w:tcPr>
            <w:tcW w:w="1276" w:type="dxa"/>
          </w:tcPr>
          <w:p w:rsidR="00564F60" w:rsidRPr="00A44383" w:rsidRDefault="00522539" w:rsidP="00A44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ункт 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A44383" w:rsidRDefault="00522539" w:rsidP="00A443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есоответствие заявителя кругу лиц, указанных в пункте 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="00564F60" w:rsidRPr="00A44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A44383" w:rsidRDefault="00564F60" w:rsidP="00A4438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44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A44383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4383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A44383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A44383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A44383" w:rsidRPr="009A2FC2" w:rsidRDefault="00A44383" w:rsidP="00A4438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44383" w:rsidRDefault="00A44383" w:rsidP="00A4438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A44383" w:rsidRPr="001556DF" w:rsidRDefault="00A44383" w:rsidP="00A443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A44383" w:rsidRPr="001556DF" w:rsidRDefault="00A44383" w:rsidP="00A4438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4383" w:rsidRPr="001556DF" w:rsidTr="00B939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383" w:rsidRPr="001556DF" w:rsidRDefault="00A44383" w:rsidP="00B939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44383" w:rsidRPr="00A005EF" w:rsidRDefault="00A44383" w:rsidP="00A4438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A44383" w:rsidRPr="002640EA" w:rsidRDefault="00124A49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4383" w:rsidRPr="002640EA" w:rsidRDefault="00A44383" w:rsidP="00A44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44383" w:rsidRDefault="00A44383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124A49" w:rsidRDefault="00124A49" w:rsidP="00A4438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24A49" w:rsidRPr="005C78FF" w:rsidRDefault="00124A49" w:rsidP="00124A49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4A49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4A49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124A49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24A49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124A49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124A49" w:rsidRDefault="00124A49" w:rsidP="00124A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</w:t>
      </w:r>
      <w:r w:rsidR="00564F60" w:rsidRPr="00124A49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выдаче разрешения </w:t>
      </w:r>
      <w:r w:rsidR="00564F60" w:rsidRPr="00124A49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564F60" w:rsidRPr="00124A49">
        <w:rPr>
          <w:rFonts w:ascii="Times New Roman" w:hAnsi="Times New Roman"/>
          <w:color w:val="000000" w:themeColor="text1"/>
          <w:sz w:val="24"/>
          <w:szCs w:val="24"/>
        </w:rPr>
        <w:t>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124A49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124A49" w:rsidRDefault="00564F60" w:rsidP="00124A49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124A49" w:rsidTr="00890957">
        <w:trPr>
          <w:trHeight w:val="605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428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753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124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124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665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279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175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901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24A49" w:rsidTr="00890957">
        <w:trPr>
          <w:trHeight w:val="1093"/>
        </w:trPr>
        <w:tc>
          <w:tcPr>
            <w:tcW w:w="1043" w:type="dxa"/>
          </w:tcPr>
          <w:p w:rsidR="00564F60" w:rsidRPr="00124A49" w:rsidRDefault="00564F60" w:rsidP="00124A49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4A4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124A49" w:rsidRDefault="00564F60" w:rsidP="00124A4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124A49" w:rsidRDefault="00564F60" w:rsidP="00124A49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539" w:rsidRDefault="00522539" w:rsidP="00BC46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46C3" w:rsidRPr="00A005EF" w:rsidRDefault="00BC46C3" w:rsidP="00BC46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BC46C3" w:rsidRPr="00A005EF" w:rsidRDefault="00BC46C3" w:rsidP="00BC46C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BC46C3" w:rsidRPr="00A005EF" w:rsidRDefault="00BC46C3" w:rsidP="00BC46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BC46C3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BC46C3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BC46C3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46C3" w:rsidRPr="00A005EF" w:rsidTr="00B9393E">
        <w:tc>
          <w:tcPr>
            <w:tcW w:w="8788" w:type="dxa"/>
            <w:shd w:val="clear" w:color="auto" w:fill="auto"/>
          </w:tcPr>
          <w:p w:rsidR="00BC46C3" w:rsidRPr="00A005EF" w:rsidRDefault="00522539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C46C3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BC46C3" w:rsidRPr="00A005EF" w:rsidRDefault="00BC46C3" w:rsidP="00B9393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C46C3" w:rsidRDefault="00BC46C3" w:rsidP="00BC46C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64F60" w:rsidRPr="00BC46C3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BC46C3" w:rsidRPr="008E53B6" w:rsidRDefault="00BC46C3" w:rsidP="00BC46C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BC46C3" w:rsidRPr="008E53B6" w:rsidRDefault="00BC46C3" w:rsidP="00BC46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BC46C3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C46C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BC46C3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BC46C3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BC46C3" w:rsidRDefault="00564F60" w:rsidP="008D3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6C3">
        <w:rPr>
          <w:rFonts w:ascii="Times New Roman" w:hAnsi="Times New Roman"/>
          <w:bCs/>
          <w:color w:val="000000" w:themeColor="text1"/>
          <w:sz w:val="24"/>
          <w:szCs w:val="24"/>
        </w:rPr>
        <w:t>На основании Вашего заявления от __________№ _________ об оставлении</w:t>
      </w:r>
      <w:r w:rsidR="008D34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46C3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</w:t>
      </w:r>
      <w:r w:rsidR="00BC46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эксплуатацию без рассмотрения администрацией Ртищевского муниципального района 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BC46C3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8D34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>от _____________</w:t>
      </w:r>
      <w:r w:rsidR="00BC46C3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>№__________</w:t>
      </w:r>
      <w:r w:rsidR="00BC46C3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BC46C3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564F60" w:rsidRPr="00BC46C3" w:rsidRDefault="00564F60" w:rsidP="00BC46C3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BC46C3" w:rsidRDefault="00564F60" w:rsidP="00BC46C3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BC46C3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C46C3" w:rsidRDefault="00564F60" w:rsidP="00BC4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C46C3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6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6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C46C3" w:rsidRDefault="00564F60" w:rsidP="00BC46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6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BC46C3" w:rsidRDefault="00564F60" w:rsidP="00BC46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BC46C3" w:rsidRDefault="00564F60" w:rsidP="00BC46C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C46C3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302E6A" w:rsidRDefault="00EC4873" w:rsidP="00BC46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C46C3" w:rsidRPr="002640EA" w:rsidRDefault="00BC46C3" w:rsidP="00BC4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C46C3" w:rsidRDefault="00BC46C3" w:rsidP="00BC46C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2"/>
        <w:tblW w:w="5273" w:type="pct"/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BC46C3" w:rsidTr="00BC46C3">
        <w:tc>
          <w:tcPr>
            <w:tcW w:w="795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</w:tcPr>
          <w:p w:rsidR="00274A17" w:rsidRPr="008D34C4" w:rsidRDefault="00274A17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4C4">
              <w:rPr>
                <w:rFonts w:eastAsia="Calibri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302E6A" w:rsidRPr="00BC46C3" w:rsidTr="00BC46C3">
        <w:tc>
          <w:tcPr>
            <w:tcW w:w="795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</w:tcPr>
          <w:p w:rsidR="00EC4873" w:rsidRPr="00BC46C3" w:rsidRDefault="00EC4873" w:rsidP="00BC46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BC46C3" w:rsidTr="00BC46C3">
        <w:tc>
          <w:tcPr>
            <w:tcW w:w="5000" w:type="pct"/>
            <w:gridSpan w:val="7"/>
          </w:tcPr>
          <w:p w:rsidR="00EC4873" w:rsidRPr="00BC46C3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BC46C3" w:rsidTr="00BC46C3">
        <w:trPr>
          <w:trHeight w:val="541"/>
        </w:trPr>
        <w:tc>
          <w:tcPr>
            <w:tcW w:w="795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554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</w:tcPr>
          <w:p w:rsidR="00EC4873" w:rsidRPr="00BC46C3" w:rsidRDefault="00BC46C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</w:t>
            </w:r>
            <w:r w:rsidR="00EC4873" w:rsidRPr="00BC46C3">
              <w:rPr>
                <w:color w:val="000000" w:themeColor="text1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637" w:type="pct"/>
            <w:vMerge w:val="restar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 w:val="restart"/>
          </w:tcPr>
          <w:p w:rsidR="00EC4873" w:rsidRPr="00BC46C3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C4873" w:rsidRPr="00BC46C3">
              <w:rPr>
                <w:color w:val="000000" w:themeColor="text1"/>
              </w:rPr>
              <w:t>егистрация заявления и документов</w:t>
            </w:r>
            <w:r w:rsidR="008D34C4">
              <w:rPr>
                <w:color w:val="000000" w:themeColor="text1"/>
              </w:rPr>
              <w:t xml:space="preserve"> </w:t>
            </w:r>
            <w:r w:rsidR="00EC4873" w:rsidRPr="00BC46C3">
              <w:rPr>
                <w:color w:val="000000" w:themeColor="text1"/>
              </w:rPr>
              <w:t xml:space="preserve">(присвоение номера и датирование); </w:t>
            </w:r>
          </w:p>
          <w:p w:rsidR="00EC4873" w:rsidRPr="00BC46C3" w:rsidRDefault="00BB4DAB" w:rsidP="00BC46C3">
            <w:pPr>
              <w:spacing w:after="0" w:line="240" w:lineRule="auto"/>
              <w:rPr>
                <w:color w:val="000000" w:themeColor="text1"/>
              </w:rPr>
            </w:pPr>
            <w:r w:rsidRPr="00BC46C3">
              <w:rPr>
                <w:color w:val="000000" w:themeColor="text1"/>
              </w:rPr>
              <w:t>назначение должностного</w:t>
            </w:r>
            <w:r w:rsidR="00EC4873" w:rsidRPr="00BC46C3">
              <w:rPr>
                <w:color w:val="000000" w:themeColor="text1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</w:tc>
      </w:tr>
      <w:tr w:rsidR="00302E6A" w:rsidRPr="00BC46C3" w:rsidTr="00BC46C3">
        <w:trPr>
          <w:trHeight w:val="691"/>
        </w:trPr>
        <w:tc>
          <w:tcPr>
            <w:tcW w:w="795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color w:val="000000" w:themeColor="text1"/>
              </w:rPr>
              <w:t xml:space="preserve">Принятие решения об отказе в приеме документов, </w:t>
            </w:r>
            <w:r w:rsidRPr="00BC46C3">
              <w:rPr>
                <w:rFonts w:eastAsia="Calibri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37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02E6A" w:rsidRPr="00BC46C3" w:rsidTr="00BC46C3">
        <w:trPr>
          <w:trHeight w:val="2699"/>
        </w:trPr>
        <w:tc>
          <w:tcPr>
            <w:tcW w:w="795" w:type="pct"/>
            <w:vMerge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</w:tcPr>
          <w:p w:rsidR="00EC4873" w:rsidRPr="00BC46C3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C4873" w:rsidRPr="00BC46C3">
              <w:rPr>
                <w:color w:val="000000" w:themeColor="text1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  <w:r w:rsidRPr="00BC46C3">
              <w:rPr>
                <w:rFonts w:eastAsia="Calibri"/>
                <w:color w:val="000000" w:themeColor="text1"/>
              </w:rPr>
              <w:t xml:space="preserve">Уполномоченный орган/ </w:t>
            </w:r>
          </w:p>
        </w:tc>
        <w:tc>
          <w:tcPr>
            <w:tcW w:w="637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02E6A" w:rsidRPr="00BC46C3" w:rsidTr="00BC46C3">
        <w:trPr>
          <w:trHeight w:val="300"/>
        </w:trPr>
        <w:tc>
          <w:tcPr>
            <w:tcW w:w="5000" w:type="pct"/>
            <w:gridSpan w:val="7"/>
          </w:tcPr>
          <w:p w:rsidR="00EC4873" w:rsidRPr="00BC46C3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b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BC46C3" w:rsidTr="00BC46C3">
        <w:trPr>
          <w:trHeight w:val="126"/>
        </w:trPr>
        <w:tc>
          <w:tcPr>
            <w:tcW w:w="795" w:type="pct"/>
            <w:vMerge w:val="restart"/>
          </w:tcPr>
          <w:p w:rsidR="00EC4873" w:rsidRPr="00AC470C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 w:rsidRPr="00AC470C">
              <w:rPr>
                <w:color w:val="000000" w:themeColor="text1"/>
              </w:rPr>
              <w:t>П</w:t>
            </w:r>
            <w:r w:rsidR="00EC4873" w:rsidRPr="00AC470C">
              <w:rPr>
                <w:color w:val="000000" w:themeColor="text1"/>
              </w:rPr>
              <w:t>акет зарегистрированных документов, поступивших должностному лицу,</w:t>
            </w:r>
          </w:p>
          <w:p w:rsidR="00EC4873" w:rsidRPr="00AC470C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</w:tcPr>
          <w:p w:rsidR="00EC4873" w:rsidRPr="00AC470C" w:rsidRDefault="00BC46C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Н</w:t>
            </w:r>
            <w:r w:rsidR="00EC4873" w:rsidRPr="00AC470C">
              <w:rPr>
                <w:rFonts w:eastAsia="Calibri"/>
                <w:color w:val="000000" w:themeColor="text1"/>
              </w:rPr>
              <w:t>аправление межведомственных запросов в органы и организации</w:t>
            </w:r>
          </w:p>
        </w:tc>
        <w:tc>
          <w:tcPr>
            <w:tcW w:w="554" w:type="pct"/>
          </w:tcPr>
          <w:p w:rsidR="00EC4873" w:rsidRPr="00AC470C" w:rsidRDefault="00BC46C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В</w:t>
            </w:r>
            <w:r w:rsidR="00EC4873" w:rsidRPr="00AC470C">
              <w:rPr>
                <w:rFonts w:eastAsia="Calibri"/>
                <w:color w:val="000000" w:themeColor="text1"/>
              </w:rPr>
              <w:t xml:space="preserve"> день регистрации заявления и документов</w:t>
            </w:r>
          </w:p>
        </w:tc>
        <w:tc>
          <w:tcPr>
            <w:tcW w:w="461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t>Д</w:t>
            </w:r>
            <w:r w:rsidR="00EC4873" w:rsidRPr="00AC470C">
              <w:rPr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</w:tcPr>
          <w:p w:rsidR="00EC4873" w:rsidRPr="00BC46C3" w:rsidRDefault="00EC4873" w:rsidP="00AC470C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орган/</w:t>
            </w:r>
          </w:p>
        </w:tc>
        <w:tc>
          <w:tcPr>
            <w:tcW w:w="637" w:type="pct"/>
          </w:tcPr>
          <w:p w:rsidR="00EC4873" w:rsidRPr="00BC46C3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 xml:space="preserve">тсутствие документов, необходимых для предоставления  </w:t>
            </w:r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</w:tcPr>
          <w:p w:rsidR="00EC4873" w:rsidRPr="00BC46C3" w:rsidRDefault="00AC470C" w:rsidP="00BC46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BC46C3" w:rsidTr="00BC46C3">
        <w:trPr>
          <w:trHeight w:val="135"/>
        </w:trPr>
        <w:tc>
          <w:tcPr>
            <w:tcW w:w="795" w:type="pct"/>
            <w:vMerge/>
          </w:tcPr>
          <w:p w:rsidR="00EC4873" w:rsidRPr="00AC470C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EC4873" w:rsidRPr="00AC470C" w:rsidRDefault="00BC46C3" w:rsidP="00BC46C3">
            <w:pPr>
              <w:spacing w:after="0" w:line="240" w:lineRule="auto"/>
              <w:rPr>
                <w:color w:val="000000" w:themeColor="text1"/>
              </w:rPr>
            </w:pPr>
            <w:r w:rsidRPr="00AC470C">
              <w:rPr>
                <w:color w:val="000000" w:themeColor="text1"/>
              </w:rPr>
              <w:t>П</w:t>
            </w:r>
            <w:r w:rsidR="00EC4873" w:rsidRPr="00AC470C">
              <w:rPr>
                <w:color w:val="000000" w:themeColor="text1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</w:tcPr>
          <w:p w:rsidR="00EC4873" w:rsidRPr="00AC470C" w:rsidRDefault="00ED49C8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 w:rsidR="00EC4873" w:rsidRPr="00AC470C">
              <w:rPr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</w:t>
            </w:r>
            <w:r w:rsidR="00EC4873" w:rsidRPr="00AC470C">
              <w:rPr>
                <w:color w:val="000000" w:themeColor="text1"/>
              </w:rPr>
              <w:lastRenderedPageBreak/>
              <w:t xml:space="preserve">если иные сроки не предусмотрены законодательством </w:t>
            </w:r>
            <w:r w:rsidR="006C529E" w:rsidRPr="00AC470C">
              <w:rPr>
                <w:color w:val="000000" w:themeColor="text1"/>
              </w:rPr>
              <w:t xml:space="preserve">Российской Федерации </w:t>
            </w:r>
            <w:r w:rsidR="00EC4873" w:rsidRPr="00AC470C">
              <w:rPr>
                <w:color w:val="000000" w:themeColor="text1"/>
              </w:rPr>
              <w:t xml:space="preserve">и субъекта </w:t>
            </w:r>
            <w:r w:rsidR="006C529E" w:rsidRPr="00AC470C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461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lastRenderedPageBreak/>
              <w:t>Д</w:t>
            </w:r>
            <w:r w:rsidR="00EC4873" w:rsidRPr="00AC470C">
              <w:rPr>
                <w:color w:val="000000" w:themeColor="text1"/>
              </w:rPr>
              <w:t xml:space="preserve">олжностное лицо Уполномоченного органа, ответственное за предоставление </w:t>
            </w:r>
            <w:r w:rsidRPr="00AC470C">
              <w:rPr>
                <w:color w:val="000000" w:themeColor="text1"/>
              </w:rPr>
              <w:t>муниципальной</w:t>
            </w:r>
            <w:r w:rsidR="00EC4873" w:rsidRPr="00AC470C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30" w:type="pct"/>
          </w:tcPr>
          <w:p w:rsidR="00EC4873" w:rsidRPr="00BC46C3" w:rsidRDefault="00EC4873" w:rsidP="00BC46C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46C3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  <w:tc>
          <w:tcPr>
            <w:tcW w:w="637" w:type="pct"/>
          </w:tcPr>
          <w:p w:rsidR="00EC4873" w:rsidRPr="00BC46C3" w:rsidRDefault="00EC4873" w:rsidP="00BC46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</w:tcPr>
          <w:p w:rsidR="00EC4873" w:rsidRPr="00BC46C3" w:rsidRDefault="00AC470C" w:rsidP="00AC47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EC4873" w:rsidRPr="00BC46C3">
              <w:rPr>
                <w:color w:val="000000" w:themeColor="text1"/>
                <w:sz w:val="24"/>
                <w:szCs w:val="24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302E6A" w:rsidRPr="00BC46C3" w:rsidTr="00BC46C3">
        <w:trPr>
          <w:trHeight w:val="523"/>
        </w:trPr>
        <w:tc>
          <w:tcPr>
            <w:tcW w:w="5000" w:type="pct"/>
            <w:gridSpan w:val="7"/>
          </w:tcPr>
          <w:p w:rsidR="00EC4873" w:rsidRPr="00AC470C" w:rsidRDefault="00EC4873" w:rsidP="00AC470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AC470C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BC46C3" w:rsidTr="00BC46C3">
        <w:trPr>
          <w:trHeight w:val="2835"/>
        </w:trPr>
        <w:tc>
          <w:tcPr>
            <w:tcW w:w="795" w:type="pct"/>
          </w:tcPr>
          <w:p w:rsidR="00EC4873" w:rsidRPr="00AC470C" w:rsidRDefault="00AC470C" w:rsidP="00BC46C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C4873" w:rsidRPr="00AC470C">
              <w:rPr>
                <w:color w:val="000000" w:themeColor="text1"/>
              </w:rPr>
              <w:t>акет зарегистрированных документов, поступивших должностному лицу,</w:t>
            </w:r>
          </w:p>
          <w:p w:rsidR="00EC4873" w:rsidRPr="00AC470C" w:rsidRDefault="00EC4873" w:rsidP="00AC470C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 w:rsidRPr="00AC470C">
              <w:rPr>
                <w:color w:val="000000" w:themeColor="text1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</w:tcPr>
          <w:p w:rsidR="00EC4873" w:rsidRDefault="00EC4873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Проверка соответствия документов и сведений требованиям нормативных правовых актов пред</w:t>
            </w:r>
            <w:r w:rsidR="00180D49">
              <w:rPr>
                <w:rFonts w:eastAsia="Calibri"/>
                <w:color w:val="000000" w:themeColor="text1"/>
              </w:rPr>
              <w:t>оставления муниципальной услуги.</w:t>
            </w:r>
          </w:p>
          <w:p w:rsidR="00180D49" w:rsidRPr="00AC470C" w:rsidRDefault="00180D49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Осмотр объекта.</w:t>
            </w:r>
          </w:p>
        </w:tc>
        <w:tc>
          <w:tcPr>
            <w:tcW w:w="554" w:type="pct"/>
          </w:tcPr>
          <w:p w:rsidR="00EC4873" w:rsidRPr="00AC470C" w:rsidRDefault="00EC4873" w:rsidP="008D34C4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До </w:t>
            </w:r>
            <w:r w:rsidR="008D34C4">
              <w:rPr>
                <w:rFonts w:eastAsia="Calibri"/>
                <w:color w:val="000000" w:themeColor="text1"/>
              </w:rPr>
              <w:t>1</w:t>
            </w:r>
            <w:r w:rsidRPr="00AC470C">
              <w:rPr>
                <w:rFonts w:eastAsia="Calibri"/>
                <w:color w:val="000000" w:themeColor="text1"/>
              </w:rPr>
              <w:t xml:space="preserve"> рабоч</w:t>
            </w:r>
            <w:r w:rsidR="008D34C4">
              <w:rPr>
                <w:rFonts w:eastAsia="Calibri"/>
                <w:color w:val="000000" w:themeColor="text1"/>
              </w:rPr>
              <w:t>его</w:t>
            </w:r>
            <w:r w:rsidRPr="00AC470C">
              <w:rPr>
                <w:rFonts w:eastAsia="Calibri"/>
                <w:color w:val="000000" w:themeColor="text1"/>
              </w:rPr>
              <w:t xml:space="preserve"> дн</w:t>
            </w:r>
            <w:r w:rsidR="008D34C4">
              <w:rPr>
                <w:rFonts w:eastAsia="Calibri"/>
                <w:color w:val="000000" w:themeColor="text1"/>
              </w:rPr>
              <w:t>я</w:t>
            </w:r>
          </w:p>
        </w:tc>
        <w:tc>
          <w:tcPr>
            <w:tcW w:w="461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C4873" w:rsidRPr="00AC470C">
              <w:rPr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</w:tcPr>
          <w:p w:rsidR="00EC4873" w:rsidRPr="00AC470C" w:rsidRDefault="00EC4873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637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C4873" w:rsidRPr="00AC470C">
              <w:rPr>
                <w:color w:val="000000" w:themeColor="text1"/>
              </w:rPr>
              <w:t>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</w:tcPr>
          <w:p w:rsidR="00EC4873" w:rsidRPr="00AC470C" w:rsidRDefault="00AC470C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="00EC4873" w:rsidRPr="00AC470C">
              <w:rPr>
                <w:rFonts w:eastAsia="Calibri"/>
                <w:color w:val="000000" w:themeColor="text1"/>
              </w:rPr>
              <w:t xml:space="preserve">роект результата предоставления муниципальной услуги </w:t>
            </w:r>
          </w:p>
        </w:tc>
      </w:tr>
      <w:tr w:rsidR="00302E6A" w:rsidRPr="00BC46C3" w:rsidTr="00BC46C3">
        <w:trPr>
          <w:trHeight w:val="459"/>
        </w:trPr>
        <w:tc>
          <w:tcPr>
            <w:tcW w:w="5000" w:type="pct"/>
            <w:gridSpan w:val="7"/>
          </w:tcPr>
          <w:p w:rsidR="00EC4873" w:rsidRPr="00AC470C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AC470C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8D34C4" w:rsidRPr="00AC470C" w:rsidTr="008D34C4">
        <w:trPr>
          <w:trHeight w:val="3407"/>
        </w:trPr>
        <w:tc>
          <w:tcPr>
            <w:tcW w:w="795" w:type="pct"/>
            <w:vMerge w:val="restart"/>
          </w:tcPr>
          <w:p w:rsidR="008D34C4" w:rsidRPr="00AC470C" w:rsidRDefault="008D34C4" w:rsidP="00AC470C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AC470C">
              <w:rPr>
                <w:rFonts w:eastAsia="Calibri"/>
                <w:color w:val="000000" w:themeColor="text1"/>
              </w:rPr>
              <w:t xml:space="preserve">роект результата предоставления муниципальной услуги </w:t>
            </w:r>
          </w:p>
        </w:tc>
        <w:tc>
          <w:tcPr>
            <w:tcW w:w="1107" w:type="pct"/>
          </w:tcPr>
          <w:p w:rsidR="008D34C4" w:rsidRPr="00AC470C" w:rsidRDefault="008D34C4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554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</w:t>
            </w:r>
            <w:r w:rsidRPr="00AC470C">
              <w:rPr>
                <w:rFonts w:eastAsia="Calibri"/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услуги;</w:t>
            </w:r>
          </w:p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Руководитель </w:t>
            </w:r>
            <w:r w:rsidRPr="00AC470C">
              <w:rPr>
                <w:rFonts w:eastAsia="Calibri"/>
                <w:color w:val="000000" w:themeColor="text1"/>
              </w:rPr>
              <w:lastRenderedPageBreak/>
              <w:t>Уполномоченного органа)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AC470C">
              <w:rPr>
                <w:rFonts w:eastAsia="Calibri"/>
                <w:color w:val="000000" w:themeColor="text1"/>
              </w:rPr>
              <w:t>или иное уполномоченное им лицо</w:t>
            </w:r>
          </w:p>
        </w:tc>
        <w:tc>
          <w:tcPr>
            <w:tcW w:w="630" w:type="pct"/>
            <w:vMerge w:val="restart"/>
          </w:tcPr>
          <w:p w:rsidR="008D34C4" w:rsidRPr="00AC470C" w:rsidRDefault="008D34C4" w:rsidP="00AC470C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lastRenderedPageBreak/>
              <w:t>Уполномоченный орган</w:t>
            </w:r>
          </w:p>
        </w:tc>
        <w:tc>
          <w:tcPr>
            <w:tcW w:w="637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D34C4" w:rsidRPr="00AC470C" w:rsidTr="008D34C4">
        <w:trPr>
          <w:trHeight w:val="984"/>
        </w:trPr>
        <w:tc>
          <w:tcPr>
            <w:tcW w:w="795" w:type="pct"/>
            <w:vMerge/>
          </w:tcPr>
          <w:p w:rsidR="008D34C4" w:rsidRPr="00AC470C" w:rsidRDefault="008D34C4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8D34C4" w:rsidRPr="00AC470C" w:rsidRDefault="008D34C4" w:rsidP="008D34C4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554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</w:tr>
      <w:tr w:rsidR="008D34C4" w:rsidRPr="00AC470C" w:rsidTr="00BC46C3">
        <w:trPr>
          <w:trHeight w:val="2340"/>
        </w:trPr>
        <w:tc>
          <w:tcPr>
            <w:tcW w:w="795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 w:val="restart"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AC470C">
              <w:rPr>
                <w:color w:val="000000" w:themeColor="text1"/>
              </w:rPr>
              <w:t>Административному регламенту</w:t>
            </w:r>
            <w:r w:rsidRPr="00AC470C">
              <w:rPr>
                <w:rFonts w:eastAsia="Calibri"/>
                <w:color w:val="000000" w:themeColor="text1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D34C4" w:rsidRPr="00AC470C" w:rsidTr="00BC46C3">
        <w:trPr>
          <w:trHeight w:val="680"/>
        </w:trPr>
        <w:tc>
          <w:tcPr>
            <w:tcW w:w="795" w:type="pct"/>
            <w:vMerge/>
          </w:tcPr>
          <w:p w:rsidR="008D34C4" w:rsidRPr="00AC470C" w:rsidRDefault="008D34C4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8D34C4" w:rsidRPr="00AC470C" w:rsidRDefault="008D34C4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461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  <w:vMerge/>
          </w:tcPr>
          <w:p w:rsidR="008D34C4" w:rsidRPr="00AC470C" w:rsidRDefault="008D34C4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</w:tr>
      <w:tr w:rsidR="00302E6A" w:rsidRPr="00AC470C" w:rsidTr="00BC46C3">
        <w:trPr>
          <w:trHeight w:val="420"/>
        </w:trPr>
        <w:tc>
          <w:tcPr>
            <w:tcW w:w="5000" w:type="pct"/>
            <w:gridSpan w:val="7"/>
          </w:tcPr>
          <w:p w:rsidR="00EC4873" w:rsidRPr="00DD2F73" w:rsidRDefault="00EC4873" w:rsidP="00BC46C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DD2F73">
              <w:rPr>
                <w:rFonts w:eastAsia="Calibri"/>
                <w:b/>
                <w:color w:val="000000" w:themeColor="text1"/>
              </w:rPr>
              <w:t xml:space="preserve">Выдача результата </w:t>
            </w:r>
          </w:p>
        </w:tc>
      </w:tr>
      <w:tr w:rsidR="00AE1F86" w:rsidRPr="00AC470C" w:rsidTr="00DD2F73">
        <w:trPr>
          <w:trHeight w:val="2982"/>
        </w:trPr>
        <w:tc>
          <w:tcPr>
            <w:tcW w:w="795" w:type="pct"/>
            <w:vMerge w:val="restart"/>
          </w:tcPr>
          <w:p w:rsidR="00AE1F86" w:rsidRPr="00AC470C" w:rsidRDefault="00AE1F86" w:rsidP="00AE1F86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</w:t>
            </w:r>
            <w:r w:rsidRPr="00AC470C">
              <w:rPr>
                <w:rFonts w:eastAsia="Calibri"/>
                <w:color w:val="000000" w:themeColor="text1"/>
              </w:rPr>
              <w:t xml:space="preserve">ормирование и регистрация результата </w:t>
            </w:r>
            <w:r>
              <w:rPr>
                <w:rFonts w:eastAsia="Calibri"/>
                <w:color w:val="000000" w:themeColor="text1"/>
              </w:rPr>
              <w:t>м</w:t>
            </w:r>
            <w:r w:rsidRPr="00AC470C">
              <w:rPr>
                <w:rFonts w:eastAsia="Calibri"/>
                <w:color w:val="000000" w:themeColor="text1"/>
              </w:rPr>
              <w:t>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</w:tcPr>
          <w:p w:rsidR="00AE1F86" w:rsidRPr="00AC470C" w:rsidRDefault="00AE1F86" w:rsidP="00AE1F86">
            <w:pPr>
              <w:spacing w:after="0" w:line="240" w:lineRule="auto"/>
              <w:ind w:left="32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Регистрация результата предоставлениямуниципальной услуги </w:t>
            </w:r>
          </w:p>
          <w:p w:rsidR="00AE1F86" w:rsidRPr="00AC470C" w:rsidRDefault="00AE1F86" w:rsidP="00AE1F8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554" w:type="pct"/>
          </w:tcPr>
          <w:p w:rsidR="00AE1F86" w:rsidRPr="00AC470C" w:rsidRDefault="00ED49C8" w:rsidP="00ED49C8">
            <w:pPr>
              <w:spacing w:after="0" w:line="240" w:lineRule="auto"/>
              <w:ind w:left="29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Не позднее 5 рабочих дней  с даты регистрации заявления.</w:t>
            </w:r>
          </w:p>
        </w:tc>
        <w:tc>
          <w:tcPr>
            <w:tcW w:w="461" w:type="pct"/>
            <w:vMerge w:val="restart"/>
          </w:tcPr>
          <w:p w:rsidR="00AE1F86" w:rsidRPr="00AC470C" w:rsidRDefault="00AE1F86" w:rsidP="00AE1F86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C470C">
              <w:rPr>
                <w:color w:val="000000" w:themeColor="text1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</w:tcPr>
          <w:p w:rsidR="00AE1F86" w:rsidRPr="00AC470C" w:rsidRDefault="00AE1F86" w:rsidP="00AE1F86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637" w:type="pct"/>
          </w:tcPr>
          <w:p w:rsidR="00AE1F86" w:rsidRPr="00AC470C" w:rsidRDefault="00AE1F86" w:rsidP="00AE1F8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–</w:t>
            </w:r>
          </w:p>
        </w:tc>
        <w:tc>
          <w:tcPr>
            <w:tcW w:w="816" w:type="pct"/>
          </w:tcPr>
          <w:p w:rsidR="00AE1F86" w:rsidRPr="00AC470C" w:rsidRDefault="00AE1F86" w:rsidP="00AE1F86">
            <w:pPr>
              <w:spacing w:after="0" w:line="240" w:lineRule="auto"/>
              <w:ind w:left="47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AE1F86" w:rsidRPr="00AC470C" w:rsidTr="008D34C4">
        <w:trPr>
          <w:trHeight w:val="2415"/>
        </w:trPr>
        <w:tc>
          <w:tcPr>
            <w:tcW w:w="795" w:type="pct"/>
            <w:vMerge/>
          </w:tcPr>
          <w:p w:rsidR="00AE1F86" w:rsidRPr="00AC470C" w:rsidRDefault="00AE1F86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54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AC470C">
              <w:rPr>
                <w:rFonts w:eastAsia="Calibri"/>
                <w:color w:val="000000" w:themeColor="text1"/>
              </w:rPr>
              <w:t xml:space="preserve">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vMerge/>
          </w:tcPr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</w:tcPr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Pr="00AC470C">
              <w:rPr>
                <w:rFonts w:eastAsia="Calibri"/>
                <w:color w:val="000000" w:themeColor="text1"/>
              </w:rPr>
              <w:t xml:space="preserve">ыдача результата </w:t>
            </w:r>
            <w:r>
              <w:rPr>
                <w:rFonts w:eastAsia="Calibri"/>
                <w:color w:val="000000" w:themeColor="text1"/>
              </w:rPr>
              <w:t>муниципальной</w:t>
            </w:r>
            <w:r w:rsidRPr="00AC470C">
              <w:rPr>
                <w:rFonts w:eastAsia="Calibri"/>
                <w:color w:val="000000" w:themeColor="text1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AE1F86" w:rsidRPr="00AC470C" w:rsidRDefault="00AE1F86" w:rsidP="00DD2F7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внесение сведений в ГИС о выдаче результата муниципальной услуги</w:t>
            </w:r>
          </w:p>
        </w:tc>
      </w:tr>
      <w:tr w:rsidR="00AE1F86" w:rsidRPr="00AC470C" w:rsidTr="00BC46C3">
        <w:trPr>
          <w:trHeight w:val="243"/>
        </w:trPr>
        <w:tc>
          <w:tcPr>
            <w:tcW w:w="795" w:type="pct"/>
            <w:vMerge/>
          </w:tcPr>
          <w:p w:rsidR="00AE1F86" w:rsidRPr="00AC470C" w:rsidRDefault="00AE1F86" w:rsidP="00BC46C3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1107" w:type="pct"/>
          </w:tcPr>
          <w:p w:rsidR="00AE1F86" w:rsidRPr="00AC470C" w:rsidRDefault="00AE1F86" w:rsidP="00DD2F73">
            <w:pPr>
              <w:spacing w:after="0" w:line="240" w:lineRule="auto"/>
              <w:ind w:left="32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54" w:type="pct"/>
          </w:tcPr>
          <w:p w:rsidR="00AE1F86" w:rsidRPr="00AC470C" w:rsidRDefault="00AE1F86" w:rsidP="00DD2F73">
            <w:pPr>
              <w:spacing w:after="0" w:line="240" w:lineRule="auto"/>
              <w:ind w:left="29"/>
              <w:rPr>
                <w:rFonts w:eastAsia="Calibri"/>
                <w:color w:val="000000" w:themeColor="text1"/>
              </w:rPr>
            </w:pPr>
            <w:r w:rsidRPr="00AC470C">
              <w:rPr>
                <w:rFonts w:eastAsia="Calibri"/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vMerge/>
          </w:tcPr>
          <w:p w:rsidR="00AE1F86" w:rsidRPr="00AC470C" w:rsidRDefault="00AE1F86" w:rsidP="00DD2F73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</w:p>
        </w:tc>
        <w:tc>
          <w:tcPr>
            <w:tcW w:w="630" w:type="pct"/>
            <w:vMerge/>
          </w:tcPr>
          <w:p w:rsidR="00AE1F86" w:rsidRPr="00AC470C" w:rsidRDefault="00AE1F86" w:rsidP="00BC46C3">
            <w:pPr>
              <w:spacing w:after="0" w:line="240" w:lineRule="auto"/>
              <w:ind w:left="28"/>
              <w:rPr>
                <w:rFonts w:eastAsia="Calibri"/>
                <w:color w:val="000000" w:themeColor="text1"/>
              </w:rPr>
            </w:pPr>
          </w:p>
        </w:tc>
        <w:tc>
          <w:tcPr>
            <w:tcW w:w="637" w:type="pct"/>
          </w:tcPr>
          <w:p w:rsidR="00AE1F86" w:rsidRPr="00AC470C" w:rsidRDefault="00AE1F86" w:rsidP="00BC46C3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816" w:type="pct"/>
          </w:tcPr>
          <w:p w:rsidR="00AE1F86" w:rsidRPr="00AC470C" w:rsidRDefault="00AE1F86" w:rsidP="00DD2F73">
            <w:pPr>
              <w:adjustRightInd w:val="0"/>
              <w:spacing w:after="0" w:line="240" w:lineRule="auto"/>
              <w:jc w:val="both"/>
              <w:outlineLvl w:val="0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 </w:t>
            </w:r>
            <w:r w:rsidRPr="00AC470C">
              <w:rPr>
                <w:color w:val="000000" w:themeColor="text1"/>
              </w:rPr>
              <w:t>муниципальной услуги, направленный заявителю в личный кабинет на Едином портале</w:t>
            </w:r>
          </w:p>
        </w:tc>
      </w:tr>
    </w:tbl>
    <w:p w:rsidR="00DD2F73" w:rsidRDefault="00DD2F73" w:rsidP="00BC46C3">
      <w:pPr>
        <w:widowControl w:val="0"/>
        <w:spacing w:line="240" w:lineRule="auto"/>
        <w:rPr>
          <w:rFonts w:ascii="Times New Roman" w:hAnsi="Times New Roman"/>
          <w:color w:val="000000" w:themeColor="text1"/>
        </w:rPr>
        <w:sectPr w:rsidR="00DD2F73" w:rsidSect="00EC4873">
          <w:footnotePr>
            <w:numRestart w:val="eachSect"/>
          </w:footnotePr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D2F73" w:rsidRPr="002640EA" w:rsidRDefault="00DD2F73" w:rsidP="00DD2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DD2F73" w:rsidRPr="002640EA" w:rsidRDefault="00DD2F73" w:rsidP="00DD2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2F73" w:rsidRPr="002640EA" w:rsidRDefault="00DD2F73" w:rsidP="00DD2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DD2F73" w:rsidRDefault="00DD2F73" w:rsidP="00DD2F7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DD2F73" w:rsidRPr="00F419BD" w:rsidRDefault="00DD2F73" w:rsidP="00DD2F7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F73" w:rsidRPr="00F419BD" w:rsidRDefault="00DD2F73" w:rsidP="00DD2F7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528" w:firstLine="136"/>
        <w:jc w:val="center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D55A10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DD2F73" w:rsidRPr="00F419BD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я,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ИНН, ОГРН </w:t>
      </w:r>
    </w:p>
    <w:p w:rsidR="00DD2F73" w:rsidRPr="00F419BD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</w:t>
      </w:r>
    </w:p>
    <w:p w:rsidR="00DD2F73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DD2F73" w:rsidRPr="00D55A10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__________________________________________</w:t>
      </w:r>
    </w:p>
    <w:p w:rsidR="00DD2F73" w:rsidRPr="008E53B6" w:rsidRDefault="00DD2F73" w:rsidP="00DD2F7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DD2F73" w:rsidRDefault="00DD2F73" w:rsidP="00DD2F7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</w:p>
    <w:p w:rsidR="00DD2F73" w:rsidRPr="000A7D2A" w:rsidRDefault="00DD2F73" w:rsidP="00DD2F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0A7D2A">
        <w:rPr>
          <w:rFonts w:ascii="Times New Roman" w:hAnsi="Times New Roman" w:cs="Times New Roman"/>
          <w:b/>
          <w:bCs/>
          <w:sz w:val="24"/>
        </w:rPr>
        <w:t xml:space="preserve">РАСПИСКА В ПОЛУЧЕНИИ ДОКУМЕНТОВ </w:t>
      </w:r>
    </w:p>
    <w:p w:rsidR="00DD2F73" w:rsidRPr="000A7D2A" w:rsidRDefault="00DD2F73" w:rsidP="00DD2F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</w:p>
    <w:p w:rsidR="00DD2F73" w:rsidRPr="000A7D2A" w:rsidRDefault="00DD2F73" w:rsidP="00DD2F73">
      <w:pPr>
        <w:pStyle w:val="ConsPlusNormal"/>
        <w:ind w:firstLine="708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Настоящим уведомляем о том, что для получения муниципальной услуги «</w:t>
      </w:r>
      <w:r w:rsidRPr="002640EA">
        <w:rPr>
          <w:color w:val="000000" w:themeColor="text1"/>
          <w:sz w:val="24"/>
          <w:szCs w:val="24"/>
        </w:rPr>
        <w:t xml:space="preserve">Выдача разрешения на </w:t>
      </w:r>
      <w:r>
        <w:rPr>
          <w:color w:val="000000" w:themeColor="text1"/>
          <w:sz w:val="24"/>
          <w:szCs w:val="24"/>
        </w:rPr>
        <w:t>ввод в эсплуатацию</w:t>
      </w:r>
      <w:r w:rsidRPr="000A7D2A">
        <w:rPr>
          <w:sz w:val="24"/>
          <w:szCs w:val="24"/>
        </w:rPr>
        <w:t>» от Вас приняты следующие документы:</w:t>
      </w:r>
    </w:p>
    <w:p w:rsidR="00DD2F73" w:rsidRPr="000A7D2A" w:rsidRDefault="00DD2F73" w:rsidP="00DD2F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DD2F73" w:rsidRPr="000A7D2A" w:rsidTr="00B9393E"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73" w:rsidRPr="000A7D2A" w:rsidTr="00B9393E">
        <w:trPr>
          <w:trHeight w:val="567"/>
        </w:trPr>
        <w:tc>
          <w:tcPr>
            <w:tcW w:w="59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2F73" w:rsidRPr="000A7D2A" w:rsidRDefault="00DD2F73" w:rsidP="00DD2F7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D2F73" w:rsidRPr="000A7D2A" w:rsidRDefault="00DD2F73" w:rsidP="00DD2F7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7D2A">
        <w:rPr>
          <w:rFonts w:ascii="Times New Roman" w:hAnsi="Times New Roman" w:cs="Times New Roman"/>
          <w:sz w:val="24"/>
        </w:rPr>
        <w:t>Всего принято ____________ документов на ____________ листах.</w:t>
      </w:r>
    </w:p>
    <w:p w:rsidR="00DD2F73" w:rsidRPr="000A7D2A" w:rsidRDefault="00DD2F73" w:rsidP="00DD2F7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DD2F73" w:rsidRPr="000A7D2A" w:rsidTr="00B9393E">
        <w:tc>
          <w:tcPr>
            <w:tcW w:w="2660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DD2F73" w:rsidRPr="00BF1091" w:rsidTr="00B9393E">
        <w:tc>
          <w:tcPr>
            <w:tcW w:w="2660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73" w:rsidRPr="00BF1091" w:rsidTr="00B9393E">
        <w:tc>
          <w:tcPr>
            <w:tcW w:w="2660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DD2F73" w:rsidRPr="000A7D2A" w:rsidRDefault="00DD2F73" w:rsidP="00B9393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DD2F73" w:rsidRPr="00E760F7" w:rsidTr="00B9393E">
        <w:tc>
          <w:tcPr>
            <w:tcW w:w="2660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DD2F73" w:rsidRPr="00E760F7" w:rsidRDefault="00DD2F73" w:rsidP="00B9393E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2E" w:rsidRPr="002640EA" w:rsidRDefault="009F092E" w:rsidP="009F0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234C69">
        <w:rPr>
          <w:rFonts w:ascii="Times New Roman" w:hAnsi="Times New Roman"/>
          <w:sz w:val="24"/>
          <w:szCs w:val="24"/>
        </w:rPr>
        <w:t>2</w:t>
      </w:r>
    </w:p>
    <w:p w:rsidR="009F092E" w:rsidRPr="002640EA" w:rsidRDefault="009F092E" w:rsidP="009F0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092E" w:rsidRPr="002640EA" w:rsidRDefault="009F092E" w:rsidP="009F0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F092E" w:rsidRDefault="009F092E" w:rsidP="009F092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C69" w:rsidRPr="005C78FF" w:rsidRDefault="00234C69" w:rsidP="00234C69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9F092E" w:rsidRPr="000A02ED" w:rsidRDefault="009F092E" w:rsidP="009F092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9F092E" w:rsidRPr="000A02ED" w:rsidRDefault="009F092E" w:rsidP="009F092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ий в разрешение на ввод в эксплуатацию объекта капитального строительства</w:t>
      </w:r>
    </w:p>
    <w:p w:rsidR="009F092E" w:rsidRPr="001556DF" w:rsidRDefault="009F092E" w:rsidP="009F092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9F092E" w:rsidRPr="001556DF" w:rsidRDefault="009F092E" w:rsidP="009F092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F092E" w:rsidRPr="001556DF" w:rsidRDefault="009F092E" w:rsidP="009F09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F092E" w:rsidRPr="001556DF" w:rsidRDefault="009F092E" w:rsidP="009F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F092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9F092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 прошу внести изменение в разрешение </w:t>
      </w:r>
      <w:r w:rsidRPr="009F092E">
        <w:rPr>
          <w:rFonts w:ascii="Times New Roman" w:hAnsi="Times New Roman"/>
          <w:color w:val="000000" w:themeColor="text1"/>
          <w:sz w:val="24"/>
          <w:szCs w:val="24"/>
        </w:rPr>
        <w:t>на ввод в эксплуатацию объекта капитального строительства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связи с</w:t>
      </w:r>
      <w:r w:rsidRP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__________________________________________________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9F092E" w:rsidRPr="000A02ED" w:rsidTr="00B2024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F092E" w:rsidRPr="000A02ED" w:rsidRDefault="009F092E" w:rsidP="00B20245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9F092E" w:rsidRPr="000A02ED" w:rsidTr="00B20245">
        <w:trPr>
          <w:trHeight w:val="605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428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9F092E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9F092E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753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E1F8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665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279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175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9F092E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901"/>
        </w:trPr>
        <w:tc>
          <w:tcPr>
            <w:tcW w:w="1043" w:type="dxa"/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234C69">
        <w:trPr>
          <w:trHeight w:val="654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9F09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092E" w:rsidRPr="000A02ED" w:rsidRDefault="009F092E" w:rsidP="009F09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600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092E" w:rsidRPr="000A02ED" w:rsidRDefault="009F092E" w:rsidP="009F09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092E" w:rsidRPr="000A02ED" w:rsidRDefault="00AE1F86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092E" w:rsidRPr="000A02ED" w:rsidRDefault="00AE1F86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</w:tr>
      <w:tr w:rsidR="009F092E" w:rsidRPr="000A02ED" w:rsidTr="00B20245">
        <w:trPr>
          <w:trHeight w:val="635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Сведения о ранее выданном разрешении на </w:t>
            </w:r>
            <w:r w:rsidR="00234C6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ввод в эксплуатацию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, выдавший разрешение на </w:t>
            </w:r>
            <w:r w:rsidR="00234C6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ввод в эксплуатацию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9F092E" w:rsidRPr="000A02ED" w:rsidTr="00B202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92E" w:rsidRPr="000A02ED" w:rsidRDefault="009F092E" w:rsidP="00234C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092E" w:rsidRPr="000A02ED" w:rsidTr="00B20245">
        <w:trPr>
          <w:trHeight w:val="47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092E" w:rsidRPr="000A02ED" w:rsidRDefault="009F092E" w:rsidP="00234C6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092E" w:rsidRDefault="009F092E" w:rsidP="009F092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9F092E" w:rsidRDefault="009F092E" w:rsidP="009F092E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9F092E" w:rsidRDefault="009F092E" w:rsidP="009F092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9F092E" w:rsidRDefault="009F092E" w:rsidP="009F092E">
      <w:pPr>
        <w:pStyle w:val="a5"/>
        <w:rPr>
          <w:rFonts w:ascii="Times New Roman" w:hAnsi="Times New Roman"/>
          <w:sz w:val="24"/>
          <w:szCs w:val="24"/>
        </w:rPr>
      </w:pPr>
    </w:p>
    <w:p w:rsidR="009F092E" w:rsidRDefault="009F092E" w:rsidP="009F092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9F092E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9F092E" w:rsidRPr="000A02ED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9F092E" w:rsidRPr="000A02ED" w:rsidRDefault="009F092E" w:rsidP="009F092E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9F092E" w:rsidRPr="000A02ED" w:rsidRDefault="009F092E" w:rsidP="009F09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9F092E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9F092E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</w:t>
            </w:r>
            <w:r w:rsidR="009F0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9F092E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9F0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92E" w:rsidRPr="000A02ED" w:rsidTr="00B20245">
        <w:tc>
          <w:tcPr>
            <w:tcW w:w="8784" w:type="dxa"/>
            <w:shd w:val="clear" w:color="auto" w:fill="auto"/>
          </w:tcPr>
          <w:p w:rsidR="009F092E" w:rsidRPr="000A02ED" w:rsidRDefault="00AE1F86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F092E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F092E" w:rsidRPr="000A02ED" w:rsidRDefault="009F092E" w:rsidP="00B2024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092E" w:rsidRPr="001556DF" w:rsidRDefault="009F092E" w:rsidP="009F092E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F092E" w:rsidRPr="001556DF" w:rsidTr="00B2024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F092E" w:rsidRPr="001556DF" w:rsidTr="00B2024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092E" w:rsidRPr="001556DF" w:rsidRDefault="009F092E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092E" w:rsidRPr="001556DF" w:rsidRDefault="009F092E" w:rsidP="009F092E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234C69" w:rsidRPr="002640EA" w:rsidRDefault="00234C69" w:rsidP="00234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234C69" w:rsidRPr="002640EA" w:rsidRDefault="00234C69" w:rsidP="00234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34C69" w:rsidRPr="002640EA" w:rsidRDefault="00234C69" w:rsidP="00234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234C69" w:rsidRDefault="00234C69" w:rsidP="00234C69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9F092E" w:rsidRDefault="009F092E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C69" w:rsidRPr="008E53B6" w:rsidRDefault="00234C69" w:rsidP="00234C69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234C69" w:rsidRPr="008E53B6" w:rsidRDefault="00234C69" w:rsidP="00234C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234C69" w:rsidRPr="009A2FC2" w:rsidRDefault="00234C69" w:rsidP="00234C6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4C69" w:rsidRPr="005154F2" w:rsidRDefault="00234C69" w:rsidP="00234C6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154F2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во внесении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изменений в разрешение на ввод в эксплуатацию объекта капитального строительства</w:t>
      </w:r>
    </w:p>
    <w:p w:rsidR="00234C69" w:rsidRPr="001556DF" w:rsidRDefault="00234C69" w:rsidP="00234C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234C69" w:rsidRDefault="00234C69" w:rsidP="00234C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234C69" w:rsidRDefault="00234C69" w:rsidP="00234C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C69" w:rsidRPr="009A2FC2" w:rsidRDefault="00234C69" w:rsidP="00234C6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 № _______________ принято решение об отказе во внесении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4C69" w:rsidRPr="001556DF" w:rsidRDefault="00234C69" w:rsidP="00234C6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001D93" w:rsidRPr="001556DF" w:rsidTr="00B20245">
        <w:trPr>
          <w:trHeight w:val="626"/>
        </w:trPr>
        <w:tc>
          <w:tcPr>
            <w:tcW w:w="1201" w:type="dxa"/>
            <w:vAlign w:val="center"/>
          </w:tcPr>
          <w:p w:rsidR="00001D93" w:rsidRPr="00302E6A" w:rsidRDefault="00001D93" w:rsidP="00001D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 Админи-стративного регламента</w:t>
            </w:r>
          </w:p>
        </w:tc>
        <w:tc>
          <w:tcPr>
            <w:tcW w:w="4678" w:type="dxa"/>
            <w:vAlign w:val="center"/>
          </w:tcPr>
          <w:p w:rsidR="00001D93" w:rsidRPr="00302E6A" w:rsidRDefault="00001D93" w:rsidP="00001D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001D93" w:rsidRPr="00302E6A" w:rsidRDefault="00001D93" w:rsidP="00001D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 Административного регламента</w:t>
            </w:r>
          </w:p>
        </w:tc>
      </w:tr>
      <w:tr w:rsidR="00001D93" w:rsidRPr="001556DF" w:rsidTr="00B20245">
        <w:trPr>
          <w:trHeight w:val="1051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"а"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"а"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"б"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"б"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="00001D9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"г" пункта 2.22</w:t>
            </w:r>
          </w:p>
        </w:tc>
        <w:tc>
          <w:tcPr>
            <w:tcW w:w="4678" w:type="dxa"/>
          </w:tcPr>
          <w:p w:rsidR="00001D93" w:rsidRPr="00302E6A" w:rsidRDefault="00001D93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6.2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статьи 55 Градостроительного кодекса Российской Федерации</w:t>
            </w:r>
          </w:p>
        </w:tc>
        <w:tc>
          <w:tcPr>
            <w:tcW w:w="4044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"г" пункта 2.22</w:t>
            </w:r>
          </w:p>
        </w:tc>
      </w:tr>
      <w:tr w:rsidR="00001D93" w:rsidRPr="001556DF" w:rsidTr="00B20245">
        <w:trPr>
          <w:trHeight w:val="13"/>
        </w:trPr>
        <w:tc>
          <w:tcPr>
            <w:tcW w:w="1201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01D93" w:rsidRPr="00302E6A">
              <w:rPr>
                <w:rFonts w:ascii="Times New Roman" w:hAnsi="Times New Roman"/>
                <w:color w:val="000000" w:themeColor="text1"/>
                <w:sz w:val="24"/>
              </w:rPr>
              <w:t>одпункт "д" пункта 2.22</w:t>
            </w:r>
          </w:p>
        </w:tc>
        <w:tc>
          <w:tcPr>
            <w:tcW w:w="4678" w:type="dxa"/>
          </w:tcPr>
          <w:p w:rsidR="00001D93" w:rsidRPr="00302E6A" w:rsidRDefault="00AE1F86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01D93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4044" w:type="dxa"/>
          </w:tcPr>
          <w:p w:rsidR="00001D93" w:rsidRPr="00302E6A" w:rsidRDefault="00001D93" w:rsidP="00001D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</w:tr>
    </w:tbl>
    <w:p w:rsidR="00234C69" w:rsidRDefault="00234C69" w:rsidP="00001D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34C69" w:rsidRPr="005154F2" w:rsidRDefault="00234C69" w:rsidP="00234C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154F2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5154F2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5154F2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234C69" w:rsidRPr="005154F2" w:rsidRDefault="00234C69" w:rsidP="00234C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C69" w:rsidRPr="009A2FC2" w:rsidRDefault="00234C69" w:rsidP="00234C6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234C69" w:rsidRDefault="00234C69" w:rsidP="00234C69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234C69" w:rsidRPr="001556DF" w:rsidRDefault="00234C69" w:rsidP="00234C6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234C69" w:rsidRPr="001556DF" w:rsidRDefault="00234C69" w:rsidP="00234C6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34C69" w:rsidRPr="001556DF" w:rsidTr="00B202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4C69" w:rsidRPr="001556DF" w:rsidTr="00B202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C69" w:rsidRPr="001556DF" w:rsidRDefault="00234C69" w:rsidP="00B202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34C69" w:rsidRPr="005154F2" w:rsidRDefault="00234C69" w:rsidP="00234C69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9F092E" w:rsidRDefault="009F092E" w:rsidP="00001D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001D93" w:rsidRDefault="00001D93" w:rsidP="00001D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001D93" w:rsidRPr="00001D93" w:rsidRDefault="00001D93" w:rsidP="00001D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D2F73" w:rsidRPr="00E760F7" w:rsidRDefault="00DD2F73" w:rsidP="00DD2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0F7">
        <w:rPr>
          <w:rFonts w:ascii="Times New Roman" w:hAnsi="Times New Roman"/>
          <w:b/>
          <w:sz w:val="24"/>
          <w:szCs w:val="24"/>
        </w:rPr>
        <w:t>Верно: начальник отдела делопроизводства</w:t>
      </w:r>
    </w:p>
    <w:p w:rsidR="00DD2F73" w:rsidRPr="00E760F7" w:rsidRDefault="00DD2F73" w:rsidP="00DD2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F7"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  <w:r w:rsidRPr="00E760F7">
        <w:rPr>
          <w:rFonts w:ascii="Times New Roman" w:hAnsi="Times New Roman"/>
          <w:b/>
          <w:sz w:val="24"/>
          <w:szCs w:val="24"/>
        </w:rPr>
        <w:tab/>
      </w:r>
      <w:r w:rsidRPr="00E760F7">
        <w:rPr>
          <w:rFonts w:ascii="Times New Roman" w:hAnsi="Times New Roman"/>
          <w:b/>
          <w:sz w:val="24"/>
          <w:szCs w:val="24"/>
        </w:rPr>
        <w:tab/>
      </w:r>
      <w:r w:rsidRPr="00E760F7">
        <w:rPr>
          <w:rFonts w:ascii="Times New Roman" w:hAnsi="Times New Roman"/>
          <w:b/>
          <w:sz w:val="24"/>
          <w:szCs w:val="24"/>
        </w:rPr>
        <w:tab/>
      </w:r>
      <w:r w:rsidRPr="00E760F7">
        <w:rPr>
          <w:rFonts w:ascii="Times New Roman" w:hAnsi="Times New Roman"/>
          <w:b/>
          <w:sz w:val="24"/>
          <w:szCs w:val="24"/>
        </w:rPr>
        <w:tab/>
        <w:t>К.Н. Негматова</w:t>
      </w:r>
    </w:p>
    <w:p w:rsidR="00EC4873" w:rsidRPr="00BC46C3" w:rsidRDefault="00EC4873" w:rsidP="00BC46C3">
      <w:pPr>
        <w:spacing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BC46C3" w:rsidSect="00DD2F73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0D" w:rsidRDefault="0063110D">
      <w:pPr>
        <w:spacing w:after="0" w:line="240" w:lineRule="auto"/>
      </w:pPr>
      <w:r>
        <w:separator/>
      </w:r>
    </w:p>
  </w:endnote>
  <w:endnote w:type="continuationSeparator" w:id="1">
    <w:p w:rsidR="0063110D" w:rsidRDefault="0063110D">
      <w:pPr>
        <w:spacing w:after="0" w:line="240" w:lineRule="auto"/>
      </w:pPr>
      <w:r>
        <w:continuationSeparator/>
      </w:r>
    </w:p>
  </w:endnote>
  <w:endnote w:type="continuationNotice" w:id="2">
    <w:p w:rsidR="0063110D" w:rsidRDefault="006311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0D" w:rsidRDefault="0063110D">
      <w:pPr>
        <w:spacing w:after="0" w:line="240" w:lineRule="auto"/>
      </w:pPr>
      <w:r>
        <w:separator/>
      </w:r>
    </w:p>
  </w:footnote>
  <w:footnote w:type="continuationSeparator" w:id="1">
    <w:p w:rsidR="0063110D" w:rsidRDefault="0063110D">
      <w:pPr>
        <w:spacing w:after="0" w:line="240" w:lineRule="auto"/>
      </w:pPr>
      <w:r>
        <w:continuationSeparator/>
      </w:r>
    </w:p>
  </w:footnote>
  <w:footnote w:type="continuationNotice" w:id="2">
    <w:p w:rsidR="0063110D" w:rsidRDefault="006311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B" w:rsidRDefault="00500E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B" w:rsidRPr="007B2B77" w:rsidRDefault="00500EAB">
    <w:pPr>
      <w:pStyle w:val="a6"/>
      <w:jc w:val="center"/>
      <w:rPr>
        <w:rFonts w:ascii="Times New Roman" w:hAnsi="Times New Roman"/>
        <w:sz w:val="24"/>
      </w:rPr>
    </w:pPr>
  </w:p>
  <w:p w:rsidR="00500EAB" w:rsidRDefault="00500EA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1D93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3C99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54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41D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690"/>
    <w:rsid w:val="000B6027"/>
    <w:rsid w:val="000B6F25"/>
    <w:rsid w:val="000B7BDD"/>
    <w:rsid w:val="000C01EE"/>
    <w:rsid w:val="000C3D42"/>
    <w:rsid w:val="000C4175"/>
    <w:rsid w:val="000C4EFE"/>
    <w:rsid w:val="000C5954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A49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06A1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0D49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4D9B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336"/>
    <w:rsid w:val="00211AB0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C69"/>
    <w:rsid w:val="00234ED2"/>
    <w:rsid w:val="00235856"/>
    <w:rsid w:val="00236DB9"/>
    <w:rsid w:val="002372E2"/>
    <w:rsid w:val="002377CC"/>
    <w:rsid w:val="00240698"/>
    <w:rsid w:val="00241105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4FD2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18B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3A1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6DA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596A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CA"/>
    <w:rsid w:val="004059C1"/>
    <w:rsid w:val="00407773"/>
    <w:rsid w:val="004110C9"/>
    <w:rsid w:val="00411631"/>
    <w:rsid w:val="004118EA"/>
    <w:rsid w:val="00412C4D"/>
    <w:rsid w:val="00413A54"/>
    <w:rsid w:val="00414490"/>
    <w:rsid w:val="00416662"/>
    <w:rsid w:val="00417200"/>
    <w:rsid w:val="0042147D"/>
    <w:rsid w:val="00421740"/>
    <w:rsid w:val="004218CF"/>
    <w:rsid w:val="004223C3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7BA"/>
    <w:rsid w:val="0046585E"/>
    <w:rsid w:val="004676F4"/>
    <w:rsid w:val="00467B33"/>
    <w:rsid w:val="00467DBF"/>
    <w:rsid w:val="004705CF"/>
    <w:rsid w:val="004705FC"/>
    <w:rsid w:val="00470EC0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1C"/>
    <w:rsid w:val="004F70C4"/>
    <w:rsid w:val="004F7B6E"/>
    <w:rsid w:val="004F7BBC"/>
    <w:rsid w:val="00500BF7"/>
    <w:rsid w:val="00500EAB"/>
    <w:rsid w:val="00501A8E"/>
    <w:rsid w:val="00501C72"/>
    <w:rsid w:val="005028BA"/>
    <w:rsid w:val="00502EFA"/>
    <w:rsid w:val="005038B3"/>
    <w:rsid w:val="00504B55"/>
    <w:rsid w:val="00507731"/>
    <w:rsid w:val="00510003"/>
    <w:rsid w:val="005103A8"/>
    <w:rsid w:val="00510EAC"/>
    <w:rsid w:val="00511437"/>
    <w:rsid w:val="00512703"/>
    <w:rsid w:val="00512905"/>
    <w:rsid w:val="00513F2B"/>
    <w:rsid w:val="00515181"/>
    <w:rsid w:val="0051541F"/>
    <w:rsid w:val="00515A32"/>
    <w:rsid w:val="00516419"/>
    <w:rsid w:val="005170BF"/>
    <w:rsid w:val="0052064D"/>
    <w:rsid w:val="00520D58"/>
    <w:rsid w:val="00521FB2"/>
    <w:rsid w:val="005221FE"/>
    <w:rsid w:val="00522539"/>
    <w:rsid w:val="005225BB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345"/>
    <w:rsid w:val="005774F1"/>
    <w:rsid w:val="005776D6"/>
    <w:rsid w:val="005776DA"/>
    <w:rsid w:val="00580830"/>
    <w:rsid w:val="00580E8E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89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2717"/>
    <w:rsid w:val="005E34B2"/>
    <w:rsid w:val="005E3690"/>
    <w:rsid w:val="005E4142"/>
    <w:rsid w:val="005E43B2"/>
    <w:rsid w:val="005E472A"/>
    <w:rsid w:val="005E4F2C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8C3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083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10D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4937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93C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1D88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392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763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680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55FE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B84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3F2F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5E71"/>
    <w:rsid w:val="008A61E6"/>
    <w:rsid w:val="008B0CC4"/>
    <w:rsid w:val="008B1209"/>
    <w:rsid w:val="008B13F3"/>
    <w:rsid w:val="008B1A2E"/>
    <w:rsid w:val="008B1F4C"/>
    <w:rsid w:val="008B2595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4C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634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4E8B"/>
    <w:rsid w:val="00935A78"/>
    <w:rsid w:val="00935F91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359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726"/>
    <w:rsid w:val="00974A2A"/>
    <w:rsid w:val="00975125"/>
    <w:rsid w:val="00977184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1712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565"/>
    <w:rsid w:val="009E56E8"/>
    <w:rsid w:val="009E70E7"/>
    <w:rsid w:val="009E764E"/>
    <w:rsid w:val="009F092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4383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721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470C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1F86"/>
    <w:rsid w:val="00AE3208"/>
    <w:rsid w:val="00AE36ED"/>
    <w:rsid w:val="00AE7D40"/>
    <w:rsid w:val="00AF0BFD"/>
    <w:rsid w:val="00AF0CF3"/>
    <w:rsid w:val="00AF1601"/>
    <w:rsid w:val="00AF1EAA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245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0EE0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4DC"/>
    <w:rsid w:val="00B57BEA"/>
    <w:rsid w:val="00B60128"/>
    <w:rsid w:val="00B61163"/>
    <w:rsid w:val="00B63268"/>
    <w:rsid w:val="00B646FA"/>
    <w:rsid w:val="00B655E6"/>
    <w:rsid w:val="00B65BF9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393E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6C3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2C96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6AB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508"/>
    <w:rsid w:val="00C8437B"/>
    <w:rsid w:val="00C85DD6"/>
    <w:rsid w:val="00C8601E"/>
    <w:rsid w:val="00C872C0"/>
    <w:rsid w:val="00C873E5"/>
    <w:rsid w:val="00C877AB"/>
    <w:rsid w:val="00C9294B"/>
    <w:rsid w:val="00C93572"/>
    <w:rsid w:val="00C94BA8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4935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85F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F73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48BB"/>
    <w:rsid w:val="00DE579A"/>
    <w:rsid w:val="00DE5CDA"/>
    <w:rsid w:val="00DE5D45"/>
    <w:rsid w:val="00DE639B"/>
    <w:rsid w:val="00DE65ED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43AF"/>
    <w:rsid w:val="00E0626B"/>
    <w:rsid w:val="00E0796C"/>
    <w:rsid w:val="00E11165"/>
    <w:rsid w:val="00E11C8E"/>
    <w:rsid w:val="00E12DCA"/>
    <w:rsid w:val="00E12E3C"/>
    <w:rsid w:val="00E13B84"/>
    <w:rsid w:val="00E14372"/>
    <w:rsid w:val="00E1505B"/>
    <w:rsid w:val="00E15273"/>
    <w:rsid w:val="00E1579C"/>
    <w:rsid w:val="00E165E5"/>
    <w:rsid w:val="00E17BE1"/>
    <w:rsid w:val="00E17C9F"/>
    <w:rsid w:val="00E17F77"/>
    <w:rsid w:val="00E20967"/>
    <w:rsid w:val="00E223EC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326F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49C8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6A8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3FC8"/>
    <w:rsid w:val="00F24332"/>
    <w:rsid w:val="00F24971"/>
    <w:rsid w:val="00F24C2E"/>
    <w:rsid w:val="00F24CA3"/>
    <w:rsid w:val="00F24DA5"/>
    <w:rsid w:val="00F25104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4056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AF2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77ADA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13">
    <w:name w:val="Без интервала1"/>
    <w:rsid w:val="00F23FC8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96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83542/935a657a2b5f7c7a6436cb756694bb2d649c7a00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tishevo.sarmo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F43E-3669-4F6E-8363-EF7136CA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55</Pages>
  <Words>19481</Words>
  <Characters>111044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user-152</cp:lastModifiedBy>
  <cp:revision>135</cp:revision>
  <cp:lastPrinted>2022-03-10T04:11:00Z</cp:lastPrinted>
  <dcterms:created xsi:type="dcterms:W3CDTF">2021-08-05T05:57:00Z</dcterms:created>
  <dcterms:modified xsi:type="dcterms:W3CDTF">2022-03-29T10:01:00Z</dcterms:modified>
</cp:coreProperties>
</file>