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BC" w:rsidRDefault="004129BC" w:rsidP="00412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129BC" w:rsidRDefault="004129BC" w:rsidP="004129BC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</w:t>
      </w:r>
    </w:p>
    <w:p w:rsidR="004129BC" w:rsidRPr="004129BC" w:rsidRDefault="004129BC" w:rsidP="00412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9BC" w:rsidRPr="004129BC" w:rsidRDefault="004129BC" w:rsidP="00412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7022" w:rsidRPr="00612E4D" w:rsidRDefault="00516B5A" w:rsidP="0041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4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16B5A" w:rsidRPr="00612E4D" w:rsidRDefault="00516B5A" w:rsidP="0041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4D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612E4D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работы  муниципальных учреждений</w:t>
      </w:r>
      <w:proofErr w:type="gramEnd"/>
    </w:p>
    <w:p w:rsidR="00516B5A" w:rsidRPr="00612E4D" w:rsidRDefault="00516B5A" w:rsidP="0041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310" w:rsidRPr="00203310" w:rsidRDefault="00203310" w:rsidP="004129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3310" w:rsidRPr="00F11EF3" w:rsidRDefault="00203310" w:rsidP="0041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32"/>
        </w:rPr>
      </w:pPr>
      <w:r w:rsidRPr="00F11EF3">
        <w:rPr>
          <w:rFonts w:ascii="Times New Roman" w:hAnsi="Times New Roman" w:cs="Times New Roman"/>
          <w:sz w:val="26"/>
          <w:szCs w:val="32"/>
        </w:rPr>
        <w:t>Независимая оценка качества оказания услуг  учреждениями социальной сферы (далее независимая оценка) осуществлялась на осно</w:t>
      </w:r>
      <w:r w:rsidR="00340D23" w:rsidRPr="00F11EF3">
        <w:rPr>
          <w:rFonts w:ascii="Times New Roman" w:hAnsi="Times New Roman" w:cs="Times New Roman"/>
          <w:sz w:val="26"/>
          <w:szCs w:val="32"/>
        </w:rPr>
        <w:t>в</w:t>
      </w:r>
      <w:r w:rsidRPr="00F11EF3">
        <w:rPr>
          <w:rFonts w:ascii="Times New Roman" w:hAnsi="Times New Roman" w:cs="Times New Roman"/>
          <w:sz w:val="26"/>
          <w:szCs w:val="32"/>
        </w:rPr>
        <w:t xml:space="preserve">ании: </w:t>
      </w:r>
    </w:p>
    <w:p w:rsidR="00340D23" w:rsidRPr="00F11EF3" w:rsidRDefault="00340D23" w:rsidP="0041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32"/>
        </w:rPr>
      </w:pPr>
      <w:r w:rsidRPr="00F11EF3">
        <w:rPr>
          <w:rFonts w:ascii="Times New Roman" w:hAnsi="Times New Roman" w:cs="Times New Roman"/>
          <w:sz w:val="26"/>
          <w:szCs w:val="32"/>
        </w:rPr>
        <w:t xml:space="preserve">Федерального закона от21 июля 2014 года №256 –ФЗ «О внесении изменений  в отдельные законодательные акты Российской Федерации по вопросам </w:t>
      </w:r>
      <w:proofErr w:type="gramStart"/>
      <w:r w:rsidRPr="00F11EF3">
        <w:rPr>
          <w:rFonts w:ascii="Times New Roman" w:hAnsi="Times New Roman" w:cs="Times New Roman"/>
          <w:sz w:val="26"/>
          <w:szCs w:val="32"/>
        </w:rPr>
        <w:t>проведения независимой оценки качества оказания услуг</w:t>
      </w:r>
      <w:proofErr w:type="gramEnd"/>
      <w:r w:rsidRPr="00F11EF3">
        <w:rPr>
          <w:rFonts w:ascii="Times New Roman" w:hAnsi="Times New Roman" w:cs="Times New Roman"/>
          <w:sz w:val="26"/>
          <w:szCs w:val="32"/>
        </w:rPr>
        <w:t xml:space="preserve"> организациями в сфере культуры, социального обслуживания, охраны здоровья и образов</w:t>
      </w:r>
      <w:r w:rsidR="00E94C5C" w:rsidRPr="00F11EF3">
        <w:rPr>
          <w:rFonts w:ascii="Times New Roman" w:hAnsi="Times New Roman" w:cs="Times New Roman"/>
          <w:sz w:val="26"/>
          <w:szCs w:val="32"/>
        </w:rPr>
        <w:t>ании</w:t>
      </w:r>
      <w:r w:rsidRPr="00F11EF3">
        <w:rPr>
          <w:rFonts w:ascii="Times New Roman" w:hAnsi="Times New Roman" w:cs="Times New Roman"/>
          <w:sz w:val="26"/>
          <w:szCs w:val="32"/>
        </w:rPr>
        <w:t>»</w:t>
      </w:r>
      <w:r w:rsidR="00E94C5C" w:rsidRPr="00F11EF3">
        <w:rPr>
          <w:rFonts w:ascii="Times New Roman" w:hAnsi="Times New Roman" w:cs="Times New Roman"/>
          <w:sz w:val="26"/>
          <w:szCs w:val="32"/>
        </w:rPr>
        <w:t>.</w:t>
      </w:r>
    </w:p>
    <w:p w:rsidR="00E94C5C" w:rsidRPr="00F11EF3" w:rsidRDefault="00E94C5C" w:rsidP="00412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32"/>
        </w:rPr>
      </w:pPr>
      <w:r w:rsidRPr="00F11EF3">
        <w:rPr>
          <w:rFonts w:ascii="Times New Roman" w:eastAsia="Times New Roman" w:hAnsi="Times New Roman" w:cs="Times New Roman"/>
          <w:sz w:val="26"/>
          <w:szCs w:val="32"/>
        </w:rPr>
        <w:t xml:space="preserve">Федерального закона от 21 июля 2014 года № 256-ФЗ «О внесении изменений в отдельные законодательные акты Российской Федерации по вопросам </w:t>
      </w:r>
      <w:proofErr w:type="gramStart"/>
      <w:r w:rsidRPr="00F11EF3">
        <w:rPr>
          <w:rFonts w:ascii="Times New Roman" w:eastAsia="Times New Roman" w:hAnsi="Times New Roman" w:cs="Times New Roman"/>
          <w:sz w:val="26"/>
          <w:szCs w:val="32"/>
        </w:rPr>
        <w:t>проведения независимой оценки качества оказания услуг</w:t>
      </w:r>
      <w:proofErr w:type="gramEnd"/>
      <w:r w:rsidRPr="00F11EF3">
        <w:rPr>
          <w:rFonts w:ascii="Times New Roman" w:eastAsia="Times New Roman" w:hAnsi="Times New Roman" w:cs="Times New Roman"/>
          <w:sz w:val="26"/>
          <w:szCs w:val="32"/>
        </w:rPr>
        <w:t xml:space="preserve"> организациями в сфере культуры, социального обслуживания, охраны здоровья и образования»;</w:t>
      </w:r>
    </w:p>
    <w:p w:rsidR="00E94C5C" w:rsidRPr="00F11EF3" w:rsidRDefault="00E94C5C" w:rsidP="00412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32"/>
        </w:rPr>
      </w:pPr>
      <w:r w:rsidRPr="00F11EF3">
        <w:rPr>
          <w:rFonts w:ascii="Times New Roman" w:eastAsia="Times New Roman" w:hAnsi="Times New Roman" w:cs="Times New Roman"/>
          <w:sz w:val="26"/>
          <w:szCs w:val="32"/>
        </w:rPr>
        <w:t>подпункта «к» пункта 1 Указа Президента Российской Федерации от 7 мая 2012 года № 597 «О мероприятиях по реализации госуд</w:t>
      </w:r>
      <w:r w:rsidR="00B21EC6">
        <w:rPr>
          <w:rFonts w:ascii="Times New Roman" w:eastAsia="Times New Roman" w:hAnsi="Times New Roman" w:cs="Times New Roman"/>
          <w:sz w:val="26"/>
          <w:szCs w:val="32"/>
        </w:rPr>
        <w:t>арственной социальной политики».</w:t>
      </w:r>
    </w:p>
    <w:p w:rsidR="00E94C5C" w:rsidRPr="00F11EF3" w:rsidRDefault="00E94C5C" w:rsidP="00412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32"/>
        </w:rPr>
      </w:pPr>
      <w:proofErr w:type="gramStart"/>
      <w:r w:rsidRPr="00F11EF3">
        <w:rPr>
          <w:rFonts w:ascii="Times New Roman" w:eastAsia="Times New Roman" w:hAnsi="Times New Roman" w:cs="Times New Roman"/>
          <w:sz w:val="26"/>
          <w:szCs w:val="32"/>
        </w:rPr>
        <w:t xml:space="preserve">На территории района основы системы независимой оценки сформированы постановлением «Об общественном совете по проведению независимой оценки качества работы муниципальных учреждений  </w:t>
      </w:r>
      <w:proofErr w:type="spellStart"/>
      <w:r w:rsidRPr="00F11EF3">
        <w:rPr>
          <w:rFonts w:ascii="Times New Roman" w:eastAsia="Times New Roman" w:hAnsi="Times New Roman" w:cs="Times New Roman"/>
          <w:sz w:val="26"/>
          <w:szCs w:val="32"/>
        </w:rPr>
        <w:t>Ртищевского</w:t>
      </w:r>
      <w:proofErr w:type="spellEnd"/>
      <w:r w:rsidRPr="00F11EF3">
        <w:rPr>
          <w:rFonts w:ascii="Times New Roman" w:eastAsia="Times New Roman" w:hAnsi="Times New Roman" w:cs="Times New Roman"/>
          <w:sz w:val="26"/>
          <w:szCs w:val="32"/>
        </w:rPr>
        <w:t xml:space="preserve"> муниципального района, оказывающих социальные услуги» от 17 апреля 2015 года  № 838, в соответствии с которым сектор по охране труда и трудовых отношений администрации </w:t>
      </w:r>
      <w:proofErr w:type="spellStart"/>
      <w:r w:rsidRPr="00F11EF3">
        <w:rPr>
          <w:rFonts w:ascii="Times New Roman" w:eastAsia="Times New Roman" w:hAnsi="Times New Roman" w:cs="Times New Roman"/>
          <w:sz w:val="26"/>
          <w:szCs w:val="32"/>
        </w:rPr>
        <w:t>Ртищевского</w:t>
      </w:r>
      <w:proofErr w:type="spellEnd"/>
      <w:r w:rsidRPr="00F11EF3">
        <w:rPr>
          <w:rFonts w:ascii="Times New Roman" w:eastAsia="Times New Roman" w:hAnsi="Times New Roman" w:cs="Times New Roman"/>
          <w:sz w:val="26"/>
          <w:szCs w:val="32"/>
        </w:rPr>
        <w:t xml:space="preserve"> муниципального района  Саратовской области определено  уполномоченным органом по организации проведения независимой оценки. </w:t>
      </w:r>
      <w:proofErr w:type="gramEnd"/>
    </w:p>
    <w:p w:rsidR="00E94C5C" w:rsidRPr="00F11EF3" w:rsidRDefault="00E94C5C" w:rsidP="00412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32"/>
        </w:rPr>
      </w:pPr>
      <w:r w:rsidRPr="00F11EF3">
        <w:rPr>
          <w:rFonts w:ascii="Times New Roman" w:eastAsia="Times New Roman" w:hAnsi="Times New Roman" w:cs="Times New Roman"/>
          <w:sz w:val="26"/>
          <w:szCs w:val="32"/>
        </w:rPr>
        <w:t xml:space="preserve">Оценка осуществляется членами Общественного совета, состав и Положение о котором </w:t>
      </w:r>
      <w:proofErr w:type="gramStart"/>
      <w:r w:rsidRPr="00F11EF3">
        <w:rPr>
          <w:rFonts w:ascii="Times New Roman" w:eastAsia="Times New Roman" w:hAnsi="Times New Roman" w:cs="Times New Roman"/>
          <w:sz w:val="26"/>
          <w:szCs w:val="32"/>
        </w:rPr>
        <w:t>утверждены</w:t>
      </w:r>
      <w:proofErr w:type="gramEnd"/>
      <w:r w:rsidRPr="00F11EF3">
        <w:rPr>
          <w:rFonts w:ascii="Times New Roman" w:eastAsia="Times New Roman" w:hAnsi="Times New Roman" w:cs="Times New Roman"/>
          <w:sz w:val="26"/>
          <w:szCs w:val="32"/>
        </w:rPr>
        <w:t xml:space="preserve"> указанным постановлением.</w:t>
      </w:r>
    </w:p>
    <w:p w:rsidR="00E94C5C" w:rsidRPr="00F11EF3" w:rsidRDefault="00E94C5C" w:rsidP="00412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32"/>
        </w:rPr>
      </w:pPr>
      <w:proofErr w:type="gramStart"/>
      <w:r w:rsidRPr="00F11EF3">
        <w:rPr>
          <w:rFonts w:ascii="Times New Roman" w:eastAsia="Times New Roman" w:hAnsi="Times New Roman" w:cs="Times New Roman"/>
          <w:sz w:val="26"/>
          <w:szCs w:val="32"/>
        </w:rPr>
        <w:t xml:space="preserve">В соответствии с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 объектами независимой оценки являются организации области, оказывающие социальные услуги в сфере здравоохранения, образования, социального обслуживания и культуры. </w:t>
      </w:r>
      <w:proofErr w:type="gramEnd"/>
    </w:p>
    <w:p w:rsidR="004342F1" w:rsidRPr="00F11EF3" w:rsidRDefault="004342F1" w:rsidP="00DA520F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6"/>
          <w:szCs w:val="32"/>
        </w:rPr>
      </w:pPr>
      <w:r w:rsidRPr="00F11EF3">
        <w:rPr>
          <w:rFonts w:ascii="Times New Roman" w:eastAsia="Arial" w:hAnsi="Times New Roman" w:cs="Times New Roman"/>
          <w:sz w:val="26"/>
          <w:szCs w:val="32"/>
        </w:rPr>
        <w:t>Цель проведения независимой оценки.</w:t>
      </w:r>
    </w:p>
    <w:p w:rsidR="004342F1" w:rsidRPr="00F11EF3" w:rsidRDefault="004342F1" w:rsidP="00DA520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32"/>
        </w:rPr>
      </w:pPr>
      <w:r w:rsidRPr="00F11EF3">
        <w:rPr>
          <w:rFonts w:ascii="Times New Roman" w:eastAsia="Arial" w:hAnsi="Times New Roman" w:cs="Times New Roman"/>
          <w:sz w:val="26"/>
          <w:szCs w:val="32"/>
        </w:rPr>
        <w:t xml:space="preserve">Независимая оценка качества оказания услуг организациями культуры </w:t>
      </w:r>
      <w:r w:rsidR="00BF4235">
        <w:rPr>
          <w:rFonts w:ascii="Times New Roman" w:eastAsia="Arial" w:hAnsi="Times New Roman" w:cs="Times New Roman"/>
          <w:sz w:val="26"/>
          <w:szCs w:val="32"/>
        </w:rPr>
        <w:t xml:space="preserve">и образования </w:t>
      </w:r>
      <w:r w:rsidRPr="00F11EF3">
        <w:rPr>
          <w:rFonts w:ascii="Times New Roman" w:eastAsia="Arial" w:hAnsi="Times New Roman" w:cs="Times New Roman"/>
          <w:sz w:val="26"/>
          <w:szCs w:val="32"/>
        </w:rPr>
        <w:t xml:space="preserve">является одной из форм общественного контроля и проводится в целях предоставления гражданам информации о качестве оказания услуг </w:t>
      </w:r>
      <w:r w:rsidR="00BF4235">
        <w:rPr>
          <w:rFonts w:ascii="Times New Roman" w:eastAsia="Arial" w:hAnsi="Times New Roman" w:cs="Times New Roman"/>
          <w:sz w:val="26"/>
          <w:szCs w:val="32"/>
        </w:rPr>
        <w:t xml:space="preserve">указанными </w:t>
      </w:r>
      <w:r w:rsidRPr="00F11EF3">
        <w:rPr>
          <w:rFonts w:ascii="Times New Roman" w:eastAsia="Arial" w:hAnsi="Times New Roman" w:cs="Times New Roman"/>
          <w:sz w:val="26"/>
          <w:szCs w:val="32"/>
        </w:rPr>
        <w:t>организациями, а также в целях повышения их качества</w:t>
      </w:r>
    </w:p>
    <w:p w:rsidR="00AC7424" w:rsidRPr="00F5760D" w:rsidRDefault="00AC7424" w:rsidP="00DA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F5760D">
        <w:rPr>
          <w:rFonts w:ascii="Times New Roman" w:eastAsia="Times New Roman" w:hAnsi="Times New Roman" w:cs="Times New Roman"/>
          <w:sz w:val="26"/>
        </w:rPr>
        <w:t xml:space="preserve">Основные методы </w:t>
      </w:r>
      <w:proofErr w:type="gramStart"/>
      <w:r w:rsidRPr="00F5760D">
        <w:rPr>
          <w:rFonts w:ascii="Times New Roman" w:eastAsia="Times New Roman" w:hAnsi="Times New Roman" w:cs="Times New Roman"/>
          <w:sz w:val="26"/>
        </w:rPr>
        <w:t>проведения независимой оценки качества оказания услуг</w:t>
      </w:r>
      <w:proofErr w:type="gramEnd"/>
      <w:r w:rsidRPr="00F5760D">
        <w:rPr>
          <w:rFonts w:ascii="Times New Roman" w:eastAsia="Times New Roman" w:hAnsi="Times New Roman" w:cs="Times New Roman"/>
          <w:sz w:val="26"/>
        </w:rPr>
        <w:t xml:space="preserve"> организациями социальной сферы:</w:t>
      </w:r>
    </w:p>
    <w:p w:rsidR="00AC7424" w:rsidRPr="00F11EF3" w:rsidRDefault="00AC7424" w:rsidP="00DA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F11EF3">
        <w:rPr>
          <w:rFonts w:ascii="Times New Roman" w:eastAsia="Times New Roman" w:hAnsi="Times New Roman" w:cs="Times New Roman"/>
          <w:sz w:val="26"/>
        </w:rPr>
        <w:t xml:space="preserve">анализ сайтов организаций; </w:t>
      </w:r>
    </w:p>
    <w:p w:rsidR="00AC7424" w:rsidRPr="00F11EF3" w:rsidRDefault="00AC7424" w:rsidP="00DA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F11EF3">
        <w:rPr>
          <w:rFonts w:ascii="Times New Roman" w:eastAsia="Times New Roman" w:hAnsi="Times New Roman" w:cs="Times New Roman"/>
          <w:sz w:val="26"/>
        </w:rPr>
        <w:t xml:space="preserve">анализ информационных стендов организаций; </w:t>
      </w:r>
    </w:p>
    <w:p w:rsidR="00AC7424" w:rsidRPr="00F11EF3" w:rsidRDefault="00AC7424" w:rsidP="00DA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F11EF3">
        <w:rPr>
          <w:rFonts w:ascii="Times New Roman" w:eastAsia="Times New Roman" w:hAnsi="Times New Roman" w:cs="Times New Roman"/>
          <w:sz w:val="26"/>
        </w:rPr>
        <w:lastRenderedPageBreak/>
        <w:t>анализ документов организаций;</w:t>
      </w:r>
    </w:p>
    <w:p w:rsidR="00AC7424" w:rsidRPr="00F11EF3" w:rsidRDefault="00AC7424" w:rsidP="00DA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F11EF3">
        <w:rPr>
          <w:rFonts w:ascii="Times New Roman" w:eastAsia="Times New Roman" w:hAnsi="Times New Roman" w:cs="Times New Roman"/>
          <w:sz w:val="26"/>
        </w:rPr>
        <w:t>анкетирование получателей социальных услуг.</w:t>
      </w:r>
    </w:p>
    <w:p w:rsidR="00437F67" w:rsidRPr="00F11EF3" w:rsidRDefault="00437F67" w:rsidP="00DA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32"/>
        </w:rPr>
      </w:pPr>
      <w:r w:rsidRPr="00F11EF3">
        <w:rPr>
          <w:rFonts w:ascii="Times New Roman" w:hAnsi="Times New Roman" w:cs="Times New Roman"/>
          <w:sz w:val="26"/>
          <w:szCs w:val="32"/>
        </w:rPr>
        <w:t>Независимая оценка проводилась в 21 организации подведомственных управлению общего образования, расположенных в г</w:t>
      </w:r>
      <w:proofErr w:type="gramStart"/>
      <w:r w:rsidRPr="00F11EF3">
        <w:rPr>
          <w:rFonts w:ascii="Times New Roman" w:hAnsi="Times New Roman" w:cs="Times New Roman"/>
          <w:sz w:val="26"/>
          <w:szCs w:val="32"/>
        </w:rPr>
        <w:t>.Р</w:t>
      </w:r>
      <w:proofErr w:type="gramEnd"/>
      <w:r w:rsidRPr="00F11EF3">
        <w:rPr>
          <w:rFonts w:ascii="Times New Roman" w:hAnsi="Times New Roman" w:cs="Times New Roman"/>
          <w:sz w:val="26"/>
          <w:szCs w:val="32"/>
        </w:rPr>
        <w:t>тищево</w:t>
      </w:r>
      <w:r w:rsidR="00C43A7A" w:rsidRPr="00F11EF3">
        <w:rPr>
          <w:rFonts w:ascii="Times New Roman" w:hAnsi="Times New Roman" w:cs="Times New Roman"/>
          <w:sz w:val="26"/>
          <w:szCs w:val="32"/>
        </w:rPr>
        <w:t xml:space="preserve"> (3)</w:t>
      </w:r>
      <w:r w:rsidRPr="00F11EF3">
        <w:rPr>
          <w:rFonts w:ascii="Times New Roman" w:hAnsi="Times New Roman" w:cs="Times New Roman"/>
          <w:sz w:val="26"/>
          <w:szCs w:val="32"/>
        </w:rPr>
        <w:t xml:space="preserve"> и районе</w:t>
      </w:r>
      <w:r w:rsidR="00C43A7A" w:rsidRPr="00F11EF3">
        <w:rPr>
          <w:rFonts w:ascii="Times New Roman" w:hAnsi="Times New Roman" w:cs="Times New Roman"/>
          <w:sz w:val="26"/>
          <w:szCs w:val="32"/>
        </w:rPr>
        <w:t xml:space="preserve"> (18)</w:t>
      </w:r>
      <w:r w:rsidR="00FA7033" w:rsidRPr="00F11EF3">
        <w:rPr>
          <w:rFonts w:ascii="Times New Roman" w:hAnsi="Times New Roman" w:cs="Times New Roman"/>
          <w:sz w:val="26"/>
          <w:szCs w:val="32"/>
        </w:rPr>
        <w:t>,  в 2 организациях подведомственных отделу культуры и кино, расположен</w:t>
      </w:r>
      <w:r w:rsidR="004C17F2">
        <w:rPr>
          <w:rFonts w:ascii="Times New Roman" w:hAnsi="Times New Roman" w:cs="Times New Roman"/>
          <w:sz w:val="26"/>
          <w:szCs w:val="32"/>
        </w:rPr>
        <w:t>ны</w:t>
      </w:r>
      <w:r w:rsidR="00FA7033" w:rsidRPr="00F11EF3">
        <w:rPr>
          <w:rFonts w:ascii="Times New Roman" w:hAnsi="Times New Roman" w:cs="Times New Roman"/>
          <w:sz w:val="26"/>
          <w:szCs w:val="32"/>
        </w:rPr>
        <w:t>х в г.Ртищево (2).</w:t>
      </w:r>
    </w:p>
    <w:p w:rsidR="00437F67" w:rsidRPr="00F11EF3" w:rsidRDefault="00437F67" w:rsidP="00DA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32"/>
        </w:rPr>
      </w:pPr>
    </w:p>
    <w:p w:rsidR="008A7424" w:rsidRPr="00F11EF3" w:rsidRDefault="008A7424" w:rsidP="00DA5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F11EF3">
        <w:rPr>
          <w:rFonts w:ascii="Times New Roman" w:eastAsia="Times New Roman" w:hAnsi="Times New Roman" w:cs="Times New Roman"/>
          <w:sz w:val="26"/>
        </w:rPr>
        <w:t>Основные результаты</w:t>
      </w:r>
    </w:p>
    <w:p w:rsidR="00024982" w:rsidRPr="00F11EF3" w:rsidRDefault="00024982" w:rsidP="00DA520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78"/>
        <w:gridCol w:w="2147"/>
        <w:gridCol w:w="3148"/>
      </w:tblGrid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Наименование муниципального         учреждения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Количество баллов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Место в рейтинге</w:t>
            </w:r>
          </w:p>
        </w:tc>
      </w:tr>
      <w:tr w:rsidR="00024982" w:rsidRPr="00F11EF3" w:rsidTr="004A7FBB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 сфере образования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№16 «Рябинка»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Владыкино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444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2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№17 «Елочка» с. Елань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437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2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№18 «Вишенка»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Ерышовка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№19 «Радуга»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Крутец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№21 «Колобок»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Лопатино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497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2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№22 «Солнышко»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Макарово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527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</w:t>
            </w:r>
            <w:r w:rsidRPr="00F11EF3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«Детский сад №23 «Елочка» с.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Правда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538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-Муниципальное дошкольное образовательное учреждение «Детский сад №24 «Вишенка» пос.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Ртищевский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№25 «Ромашка»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с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. Сланцы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№26 «Елочка»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с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Салтыковка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451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2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 Муниципальное дошкольное образовательное учреждение «Детский сад №27 «Колобок» пос. Темп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542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№28 «Теремок» пос. Первомайский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области;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464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2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№29 «Колокольчик»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Урусово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448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2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 Муниципальное дошкольное образовательное учреждение «Детский сад №30 «Солнышко»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с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Репьевка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дошкольное образовательное учреждение «Детский сад №31«Елочка» х. Ободный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области.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lastRenderedPageBreak/>
              <w:t>535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-Муниципальное дошкольное образовательное учреждение «Детский сад №32 «Лучик»  пос. Луч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области,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528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 Муниципальное дошкольное образовательное учреждение «Детский сад №33 «Звездочка» с.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Северка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527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-Муниципальное дошкольное образовательное учреждение «Детский сад №34 «Колосок» с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.Ш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ило-Голицыно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Ртищевского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района Саратовской области;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521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образовательное учреждение дополнительного образования детей – «Дом детского творчества «Гармония»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г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>. Ртищево Саратовской области;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-Муниципальное образовательное учреждение дополнительного образования детей «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Сианция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юных техников»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г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>. Ртищево Саратовской области;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-Муниципальное образовательное учреждение дополнительного образования детей «Центр детского творчества  «Светлячок» </w:t>
            </w:r>
            <w:proofErr w:type="gram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г</w:t>
            </w:r>
            <w:proofErr w:type="gramEnd"/>
            <w:r w:rsidRPr="00F11EF3">
              <w:rPr>
                <w:rFonts w:ascii="Times New Roman" w:eastAsia="Times New Roman" w:hAnsi="Times New Roman" w:cs="Times New Roman"/>
                <w:sz w:val="26"/>
              </w:rPr>
              <w:t>. Ртищево Саратовской области;</w:t>
            </w:r>
          </w:p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536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</w:tbl>
    <w:p w:rsidR="00024982" w:rsidRPr="00F11EF3" w:rsidRDefault="00024982" w:rsidP="00DA520F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19"/>
        <w:gridCol w:w="2161"/>
        <w:gridCol w:w="3191"/>
      </w:tblGrid>
      <w:tr w:rsidR="00024982" w:rsidRPr="00F11EF3" w:rsidTr="004A7FBB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 сфере культуры</w:t>
            </w:r>
          </w:p>
        </w:tc>
      </w:tr>
      <w:tr w:rsidR="00024982" w:rsidRPr="00F11EF3" w:rsidTr="004A7FBB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-Муниципальное  учреждение  культуры «Городской культурный центр»</w:t>
            </w:r>
          </w:p>
          <w:p w:rsidR="00024982" w:rsidRPr="00F11EF3" w:rsidRDefault="00024982" w:rsidP="00DA520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</w:rPr>
              <w:t>81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  <w:tr w:rsidR="00024982" w:rsidRPr="00F11EF3" w:rsidTr="004A7FBB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11EF3">
              <w:rPr>
                <w:rFonts w:ascii="Times New Roman" w:eastAsia="Times New Roman" w:hAnsi="Times New Roman" w:cs="Times New Roman"/>
                <w:sz w:val="26"/>
              </w:rPr>
              <w:t>-Муниципальное учреждение культуры «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Ртищевская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proofErr w:type="spellStart"/>
            <w:r w:rsidRPr="00F11EF3">
              <w:rPr>
                <w:rFonts w:ascii="Times New Roman" w:eastAsia="Times New Roman" w:hAnsi="Times New Roman" w:cs="Times New Roman"/>
                <w:sz w:val="26"/>
              </w:rPr>
              <w:t>межпоселенческая</w:t>
            </w:r>
            <w:proofErr w:type="spellEnd"/>
            <w:r w:rsidRPr="00F11EF3">
              <w:rPr>
                <w:rFonts w:ascii="Times New Roman" w:eastAsia="Times New Roman" w:hAnsi="Times New Roman" w:cs="Times New Roman"/>
                <w:sz w:val="26"/>
              </w:rPr>
              <w:t xml:space="preserve"> библиотека».</w:t>
            </w:r>
          </w:p>
          <w:p w:rsidR="00024982" w:rsidRPr="00F11EF3" w:rsidRDefault="00024982" w:rsidP="00DA520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</w:rPr>
              <w:t>82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982" w:rsidRPr="00F11EF3" w:rsidRDefault="00024982" w:rsidP="00DA52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F11EF3">
              <w:rPr>
                <w:rFonts w:ascii="Times New Roman" w:eastAsia="Calibri" w:hAnsi="Times New Roman" w:cs="Times New Roman"/>
                <w:sz w:val="26"/>
                <w:lang w:val="en-US"/>
              </w:rPr>
              <w:t>1</w:t>
            </w:r>
          </w:p>
        </w:tc>
      </w:tr>
    </w:tbl>
    <w:p w:rsidR="00024982" w:rsidRPr="00F11EF3" w:rsidRDefault="00024982" w:rsidP="00DA520F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BF4235" w:rsidRPr="006B5206" w:rsidRDefault="00BF4235" w:rsidP="00BF42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B4D0A" w:rsidRPr="0062008F" w:rsidRDefault="00CB4D0A" w:rsidP="0062008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62008F">
        <w:rPr>
          <w:rFonts w:ascii="Times New Roman" w:eastAsia="Times New Roman" w:hAnsi="Times New Roman" w:cs="Times New Roman"/>
          <w:sz w:val="26"/>
        </w:rPr>
        <w:lastRenderedPageBreak/>
        <w:t>К критериям оценки качества оказания услуг организациями социальной сферы относятся: открытость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качеством оказания услуг.</w:t>
      </w:r>
    </w:p>
    <w:p w:rsidR="00BF4235" w:rsidRPr="0062008F" w:rsidRDefault="00114F5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Образовательные организации: к</w:t>
      </w:r>
      <w:r w:rsidR="00BF4235" w:rsidRPr="0062008F">
        <w:rPr>
          <w:rFonts w:ascii="Times New Roman" w:eastAsia="Times New Roman" w:hAnsi="Times New Roman" w:cs="Times New Roman"/>
          <w:sz w:val="26"/>
          <w:szCs w:val="28"/>
        </w:rPr>
        <w:t xml:space="preserve">ачество, касающееся открытости и доступности информации об организации. Сайт учреждения должен отображать деятельность, направленную информирование о учебно-образовательном процессе, о </w:t>
      </w:r>
      <w:proofErr w:type="spellStart"/>
      <w:r w:rsidR="00BF4235" w:rsidRPr="0062008F">
        <w:rPr>
          <w:rFonts w:ascii="Times New Roman" w:eastAsia="Times New Roman" w:hAnsi="Times New Roman" w:cs="Times New Roman"/>
          <w:sz w:val="26"/>
          <w:szCs w:val="28"/>
        </w:rPr>
        <w:t>воспитательно</w:t>
      </w:r>
      <w:proofErr w:type="spellEnd"/>
      <w:r w:rsidR="00BF4235" w:rsidRPr="0062008F">
        <w:rPr>
          <w:rFonts w:ascii="Times New Roman" w:eastAsia="Times New Roman" w:hAnsi="Times New Roman" w:cs="Times New Roman"/>
          <w:sz w:val="26"/>
          <w:szCs w:val="28"/>
        </w:rPr>
        <w:t xml:space="preserve"> – образовательной программе, но и о партнерской деятельности учреждения. О создании и работе учреждения на тесный виртуальный контакт  с общественностью. Анализ данной работ выявил готовность  учреждений  к осуществлению запросов общественности, но данные запросы не востребованы. Общество теснее контактирует </w:t>
      </w:r>
      <w:proofErr w:type="gramStart"/>
      <w:r w:rsidR="00BF4235" w:rsidRPr="0062008F">
        <w:rPr>
          <w:rFonts w:ascii="Times New Roman" w:eastAsia="Times New Roman" w:hAnsi="Times New Roman" w:cs="Times New Roman"/>
          <w:sz w:val="26"/>
          <w:szCs w:val="28"/>
        </w:rPr>
        <w:t>с выше</w:t>
      </w:r>
      <w:proofErr w:type="gramEnd"/>
      <w:r w:rsidR="00BF4235" w:rsidRPr="0062008F">
        <w:rPr>
          <w:rFonts w:ascii="Times New Roman" w:eastAsia="Times New Roman" w:hAnsi="Times New Roman" w:cs="Times New Roman"/>
          <w:sz w:val="26"/>
          <w:szCs w:val="28"/>
        </w:rPr>
        <w:t xml:space="preserve"> стоящими структурами, чем обращается непосредственно за разъяснениями  и помощью к учреждению. Данный контакт  односторонний. Учреждения почти полностью и своевременно освещают свою работу.</w:t>
      </w:r>
    </w:p>
    <w:p w:rsidR="00BF4235" w:rsidRPr="0062008F" w:rsidRDefault="00BF423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2008F">
        <w:rPr>
          <w:rFonts w:ascii="Times New Roman" w:eastAsia="Times New Roman" w:hAnsi="Times New Roman" w:cs="Times New Roman"/>
          <w:sz w:val="26"/>
          <w:szCs w:val="28"/>
        </w:rPr>
        <w:t>Вторым критерием является оценка деятельности по созданию комфортных условий, в которых осуществляется образовательная деятельность.</w:t>
      </w:r>
    </w:p>
    <w:p w:rsidR="00BF4235" w:rsidRPr="0062008F" w:rsidRDefault="00BF423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62008F">
        <w:rPr>
          <w:rFonts w:ascii="Times New Roman" w:eastAsia="Times New Roman" w:hAnsi="Times New Roman" w:cs="Times New Roman"/>
          <w:sz w:val="26"/>
          <w:szCs w:val="28"/>
        </w:rPr>
        <w:t xml:space="preserve">Условия созданы во всех  ДОУ (образовательная среда, ориентированная  на </w:t>
      </w:r>
      <w:proofErr w:type="spellStart"/>
      <w:r w:rsidRPr="0062008F">
        <w:rPr>
          <w:rFonts w:ascii="Times New Roman" w:eastAsia="Times New Roman" w:hAnsi="Times New Roman" w:cs="Times New Roman"/>
          <w:sz w:val="26"/>
          <w:szCs w:val="28"/>
        </w:rPr>
        <w:t>самоценность</w:t>
      </w:r>
      <w:proofErr w:type="spellEnd"/>
      <w:r w:rsidRPr="0062008F">
        <w:rPr>
          <w:rFonts w:ascii="Times New Roman" w:eastAsia="Times New Roman" w:hAnsi="Times New Roman" w:cs="Times New Roman"/>
          <w:sz w:val="26"/>
          <w:szCs w:val="28"/>
        </w:rPr>
        <w:t xml:space="preserve"> дошкольного детства; положительный микроклимат  в коллективе, система  стимулирования  качественной работы, творческая направленность деятельности коллектива  ДОУ и его руководителя; ориентация  на образовательные потребности  и запросы семьи; систематические коллективное обсуждение состояния образовательного процесса и принятия грамотных  управленческих решений и т.д.).</w:t>
      </w:r>
      <w:proofErr w:type="gramEnd"/>
      <w:r w:rsidRPr="0062008F">
        <w:rPr>
          <w:rFonts w:ascii="Times New Roman" w:eastAsia="Times New Roman" w:hAnsi="Times New Roman" w:cs="Times New Roman"/>
          <w:sz w:val="26"/>
          <w:szCs w:val="28"/>
        </w:rPr>
        <w:t xml:space="preserve"> Все учреждения работают  по основной образовательной  программе дошкольного образования. Дополнительных образовательных программ учреждения не имеют. Во всех учреждениях работают кружки в рамках ФГОС.</w:t>
      </w:r>
    </w:p>
    <w:p w:rsidR="00BF4235" w:rsidRPr="0062008F" w:rsidRDefault="00BF423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2008F">
        <w:rPr>
          <w:rFonts w:ascii="Times New Roman" w:eastAsia="Times New Roman" w:hAnsi="Times New Roman" w:cs="Times New Roman"/>
          <w:sz w:val="26"/>
          <w:szCs w:val="28"/>
        </w:rPr>
        <w:t>Критерий, оценивающий деятельность  учреждений в рамках доброжелательности и вежливости, компетенции работников.</w:t>
      </w:r>
    </w:p>
    <w:p w:rsidR="00BF4235" w:rsidRPr="0062008F" w:rsidRDefault="00BF423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2008F">
        <w:rPr>
          <w:rFonts w:ascii="Times New Roman" w:eastAsia="Times New Roman" w:hAnsi="Times New Roman" w:cs="Times New Roman"/>
          <w:sz w:val="26"/>
          <w:szCs w:val="28"/>
        </w:rPr>
        <w:t>Для выявления оценки по данному критерию, было проведено анкетирование родителей, законных представителей воспитанников сельских  ДОУ</w:t>
      </w:r>
      <w:proofErr w:type="gramStart"/>
      <w:r w:rsidRPr="0062008F">
        <w:rPr>
          <w:rFonts w:ascii="Times New Roman" w:eastAsia="Times New Roman" w:hAnsi="Times New Roman" w:cs="Times New Roman"/>
          <w:sz w:val="26"/>
          <w:szCs w:val="28"/>
        </w:rPr>
        <w:t xml:space="preserve"> .</w:t>
      </w:r>
      <w:proofErr w:type="gramEnd"/>
      <w:r w:rsidRPr="0062008F">
        <w:rPr>
          <w:rFonts w:ascii="Times New Roman" w:eastAsia="Times New Roman" w:hAnsi="Times New Roman" w:cs="Times New Roman"/>
          <w:sz w:val="26"/>
          <w:szCs w:val="28"/>
        </w:rPr>
        <w:t>Данное анкетирование показало, то положительно настроенных, на систему работы ДОУ и взаимоотношения между участниками образовательного процесса .</w:t>
      </w:r>
    </w:p>
    <w:p w:rsidR="00BF4235" w:rsidRPr="0062008F" w:rsidRDefault="00BF423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2008F">
        <w:rPr>
          <w:rFonts w:ascii="Times New Roman" w:eastAsia="Times New Roman" w:hAnsi="Times New Roman" w:cs="Times New Roman"/>
          <w:sz w:val="26"/>
          <w:szCs w:val="28"/>
        </w:rPr>
        <w:t>Удовлетворенность качеством образования детей.</w:t>
      </w:r>
    </w:p>
    <w:p w:rsidR="00BF4235" w:rsidRPr="0062008F" w:rsidRDefault="00BF423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2008F">
        <w:rPr>
          <w:rFonts w:ascii="Times New Roman" w:eastAsia="Times New Roman" w:hAnsi="Times New Roman" w:cs="Times New Roman"/>
          <w:sz w:val="26"/>
          <w:szCs w:val="28"/>
        </w:rPr>
        <w:t>Факторы, влияющие на качество дошкольного образования, могут быть разделены на 2 группы – внутренние и внешние.</w:t>
      </w:r>
    </w:p>
    <w:p w:rsidR="00BF4235" w:rsidRPr="0062008F" w:rsidRDefault="00BF423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2008F">
        <w:rPr>
          <w:rFonts w:ascii="Times New Roman" w:eastAsia="Times New Roman" w:hAnsi="Times New Roman" w:cs="Times New Roman"/>
          <w:sz w:val="26"/>
          <w:szCs w:val="28"/>
        </w:rPr>
        <w:t xml:space="preserve"> Внутренние факторы  - те, которые входят в само определение качества дошкольного образования. То есть, насколько соответствует установленным требованиям  (тому, что  должно быть) фактически образовательная программа, условия ее реализации  и результаты ее освоения.</w:t>
      </w:r>
    </w:p>
    <w:p w:rsidR="00BF4235" w:rsidRPr="0062008F" w:rsidRDefault="00BF423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2008F">
        <w:rPr>
          <w:rFonts w:ascii="Times New Roman" w:eastAsia="Times New Roman" w:hAnsi="Times New Roman" w:cs="Times New Roman"/>
          <w:sz w:val="26"/>
          <w:szCs w:val="28"/>
        </w:rPr>
        <w:t>Данные факторы являются в значительной степени контролируемыми и поддающимися регулированию.</w:t>
      </w:r>
    </w:p>
    <w:p w:rsidR="00BF4235" w:rsidRPr="0062008F" w:rsidRDefault="00BF423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2008F">
        <w:rPr>
          <w:rFonts w:ascii="Times New Roman" w:eastAsia="Times New Roman" w:hAnsi="Times New Roman" w:cs="Times New Roman"/>
          <w:sz w:val="26"/>
          <w:szCs w:val="28"/>
        </w:rPr>
        <w:t xml:space="preserve">При установлении </w:t>
      </w:r>
      <w:proofErr w:type="gramStart"/>
      <w:r w:rsidRPr="0062008F">
        <w:rPr>
          <w:rFonts w:ascii="Times New Roman" w:eastAsia="Times New Roman" w:hAnsi="Times New Roman" w:cs="Times New Roman"/>
          <w:sz w:val="26"/>
          <w:szCs w:val="28"/>
        </w:rPr>
        <w:t>соответствия фактических условий реализации  основной общеобразовательной программы дошкольного образования</w:t>
      </w:r>
      <w:proofErr w:type="gramEnd"/>
      <w:r w:rsidRPr="0062008F">
        <w:rPr>
          <w:rFonts w:ascii="Times New Roman" w:eastAsia="Times New Roman" w:hAnsi="Times New Roman" w:cs="Times New Roman"/>
          <w:sz w:val="26"/>
          <w:szCs w:val="28"/>
        </w:rPr>
        <w:t xml:space="preserve">  требованиям к условиям реализации основной общеобразовательной программы  дошкольного образования  необходимо учитывать степень их соответствия  следующего:</w:t>
      </w:r>
    </w:p>
    <w:p w:rsidR="00BF4235" w:rsidRPr="0062008F" w:rsidRDefault="00BF423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2008F">
        <w:rPr>
          <w:rFonts w:ascii="Times New Roman" w:eastAsia="Times New Roman" w:hAnsi="Times New Roman" w:cs="Times New Roman"/>
          <w:sz w:val="26"/>
          <w:szCs w:val="28"/>
        </w:rPr>
        <w:t>-обеспеченность кадрами и уровень их квалификации;</w:t>
      </w:r>
    </w:p>
    <w:p w:rsidR="00BF4235" w:rsidRPr="0062008F" w:rsidRDefault="00BF423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2008F">
        <w:rPr>
          <w:rFonts w:ascii="Times New Roman" w:eastAsia="Times New Roman" w:hAnsi="Times New Roman" w:cs="Times New Roman"/>
          <w:sz w:val="26"/>
          <w:szCs w:val="28"/>
        </w:rPr>
        <w:t>-наличие необходимой нормативной правовой базы</w:t>
      </w:r>
      <w:proofErr w:type="gramStart"/>
      <w:r w:rsidRPr="0062008F">
        <w:rPr>
          <w:rFonts w:ascii="Times New Roman" w:eastAsia="Times New Roman" w:hAnsi="Times New Roman" w:cs="Times New Roman"/>
          <w:sz w:val="26"/>
          <w:szCs w:val="28"/>
        </w:rPr>
        <w:t xml:space="preserve"> ;</w:t>
      </w:r>
      <w:proofErr w:type="gramEnd"/>
    </w:p>
    <w:p w:rsidR="00BF4235" w:rsidRPr="0062008F" w:rsidRDefault="00BF423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2008F">
        <w:rPr>
          <w:rFonts w:ascii="Times New Roman" w:eastAsia="Times New Roman" w:hAnsi="Times New Roman" w:cs="Times New Roman"/>
          <w:sz w:val="26"/>
          <w:szCs w:val="28"/>
        </w:rPr>
        <w:lastRenderedPageBreak/>
        <w:t>-состояние предметно-развивающей среды и другое.</w:t>
      </w:r>
    </w:p>
    <w:p w:rsidR="00BF4235" w:rsidRPr="0062008F" w:rsidRDefault="00BF4235" w:rsidP="006200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2008F">
        <w:rPr>
          <w:rFonts w:ascii="Times New Roman" w:eastAsia="Times New Roman" w:hAnsi="Times New Roman" w:cs="Times New Roman"/>
          <w:sz w:val="26"/>
          <w:szCs w:val="28"/>
        </w:rPr>
        <w:t>При установлении соответствия фактических результатов основной общеобразовательной программы дошкольного образования  требованиям к планируемым результатам освоения общеобразовательной дошкольного образования.</w:t>
      </w:r>
    </w:p>
    <w:p w:rsidR="00BF4235" w:rsidRPr="0062008F" w:rsidRDefault="00BF4235" w:rsidP="006200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8"/>
        </w:rPr>
      </w:pPr>
      <w:r w:rsidRPr="0062008F">
        <w:rPr>
          <w:color w:val="333333"/>
          <w:sz w:val="26"/>
          <w:szCs w:val="28"/>
        </w:rPr>
        <w:t>Независимая оценка качества оказания услуг организациями культуры предусматривает оценку</w:t>
      </w:r>
      <w:r w:rsidRPr="0062008F">
        <w:rPr>
          <w:rStyle w:val="apple-converted-space"/>
          <w:color w:val="333333"/>
          <w:sz w:val="26"/>
          <w:szCs w:val="28"/>
        </w:rPr>
        <w:t> </w:t>
      </w:r>
      <w:r w:rsidRPr="0062008F">
        <w:rPr>
          <w:bCs/>
          <w:color w:val="333333"/>
          <w:sz w:val="26"/>
          <w:szCs w:val="28"/>
        </w:rPr>
        <w:t>условий оказания услуг</w:t>
      </w:r>
      <w:r w:rsidRPr="0062008F">
        <w:rPr>
          <w:rStyle w:val="apple-converted-space"/>
          <w:color w:val="333333"/>
          <w:sz w:val="26"/>
          <w:szCs w:val="28"/>
        </w:rPr>
        <w:t> </w:t>
      </w:r>
      <w:r w:rsidRPr="0062008F">
        <w:rPr>
          <w:color w:val="333333"/>
          <w:sz w:val="26"/>
          <w:szCs w:val="28"/>
        </w:rPr>
        <w:t>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услуг.</w:t>
      </w:r>
    </w:p>
    <w:p w:rsidR="00D65EC7" w:rsidRDefault="00D76154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О</w:t>
      </w:r>
      <w:r w:rsidRPr="0062008F">
        <w:rPr>
          <w:rFonts w:ascii="Times New Roman" w:hAnsi="Times New Roman" w:cs="Times New Roman"/>
          <w:bCs/>
          <w:sz w:val="26"/>
          <w:szCs w:val="28"/>
        </w:rPr>
        <w:t>б организаци</w:t>
      </w:r>
      <w:r>
        <w:rPr>
          <w:rFonts w:ascii="Times New Roman" w:hAnsi="Times New Roman" w:cs="Times New Roman"/>
          <w:bCs/>
          <w:sz w:val="26"/>
          <w:szCs w:val="28"/>
        </w:rPr>
        <w:t>ях культур</w:t>
      </w:r>
      <w:r w:rsidR="00542FEE">
        <w:rPr>
          <w:rFonts w:ascii="Times New Roman" w:hAnsi="Times New Roman" w:cs="Times New Roman"/>
          <w:bCs/>
          <w:sz w:val="26"/>
          <w:szCs w:val="28"/>
        </w:rPr>
        <w:t>ы</w:t>
      </w:r>
      <w:r>
        <w:rPr>
          <w:rFonts w:ascii="Times New Roman" w:hAnsi="Times New Roman" w:cs="Times New Roman"/>
          <w:bCs/>
          <w:sz w:val="26"/>
          <w:szCs w:val="28"/>
        </w:rPr>
        <w:t xml:space="preserve">: </w:t>
      </w:r>
      <w:r w:rsidR="00CB4D0A" w:rsidRPr="0062008F">
        <w:rPr>
          <w:rFonts w:ascii="Times New Roman" w:hAnsi="Times New Roman" w:cs="Times New Roman"/>
          <w:bCs/>
          <w:sz w:val="26"/>
          <w:szCs w:val="28"/>
        </w:rPr>
        <w:t>по 1 группе небольшая доля потребителей услуг  не устраивает информирование  населения. На базе учреждения  работают клубные  формирования, самодеятельные коллективы. Отчеты перед населением представляют собой – праздники, показательные концерты и тематические программы.  В основном информирование о работе ГКЦ и предстоящих мероприятиях происходит через районную газету «Перекресток России</w:t>
      </w:r>
      <w:proofErr w:type="gramStart"/>
      <w:r w:rsidR="00CB4D0A" w:rsidRPr="0062008F">
        <w:rPr>
          <w:rFonts w:ascii="Times New Roman" w:hAnsi="Times New Roman" w:cs="Times New Roman"/>
          <w:bCs/>
          <w:sz w:val="26"/>
          <w:szCs w:val="28"/>
        </w:rPr>
        <w:t>»и</w:t>
      </w:r>
      <w:proofErr w:type="gramEnd"/>
      <w:r w:rsidR="00CB4D0A" w:rsidRPr="0062008F">
        <w:rPr>
          <w:rFonts w:ascii="Times New Roman" w:hAnsi="Times New Roman" w:cs="Times New Roman"/>
          <w:bCs/>
          <w:sz w:val="26"/>
          <w:szCs w:val="28"/>
        </w:rPr>
        <w:t xml:space="preserve"> рекламные афиши. </w:t>
      </w:r>
    </w:p>
    <w:p w:rsidR="00CB4D0A" w:rsidRPr="0062008F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 xml:space="preserve">Результаты опроса по оценке качества услуг по 2 группе показателей </w:t>
      </w:r>
    </w:p>
    <w:p w:rsidR="00CB4D0A" w:rsidRPr="0062008F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>Комфортность условий предоставления услуг и доступность их получения.   По 2-ой группе показателей отмечаем, что опрошенная группа людей достаточно высоко оценивает работу  в этом направлении</w:t>
      </w:r>
      <w:proofErr w:type="gramStart"/>
      <w:r w:rsidRPr="0062008F">
        <w:rPr>
          <w:rFonts w:ascii="Times New Roman" w:hAnsi="Times New Roman" w:cs="Times New Roman"/>
          <w:bCs/>
          <w:sz w:val="26"/>
          <w:szCs w:val="28"/>
        </w:rPr>
        <w:t xml:space="preserve"> .</w:t>
      </w:r>
      <w:proofErr w:type="gramEnd"/>
      <w:r w:rsidRPr="0062008F">
        <w:rPr>
          <w:rFonts w:ascii="Times New Roman" w:hAnsi="Times New Roman" w:cs="Times New Roman"/>
          <w:bCs/>
          <w:sz w:val="26"/>
          <w:szCs w:val="28"/>
        </w:rPr>
        <w:t xml:space="preserve"> </w:t>
      </w:r>
    </w:p>
    <w:p w:rsidR="00CB4D0A" w:rsidRPr="0062008F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 xml:space="preserve">Время ожидания предоставления услуги. По 3-ей группе показателей достигли почти максимального значения. </w:t>
      </w:r>
    </w:p>
    <w:p w:rsidR="00CB4D0A" w:rsidRPr="0062008F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>Результаты опроса по оценке качества услуг по 4 группе показателей</w:t>
      </w:r>
    </w:p>
    <w:p w:rsidR="00CB4D0A" w:rsidRPr="0062008F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 xml:space="preserve">Доброжелательность, вежливость, компетентность работников организации культуры. Опрос показал, по 4 группе большая доля потребителей услуг оценили данный показатели по максимальному баллу. </w:t>
      </w:r>
    </w:p>
    <w:p w:rsidR="00CB4D0A" w:rsidRPr="0062008F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>Результаты опроса по оценке качества услуг по 5 группе показателей</w:t>
      </w:r>
    </w:p>
    <w:p w:rsidR="00CB4D0A" w:rsidRPr="0062008F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 xml:space="preserve">Удовлетворенность качеством оказания услуг.  По 5-ой группе показателей достигли большего  </w:t>
      </w:r>
      <w:proofErr w:type="gramStart"/>
      <w:r w:rsidRPr="0062008F">
        <w:rPr>
          <w:rFonts w:ascii="Times New Roman" w:hAnsi="Times New Roman" w:cs="Times New Roman"/>
          <w:bCs/>
          <w:sz w:val="26"/>
          <w:szCs w:val="28"/>
        </w:rPr>
        <w:t>значения достигли</w:t>
      </w:r>
      <w:proofErr w:type="gramEnd"/>
      <w:r w:rsidRPr="0062008F">
        <w:rPr>
          <w:rFonts w:ascii="Times New Roman" w:hAnsi="Times New Roman" w:cs="Times New Roman"/>
          <w:bCs/>
          <w:sz w:val="26"/>
          <w:szCs w:val="28"/>
        </w:rPr>
        <w:t xml:space="preserve"> такие показатели, как «Разнообразие творческих групп, кружков по интересам» и «Качество проведения культурно-массовых мероприятий».</w:t>
      </w:r>
    </w:p>
    <w:p w:rsidR="00CB4D0A" w:rsidRPr="0062008F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 xml:space="preserve">Результаты опроса по оценке удовлетворенности  граждан качеством услуг, </w:t>
      </w:r>
      <w:proofErr w:type="gramStart"/>
      <w:r w:rsidRPr="0062008F">
        <w:rPr>
          <w:rFonts w:ascii="Times New Roman" w:hAnsi="Times New Roman" w:cs="Times New Roman"/>
          <w:bCs/>
          <w:sz w:val="26"/>
          <w:szCs w:val="28"/>
        </w:rPr>
        <w:t>предоставляемыми</w:t>
      </w:r>
      <w:proofErr w:type="gramEnd"/>
      <w:r w:rsidRPr="0062008F">
        <w:rPr>
          <w:rFonts w:ascii="Times New Roman" w:hAnsi="Times New Roman" w:cs="Times New Roman"/>
          <w:bCs/>
          <w:sz w:val="26"/>
          <w:szCs w:val="28"/>
        </w:rPr>
        <w:t xml:space="preserve"> МУК « РМЦБ»</w:t>
      </w:r>
    </w:p>
    <w:p w:rsidR="00CB4D0A" w:rsidRPr="0062008F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 xml:space="preserve">Результаты опроса по оценке качества услуг по 1 группе показателей </w:t>
      </w:r>
    </w:p>
    <w:p w:rsidR="00CB4D0A" w:rsidRPr="0062008F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 xml:space="preserve">Открытость и доступность информации об организации культуры. </w:t>
      </w:r>
    </w:p>
    <w:p w:rsidR="00CB4D0A" w:rsidRPr="0062008F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>По 1-ой группе показателей почти все опрошенные оценивают деятельность библиотек высшим баллом. Но, к сожалению не всех пользователей библиотек  устраивает то, что библиотечный фонд пополняется очень слабо, в т.ч. периодическими изданиями.</w:t>
      </w:r>
    </w:p>
    <w:p w:rsidR="00CB4D0A" w:rsidRPr="0062008F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 xml:space="preserve">Результаты опроса по оценке качества услуг по 2 группе показателей </w:t>
      </w:r>
    </w:p>
    <w:p w:rsidR="00CF28CC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>Комфортность условий предоставления услуг и доступность их получения.</w:t>
      </w:r>
      <w:r w:rsidR="00CF28CC">
        <w:rPr>
          <w:rFonts w:ascii="Times New Roman" w:hAnsi="Times New Roman" w:cs="Times New Roman"/>
          <w:bCs/>
          <w:sz w:val="26"/>
          <w:szCs w:val="28"/>
        </w:rPr>
        <w:t xml:space="preserve"> </w:t>
      </w:r>
    </w:p>
    <w:p w:rsidR="00CB4D0A" w:rsidRPr="0062008F" w:rsidRDefault="00CB4D0A" w:rsidP="00CF28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>По 2-ой группе показателей  отмечаем, что опрошенная группа  людей достаточно высоко оценивает  работу  в этом направлении. Причина минимального недобора баллов до максимального значения кроется в слабой материально – технической базе: старая мебель, нет ремонта в помещениях. По данным показателям, к сожалению, рано говорить о 100-процентной комфортности в библиотеках: в помещениях требуется ремонт и серьезные финансовые вложения.</w:t>
      </w:r>
    </w:p>
    <w:p w:rsidR="00CB4D0A" w:rsidRPr="0062008F" w:rsidRDefault="00801825" w:rsidP="006200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</w:r>
      <w:r w:rsidR="00CB4D0A" w:rsidRPr="0062008F">
        <w:rPr>
          <w:rFonts w:ascii="Times New Roman" w:hAnsi="Times New Roman" w:cs="Times New Roman"/>
          <w:bCs/>
          <w:sz w:val="26"/>
          <w:szCs w:val="28"/>
        </w:rPr>
        <w:t>Результаты опроса по оценке качества услуг по 3 группе показателей</w:t>
      </w:r>
    </w:p>
    <w:p w:rsidR="00CB4D0A" w:rsidRPr="0062008F" w:rsidRDefault="00CB4D0A" w:rsidP="00C728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lastRenderedPageBreak/>
        <w:t xml:space="preserve">Время ожидания предоставления услуги. По 3-ей группе показателей высоких показателей </w:t>
      </w:r>
      <w:proofErr w:type="gramStart"/>
      <w:r w:rsidRPr="0062008F">
        <w:rPr>
          <w:rFonts w:ascii="Times New Roman" w:hAnsi="Times New Roman" w:cs="Times New Roman"/>
          <w:bCs/>
          <w:sz w:val="26"/>
          <w:szCs w:val="28"/>
        </w:rPr>
        <w:t>не достиг</w:t>
      </w:r>
      <w:proofErr w:type="gramEnd"/>
      <w:r w:rsidRPr="0062008F">
        <w:rPr>
          <w:rFonts w:ascii="Times New Roman" w:hAnsi="Times New Roman" w:cs="Times New Roman"/>
          <w:bCs/>
          <w:sz w:val="26"/>
          <w:szCs w:val="28"/>
        </w:rPr>
        <w:t xml:space="preserve"> второй вопрос «Простота/удобство электронного каталога» ввиду того, что эта услуга еще не  реализуется для читателей.</w:t>
      </w:r>
    </w:p>
    <w:p w:rsidR="00CB4D0A" w:rsidRPr="0062008F" w:rsidRDefault="00CB4D0A" w:rsidP="00C728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>Результаты опроса по оценке качества услуг по 4 группе показателей</w:t>
      </w:r>
    </w:p>
    <w:p w:rsidR="00CB4D0A" w:rsidRPr="0062008F" w:rsidRDefault="00CB4D0A" w:rsidP="00D206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>Доброжелательность, вежливость, компетентность работников организации культуры. Опрос показал, по 4 группе большая доля потребителей услуг оценили данные показатели по максимальному баллу. Почти все специалисты библиотек имеют опыт работы, соблюдают профессиональную этику, но не всем, к сожалению, достаточно квалификационного уровня по той причине, что необходимо осваивать и внедрять  в учреждении инновационные формы работы.</w:t>
      </w:r>
    </w:p>
    <w:p w:rsidR="00CB4D0A" w:rsidRPr="0062008F" w:rsidRDefault="00CB4D0A" w:rsidP="008018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>Результаты опроса по оценке качества услуг по 5 группе показателей</w:t>
      </w:r>
    </w:p>
    <w:p w:rsidR="00801825" w:rsidRDefault="00CB4D0A" w:rsidP="008018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 xml:space="preserve">Удовлетворенность качеством оказания услуг.  По 5-ой группе показателей почти  респонденты положительные ответы. Организуемые библиотеками </w:t>
      </w:r>
      <w:proofErr w:type="spellStart"/>
      <w:r w:rsidRPr="0062008F">
        <w:rPr>
          <w:rFonts w:ascii="Times New Roman" w:hAnsi="Times New Roman" w:cs="Times New Roman"/>
          <w:bCs/>
          <w:sz w:val="26"/>
          <w:szCs w:val="28"/>
        </w:rPr>
        <w:t>досуговые</w:t>
      </w:r>
      <w:proofErr w:type="spellEnd"/>
      <w:r w:rsidRPr="0062008F">
        <w:rPr>
          <w:rFonts w:ascii="Times New Roman" w:hAnsi="Times New Roman" w:cs="Times New Roman"/>
          <w:bCs/>
          <w:sz w:val="26"/>
          <w:szCs w:val="28"/>
        </w:rPr>
        <w:t xml:space="preserve"> мероприятия вызывают восторг у посетителей. Потому первый вопрос данной группы показателей  набрал почти максимальное значение баллов. А вот второй вопрос  набрал чуть поменьше баллов по той причине, что для читателей недостаточно информации о новых изданиях, поступивших в библиотечный фонд. </w:t>
      </w:r>
    </w:p>
    <w:p w:rsidR="00CB4D0A" w:rsidRPr="0062008F" w:rsidRDefault="00CB4D0A" w:rsidP="008018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2008F">
        <w:rPr>
          <w:rFonts w:ascii="Times New Roman" w:hAnsi="Times New Roman" w:cs="Times New Roman"/>
          <w:bCs/>
          <w:sz w:val="26"/>
          <w:szCs w:val="28"/>
        </w:rPr>
        <w:t xml:space="preserve">Потому коллективу центральной и детской библиотек необходимо  обратить внимание на оперативность и удобство доведения информации до пользователей услуг. </w:t>
      </w:r>
    </w:p>
    <w:p w:rsidR="00CB4D0A" w:rsidRPr="0062008F" w:rsidRDefault="00CB4D0A" w:rsidP="00801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62008F">
        <w:rPr>
          <w:rFonts w:ascii="Times New Roman" w:hAnsi="Times New Roman" w:cs="Times New Roman"/>
          <w:sz w:val="26"/>
          <w:szCs w:val="28"/>
        </w:rPr>
        <w:t xml:space="preserve">Общий уровень удовлетворенности населения  качеством обслуживания в учреждения культуры </w:t>
      </w:r>
      <w:proofErr w:type="spellStart"/>
      <w:r w:rsidRPr="0062008F">
        <w:rPr>
          <w:rFonts w:ascii="Times New Roman" w:hAnsi="Times New Roman" w:cs="Times New Roman"/>
          <w:sz w:val="26"/>
          <w:szCs w:val="28"/>
        </w:rPr>
        <w:t>Ртищевского</w:t>
      </w:r>
      <w:proofErr w:type="spellEnd"/>
      <w:r w:rsidRPr="0062008F">
        <w:rPr>
          <w:rFonts w:ascii="Times New Roman" w:hAnsi="Times New Roman" w:cs="Times New Roman"/>
          <w:sz w:val="26"/>
          <w:szCs w:val="28"/>
        </w:rPr>
        <w:t xml:space="preserve">  района  по оценкам респондентов можно охарактеризовать как выше среднего или</w:t>
      </w:r>
      <w:proofErr w:type="gramStart"/>
      <w:r w:rsidRPr="0062008F">
        <w:rPr>
          <w:rFonts w:ascii="Times New Roman" w:hAnsi="Times New Roman" w:cs="Times New Roman"/>
          <w:sz w:val="26"/>
          <w:szCs w:val="28"/>
        </w:rPr>
        <w:t xml:space="preserve"> ,</w:t>
      </w:r>
      <w:proofErr w:type="gramEnd"/>
      <w:r w:rsidRPr="0062008F">
        <w:rPr>
          <w:rFonts w:ascii="Times New Roman" w:hAnsi="Times New Roman" w:cs="Times New Roman"/>
          <w:sz w:val="26"/>
          <w:szCs w:val="28"/>
        </w:rPr>
        <w:t xml:space="preserve"> в целом, соответствует спросу населения.</w:t>
      </w:r>
    </w:p>
    <w:p w:rsidR="00CB4D0A" w:rsidRPr="0062008F" w:rsidRDefault="00CB4D0A" w:rsidP="00620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2008F">
        <w:rPr>
          <w:rFonts w:ascii="Times New Roman" w:hAnsi="Times New Roman" w:cs="Times New Roman"/>
          <w:sz w:val="26"/>
          <w:szCs w:val="28"/>
        </w:rPr>
        <w:t xml:space="preserve">  </w:t>
      </w:r>
      <w:r w:rsidR="00801825">
        <w:rPr>
          <w:rFonts w:ascii="Times New Roman" w:hAnsi="Times New Roman" w:cs="Times New Roman"/>
          <w:sz w:val="26"/>
          <w:szCs w:val="28"/>
        </w:rPr>
        <w:tab/>
      </w:r>
      <w:r w:rsidRPr="0062008F">
        <w:rPr>
          <w:rFonts w:ascii="Times New Roman" w:hAnsi="Times New Roman" w:cs="Times New Roman"/>
          <w:sz w:val="26"/>
          <w:szCs w:val="28"/>
        </w:rPr>
        <w:t xml:space="preserve"> Факторами,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CB4D0A" w:rsidRPr="0062008F" w:rsidRDefault="00CB4D0A" w:rsidP="00620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2008F">
        <w:rPr>
          <w:rFonts w:ascii="Times New Roman" w:hAnsi="Times New Roman" w:cs="Times New Roman"/>
          <w:sz w:val="26"/>
          <w:szCs w:val="28"/>
        </w:rPr>
        <w:t xml:space="preserve">- недостаток финансовой поддержки учреждений  культуры, что негативно сказывается на качестве услуг; </w:t>
      </w:r>
    </w:p>
    <w:p w:rsidR="00CB4D0A" w:rsidRPr="0062008F" w:rsidRDefault="00CB4D0A" w:rsidP="00620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2008F">
        <w:rPr>
          <w:rFonts w:ascii="Times New Roman" w:hAnsi="Times New Roman" w:cs="Times New Roman"/>
          <w:sz w:val="26"/>
          <w:szCs w:val="28"/>
        </w:rPr>
        <w:t>- отсутствие зданий, приспособленных для предоставление услуг культуры</w:t>
      </w:r>
      <w:proofErr w:type="gramStart"/>
      <w:r w:rsidRPr="0062008F">
        <w:rPr>
          <w:rFonts w:ascii="Times New Roman" w:hAnsi="Times New Roman" w:cs="Times New Roman"/>
          <w:sz w:val="26"/>
          <w:szCs w:val="28"/>
        </w:rPr>
        <w:t xml:space="preserve"> ,</w:t>
      </w:r>
      <w:proofErr w:type="gramEnd"/>
      <w:r w:rsidRPr="0062008F">
        <w:rPr>
          <w:rFonts w:ascii="Times New Roman" w:hAnsi="Times New Roman" w:cs="Times New Roman"/>
          <w:sz w:val="26"/>
          <w:szCs w:val="28"/>
        </w:rPr>
        <w:t xml:space="preserve"> соответствующих стандартам и запросам населения; </w:t>
      </w:r>
    </w:p>
    <w:p w:rsidR="00CB4D0A" w:rsidRPr="0062008F" w:rsidRDefault="00CB4D0A" w:rsidP="00620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2008F">
        <w:rPr>
          <w:rFonts w:ascii="Times New Roman" w:hAnsi="Times New Roman" w:cs="Times New Roman"/>
          <w:sz w:val="26"/>
          <w:szCs w:val="28"/>
        </w:rPr>
        <w:t xml:space="preserve">- социально-психологическая неготовность и неприспособленность специалистов культуры к эффективному решению задач профессиональной деятельности в рыночных условиях в силу недостатка высококвалифицированных кадров; </w:t>
      </w:r>
    </w:p>
    <w:p w:rsidR="00CB4D0A" w:rsidRPr="0062008F" w:rsidRDefault="00CB4D0A" w:rsidP="00620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2008F">
        <w:rPr>
          <w:rFonts w:ascii="Times New Roman" w:hAnsi="Times New Roman" w:cs="Times New Roman"/>
          <w:sz w:val="26"/>
          <w:szCs w:val="28"/>
        </w:rPr>
        <w:t xml:space="preserve">-   недостаток навыков применения новых технологий в работе с населением, учета его культурных запросов; </w:t>
      </w:r>
    </w:p>
    <w:p w:rsidR="00CB4D0A" w:rsidRPr="0062008F" w:rsidRDefault="00CB4D0A" w:rsidP="00620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62008F">
        <w:rPr>
          <w:rFonts w:ascii="Times New Roman" w:hAnsi="Times New Roman" w:cs="Times New Roman"/>
          <w:sz w:val="26"/>
          <w:szCs w:val="28"/>
        </w:rPr>
        <w:t>- отсутствия глубокого осознания требований и задач, выдвинутых современными реалиями к содержанию профессиональной деятельности у специалистов муниципальных учреждений культуры.</w:t>
      </w:r>
    </w:p>
    <w:p w:rsidR="004B06DC" w:rsidRPr="0062008F" w:rsidRDefault="004B06DC" w:rsidP="00620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lang w:val="en-US"/>
        </w:rPr>
      </w:pPr>
    </w:p>
    <w:p w:rsidR="004B06DC" w:rsidRDefault="004B06DC" w:rsidP="00CB4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lang w:val="en-US"/>
        </w:rPr>
      </w:pPr>
    </w:p>
    <w:p w:rsidR="00CB4D0A" w:rsidRPr="004B06DC" w:rsidRDefault="00CB4D0A" w:rsidP="00CB4D0A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CB4D0A" w:rsidRPr="004B06DC" w:rsidRDefault="00CB4D0A" w:rsidP="00CB4D0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B4D0A" w:rsidRPr="004B06DC" w:rsidRDefault="00CB4D0A" w:rsidP="00CB4D0A">
      <w:pPr>
        <w:rPr>
          <w:rFonts w:ascii="Times New Roman" w:hAnsi="Times New Roman" w:cs="Times New Roman"/>
          <w:sz w:val="26"/>
          <w:szCs w:val="28"/>
        </w:rPr>
      </w:pPr>
    </w:p>
    <w:sectPr w:rsidR="00CB4D0A" w:rsidRPr="004B06DC" w:rsidSect="00BE77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Cs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0C42ED3"/>
    <w:multiLevelType w:val="hybridMultilevel"/>
    <w:tmpl w:val="8FECD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516B5A"/>
    <w:rsid w:val="00006957"/>
    <w:rsid w:val="00024982"/>
    <w:rsid w:val="00033C0E"/>
    <w:rsid w:val="00040922"/>
    <w:rsid w:val="00103A8E"/>
    <w:rsid w:val="00114F55"/>
    <w:rsid w:val="00120C39"/>
    <w:rsid w:val="00122122"/>
    <w:rsid w:val="001E558E"/>
    <w:rsid w:val="00203310"/>
    <w:rsid w:val="00273A3A"/>
    <w:rsid w:val="002A44B1"/>
    <w:rsid w:val="00340D23"/>
    <w:rsid w:val="003B7A7E"/>
    <w:rsid w:val="004129BC"/>
    <w:rsid w:val="004342F1"/>
    <w:rsid w:val="00437F67"/>
    <w:rsid w:val="004B06DC"/>
    <w:rsid w:val="004C17F2"/>
    <w:rsid w:val="004C2365"/>
    <w:rsid w:val="004D6040"/>
    <w:rsid w:val="00514A03"/>
    <w:rsid w:val="00516B5A"/>
    <w:rsid w:val="00542FEE"/>
    <w:rsid w:val="005630CD"/>
    <w:rsid w:val="00612E4D"/>
    <w:rsid w:val="0062008F"/>
    <w:rsid w:val="00660974"/>
    <w:rsid w:val="006B5206"/>
    <w:rsid w:val="006B66DF"/>
    <w:rsid w:val="00730397"/>
    <w:rsid w:val="007F73B9"/>
    <w:rsid w:val="00801825"/>
    <w:rsid w:val="008A7424"/>
    <w:rsid w:val="008E6335"/>
    <w:rsid w:val="009013C8"/>
    <w:rsid w:val="009C0D4D"/>
    <w:rsid w:val="00A40A59"/>
    <w:rsid w:val="00AC7424"/>
    <w:rsid w:val="00B21EC6"/>
    <w:rsid w:val="00B5208C"/>
    <w:rsid w:val="00BE779F"/>
    <w:rsid w:val="00BF2D7B"/>
    <w:rsid w:val="00BF4235"/>
    <w:rsid w:val="00C21ADB"/>
    <w:rsid w:val="00C416E7"/>
    <w:rsid w:val="00C43A7A"/>
    <w:rsid w:val="00C7283F"/>
    <w:rsid w:val="00C87022"/>
    <w:rsid w:val="00CB4D0A"/>
    <w:rsid w:val="00CF28CC"/>
    <w:rsid w:val="00D0751E"/>
    <w:rsid w:val="00D20640"/>
    <w:rsid w:val="00D65EC7"/>
    <w:rsid w:val="00D76154"/>
    <w:rsid w:val="00DA520F"/>
    <w:rsid w:val="00E5379D"/>
    <w:rsid w:val="00E94C5C"/>
    <w:rsid w:val="00E975B0"/>
    <w:rsid w:val="00F11EF3"/>
    <w:rsid w:val="00F5760D"/>
    <w:rsid w:val="00F7442F"/>
    <w:rsid w:val="00FA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1ADB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3">
    <w:name w:val="Normal (Web)"/>
    <w:basedOn w:val="a"/>
    <w:uiPriority w:val="99"/>
    <w:semiHidden/>
    <w:unhideWhenUsed/>
    <w:rsid w:val="00B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2016-12-09T07:06:00Z</cp:lastPrinted>
  <dcterms:created xsi:type="dcterms:W3CDTF">2016-12-23T10:38:00Z</dcterms:created>
  <dcterms:modified xsi:type="dcterms:W3CDTF">2016-12-23T10:38:00Z</dcterms:modified>
</cp:coreProperties>
</file>