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69" w:rsidRPr="00477648" w:rsidRDefault="00753469" w:rsidP="00477648">
      <w:pPr>
        <w:pStyle w:val="Heading3"/>
        <w:spacing w:line="270" w:lineRule="atLeas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477648">
        <w:rPr>
          <w:rFonts w:ascii="Times New Roman" w:hAnsi="Times New Roman" w:cs="Times New Roman"/>
          <w:color w:val="000000"/>
        </w:rPr>
        <w:t>К чему приводит желание руководителя сэкономить на охране труда?</w:t>
      </w:r>
      <w:r>
        <w:rPr>
          <w:rFonts w:ascii="Times New Roman" w:hAnsi="Times New Roman" w:cs="Times New Roman"/>
          <w:color w:val="000000"/>
        </w:rPr>
        <w:t>»</w:t>
      </w:r>
    </w:p>
    <w:p w:rsidR="00753469" w:rsidRDefault="00753469" w:rsidP="00477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3469" w:rsidRDefault="00753469" w:rsidP="00477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 xml:space="preserve">Большинство работодателей не относятся к специалисту по охране труда как к серьезному и важному сотруднику. Деньги на решение его задач руководитель не выделяет. И получается, что специалист по охране труда есть, а охраны труда на предприятии нет.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 xml:space="preserve">К чему может привести такое халатное отношение руководителя?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Чем заканчивается желание директора сэкономить на охране труда?</w:t>
      </w:r>
      <w:r w:rsidRPr="0047764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Что не учитывают руководители предприятий в своем стремлении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экономить на охране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труда?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Практика показывает, что на многих предприятиях, особенно в регионах, деньги на охрану труда выделяют по остаточному принципу. А специалисты по охране труда предоставлены сами себе.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Есть и такие компании, где про их существование вовсе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забыли.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 xml:space="preserve">Недальновидные работодатели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понимают, что предупреждение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производственного травматизма — это прямая экономическая выгода. Представьте, произошел несчастный случай на производстве. Руководитель тратит деньги на расследование, штрафы и компенсации пострадавшему. А если травмированный сотрудник — высококвалифицированный специалист, который на долгий срок выбывает из производственной деятельности? Кроме того, для серьезного предприятия каждый несчастный случай на производстве это еще и удар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деловой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репутации.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В  чем заключается главная задача специалиста по охране труда?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Специалист по охране труда должен в первую очередь стать помощником руководителя.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Он может и должен предупредить несчастный случай на производстве. Это сэкономит деньги работодателя, а при правильной организации работы приумножит их. Для этого специалисту по охране труда нужно иметь профессиональное образование и добросовестно относиться к своим обязанностям.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Есть еще одна проблема, которая снижает отдачу такого сотрудника. На многих предприятиях, где есть специалист по охране труда, работодатель старается загрузить его множеством дополнительных функций: экологией, кадрами, пожарной безопасности. К охране труда они не относятся, но отвлекают специалиста от основной работы и не дают возможность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контролировать состояние охраны труда на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предприятии.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На чем чаще всего экономят руководители предприятий?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FE68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рактика показывает, что чаще всего работодатели пытаются сэкономить на обучении и проверке знаний требований охраны труда своих сотрудников. Вместо реального обучения они формально знакомят работн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иков с инструкциями, давая лишь расписаться в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журнале.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Работодатели уверены, что это спасет их от любых проверяющих. В случае ЧП они заявляют, что подпись в журнале стоит, а значит, работник инструктаж прошел и в случившемся виноват сам. А ведь инспектору труда достаточно задать пару вопросов, чтобы понять — действительно ли сотрудник проходил инструктаж.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Еще одна статья, на которой пытаются экономить, — это здоровье персонала. Не напрямую, конечно, а в ситуациях с медосмотрами. Не секрет, что на многих предприятиях о медицинских осмотрах давно забыли. Хотя их проводят не только для профилактики тех ли иных заболеваний. Есть виды деятельности, которые может выполнять далеко не каждый работник. И это не только работы в горячих цехах и у сталеплавильных печей. Например, работы на высоте, которые проводят на каждом втором предприятии. Допускать к ним можно только тех, у кого нет медицинских противопоказаний. Пренебрег руководитель этим требованием, работник тут же получил травму. Такие несчастные случаи не редкость в работе инспекции труда. Например, в одном из предприятий жилищно-коммунального хозяйства сотрудник забрался на стремянку, чтобы поменять перегоревшую лампочку, упал и получил тяжелую травму головы. Инспектор выяснил, что пострадавший не проходил медицинский осмотр, хотя долгое время страдал гипертонической болезнью. Но работодатель не знал о постоянных резких скачках давления и допустил сотрудника к работе. Подъем на стремянку спровоцировал гипертонический криз и стал причиной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падения сотрудника на бетонный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пол.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 xml:space="preserve">Часто ли работодатели экономят 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средствах индивидуальной защиты для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персонала?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Да. Во время проверок обнаруживается, что у сотрудников нет положенной по закону спецодежды. Работники выполняют строительные работы без касок и страховочных ремней, защитных костюмов и противогазов. Несчастный случай который произошел на консервном заводе. Двое рабочих прочищали забившийся канализационный коллектор. Внезапно сотруднику, который находился в коллекторе, стало плохо, и он потерял сознание. Второй рабочий бросился товарищу на помощь и тут же сам потерял сознание. На место происшествия прибыли сотрудники МЧС. К счастью, все обошлось, и пострад</w:t>
      </w:r>
      <w:r>
        <w:rPr>
          <w:rFonts w:ascii="Times New Roman" w:hAnsi="Times New Roman" w:cs="Times New Roman"/>
          <w:color w:val="000000"/>
          <w:sz w:val="26"/>
          <w:szCs w:val="26"/>
        </w:rPr>
        <w:t>авшие остались живы. Выяснилось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, что работодатель не обеспечил персонал газоанализаторами и изолирующими противогазами. А ведь трагедия могла закончиться смертью сотрудников.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53469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Как износ оборудования влияет на безопасность работников?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br/>
        <w:t>Персонал нередко вынуждают работать на устаревшем оборудовании. Такая ситуация может привести к трагедии. Так, на одном из предприятий животноводства мужчина находился рядом с системой удаления навоза. Ограждения вращающихся деталей привода у системы не было. Сотрудник поскользнулся, его затянуло в работающий механизм. В результате мужчина погиб. Еще один пример — несчастный случай с тридцатилетней женщиной. Во время взрыва промышленного сепаратора она получила множественные осколочные ранения, в том числе травматическую ампутацию части бедра. Как показали результаты проверки, причиной взрыва стала банальная халатность работодателя. Он заставлял персонал работать на оборудовании, которое давно выработало свой ресурс. А корпус сепаратора взорвался, потому что не выдержал такую нагрузку.</w:t>
      </w:r>
    </w:p>
    <w:p w:rsidR="00753469" w:rsidRDefault="00753469" w:rsidP="004776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Есть еще причина, по которой возможны несчастные случаи на производстве, — это некачественная работа наемных топ-менеджеров предприятия. Мы часто сталкиваемся с ситуацией, когда на крупных предприятиях администрация во главе с наемным директором совершенно не занимается охраной труда. А собственник узнает об этом в тот момент, когда трагедия уже произошла. При этом владелец компании был готов вкладывать деньги в охрану труда.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Почему так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происходит?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77648">
        <w:rPr>
          <w:rFonts w:ascii="Times New Roman" w:hAnsi="Times New Roman" w:cs="Times New Roman"/>
          <w:color w:val="000000"/>
          <w:sz w:val="26"/>
          <w:szCs w:val="26"/>
        </w:rPr>
        <w:t>Некоторые руководители просто надеются, что их это никак не коснется. Другие действительно не очень хорошо представляют, какой суммы они могут лишиться, если инспектор при проверке обнаружит все нарушения.</w:t>
      </w:r>
      <w:r w:rsidRPr="00477648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</w:p>
    <w:p w:rsidR="00753469" w:rsidRPr="00477648" w:rsidRDefault="00753469" w:rsidP="004776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77648">
        <w:rPr>
          <w:rFonts w:ascii="Times New Roman" w:hAnsi="Times New Roman" w:cs="Times New Roman"/>
          <w:color w:val="000000"/>
          <w:sz w:val="26"/>
          <w:szCs w:val="26"/>
        </w:rPr>
        <w:t>Не стоит забывать, что в серьезных происшествиях, где умер работник, руководитель может остаться не только без денег, но и лишиться свободы.</w:t>
      </w:r>
    </w:p>
    <w:p w:rsidR="00753469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753469" w:rsidRPr="00477648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kern w:val="36"/>
          <w:sz w:val="26"/>
          <w:szCs w:val="26"/>
          <w:lang w:eastAsia="ru-RU"/>
        </w:rPr>
      </w:pPr>
    </w:p>
    <w:p w:rsidR="00753469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53469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Старший инспектор сектора по охране труда </w:t>
      </w:r>
    </w:p>
    <w:p w:rsidR="00753469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и трудовым отношениям администрации </w:t>
      </w:r>
    </w:p>
    <w:p w:rsidR="00753469" w:rsidRPr="00395440" w:rsidRDefault="00753469" w:rsidP="00A619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Ртищевского муниципального района                                                 С.А. Новиков</w:t>
      </w:r>
    </w:p>
    <w:p w:rsidR="00753469" w:rsidRDefault="00753469" w:rsidP="00A61942">
      <w:pPr>
        <w:spacing w:after="0" w:line="240" w:lineRule="auto"/>
        <w:jc w:val="both"/>
      </w:pPr>
    </w:p>
    <w:p w:rsidR="00753469" w:rsidRPr="00A61942" w:rsidRDefault="00753469" w:rsidP="00A6194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53469" w:rsidRPr="00A61942" w:rsidRDefault="00753469" w:rsidP="00A6194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53469" w:rsidRPr="00A61942" w:rsidSect="0071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2230"/>
    <w:multiLevelType w:val="hybridMultilevel"/>
    <w:tmpl w:val="953CBC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F6F0DBA"/>
    <w:multiLevelType w:val="hybridMultilevel"/>
    <w:tmpl w:val="96D03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6AC54D1"/>
    <w:multiLevelType w:val="hybridMultilevel"/>
    <w:tmpl w:val="3BFA5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315A02A7"/>
    <w:multiLevelType w:val="hybridMultilevel"/>
    <w:tmpl w:val="C3E6F6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34E3382B"/>
    <w:multiLevelType w:val="hybridMultilevel"/>
    <w:tmpl w:val="EDCC2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30E400C"/>
    <w:multiLevelType w:val="hybridMultilevel"/>
    <w:tmpl w:val="3B50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292771F"/>
    <w:multiLevelType w:val="hybridMultilevel"/>
    <w:tmpl w:val="51EE9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3C32D33"/>
    <w:multiLevelType w:val="hybridMultilevel"/>
    <w:tmpl w:val="70BA1404"/>
    <w:lvl w:ilvl="0" w:tplc="FFDE824E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B20532"/>
    <w:multiLevelType w:val="hybridMultilevel"/>
    <w:tmpl w:val="0E702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823621"/>
    <w:multiLevelType w:val="hybridMultilevel"/>
    <w:tmpl w:val="9E467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77735890"/>
    <w:multiLevelType w:val="hybridMultilevel"/>
    <w:tmpl w:val="C4849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790631FA"/>
    <w:multiLevelType w:val="hybridMultilevel"/>
    <w:tmpl w:val="E93C6B8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942"/>
    <w:rsid w:val="000169D3"/>
    <w:rsid w:val="00067B39"/>
    <w:rsid w:val="00111830"/>
    <w:rsid w:val="001400F7"/>
    <w:rsid w:val="00181221"/>
    <w:rsid w:val="0019231B"/>
    <w:rsid w:val="002843FC"/>
    <w:rsid w:val="00296DED"/>
    <w:rsid w:val="00300662"/>
    <w:rsid w:val="00311070"/>
    <w:rsid w:val="00395440"/>
    <w:rsid w:val="003A12F3"/>
    <w:rsid w:val="003C55CB"/>
    <w:rsid w:val="003F4930"/>
    <w:rsid w:val="0046222C"/>
    <w:rsid w:val="00477648"/>
    <w:rsid w:val="00513AEB"/>
    <w:rsid w:val="00557641"/>
    <w:rsid w:val="005C0CD8"/>
    <w:rsid w:val="005D0C42"/>
    <w:rsid w:val="005D2461"/>
    <w:rsid w:val="00650590"/>
    <w:rsid w:val="006A040D"/>
    <w:rsid w:val="006C152D"/>
    <w:rsid w:val="006D1DFA"/>
    <w:rsid w:val="006F3AD7"/>
    <w:rsid w:val="0071020A"/>
    <w:rsid w:val="00726FE0"/>
    <w:rsid w:val="00753469"/>
    <w:rsid w:val="00797068"/>
    <w:rsid w:val="007F3909"/>
    <w:rsid w:val="008119C1"/>
    <w:rsid w:val="00856CFE"/>
    <w:rsid w:val="008A6702"/>
    <w:rsid w:val="008A7CD4"/>
    <w:rsid w:val="008C75B9"/>
    <w:rsid w:val="008D1468"/>
    <w:rsid w:val="0094037B"/>
    <w:rsid w:val="00A61942"/>
    <w:rsid w:val="00B954B8"/>
    <w:rsid w:val="00BB15B1"/>
    <w:rsid w:val="00BC7A21"/>
    <w:rsid w:val="00BE4502"/>
    <w:rsid w:val="00C43D3C"/>
    <w:rsid w:val="00C671CF"/>
    <w:rsid w:val="00CD7CCB"/>
    <w:rsid w:val="00CF6419"/>
    <w:rsid w:val="00D27DEE"/>
    <w:rsid w:val="00D679A5"/>
    <w:rsid w:val="00D67F2E"/>
    <w:rsid w:val="00D83C47"/>
    <w:rsid w:val="00DB1502"/>
    <w:rsid w:val="00DC6E28"/>
    <w:rsid w:val="00DE7672"/>
    <w:rsid w:val="00E567A8"/>
    <w:rsid w:val="00EC0D92"/>
    <w:rsid w:val="00ED4233"/>
    <w:rsid w:val="00EE0E35"/>
    <w:rsid w:val="00F90D5E"/>
    <w:rsid w:val="00FD4960"/>
    <w:rsid w:val="00FE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0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61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77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19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3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semiHidden/>
    <w:rsid w:val="00A619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6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61942"/>
    <w:rPr>
      <w:b/>
      <w:bCs/>
    </w:rPr>
  </w:style>
  <w:style w:type="paragraph" w:styleId="ListParagraph">
    <w:name w:val="List Paragraph"/>
    <w:basedOn w:val="Normal"/>
    <w:uiPriority w:val="99"/>
    <w:qFormat/>
    <w:rsid w:val="008A6702"/>
    <w:pPr>
      <w:ind w:left="720"/>
    </w:pPr>
  </w:style>
  <w:style w:type="paragraph" w:customStyle="1" w:styleId="Default">
    <w:name w:val="Default"/>
    <w:uiPriority w:val="99"/>
    <w:rsid w:val="005576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ws-date-time">
    <w:name w:val="news-date-time"/>
    <w:basedOn w:val="DefaultParagraphFont"/>
    <w:uiPriority w:val="99"/>
    <w:rsid w:val="008C75B9"/>
  </w:style>
  <w:style w:type="character" w:customStyle="1" w:styleId="apple-converted-space">
    <w:name w:val="apple-converted-space"/>
    <w:basedOn w:val="DefaultParagraphFont"/>
    <w:uiPriority w:val="99"/>
    <w:rsid w:val="00477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981</Words>
  <Characters>5593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«Работа вахтовым методом»</dc:title>
  <dc:subject/>
  <dc:creator>admin</dc:creator>
  <cp:keywords/>
  <dc:description/>
  <cp:lastModifiedBy>admin</cp:lastModifiedBy>
  <cp:revision>2</cp:revision>
  <cp:lastPrinted>2017-07-12T09:22:00Z</cp:lastPrinted>
  <dcterms:created xsi:type="dcterms:W3CDTF">2017-07-17T07:08:00Z</dcterms:created>
  <dcterms:modified xsi:type="dcterms:W3CDTF">2017-07-17T07:08:00Z</dcterms:modified>
</cp:coreProperties>
</file>