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2" w:rsidRPr="000A0AF2" w:rsidRDefault="000A0AF2" w:rsidP="000A0AF2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0A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Сотрудника нельзя снять с дистанционной работы, если в этом нет необходимости</w:t>
      </w:r>
    </w:p>
    <w:p w:rsidR="000A0AF2" w:rsidRPr="000A0AF2" w:rsidRDefault="000A0AF2" w:rsidP="000A0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AF2">
        <w:rPr>
          <w:sz w:val="26"/>
          <w:szCs w:val="26"/>
        </w:rPr>
        <w:t>С февраля 2017 года сотрудница работала в ООО, и по условиям трудового договора осуществляла работу </w:t>
      </w:r>
      <w:hyperlink r:id="rId4" w:history="1">
        <w:r w:rsidRPr="000A0AF2">
          <w:rPr>
            <w:rStyle w:val="a4"/>
            <w:color w:val="auto"/>
            <w:sz w:val="26"/>
            <w:szCs w:val="26"/>
            <w:u w:val="none"/>
          </w:rPr>
          <w:t>дистанционно</w:t>
        </w:r>
      </w:hyperlink>
      <w:r w:rsidRPr="000A0AF2">
        <w:rPr>
          <w:sz w:val="26"/>
          <w:szCs w:val="26"/>
        </w:rPr>
        <w:t xml:space="preserve"> со свободным режимом рабочего времени. В феврале 2018 года она получила почтовое уведомление от работодателя об изменении условий трудового договора, в котором ей определялось постоянное рабочее </w:t>
      </w:r>
      <w:proofErr w:type="gramStart"/>
      <w:r w:rsidRPr="000A0AF2">
        <w:rPr>
          <w:sz w:val="26"/>
          <w:szCs w:val="26"/>
        </w:rPr>
        <w:t>место</w:t>
      </w:r>
      <w:proofErr w:type="gramEnd"/>
      <w:r w:rsidRPr="000A0AF2">
        <w:rPr>
          <w:sz w:val="26"/>
          <w:szCs w:val="26"/>
        </w:rPr>
        <w:t xml:space="preserve"> и режим рабочего времени.</w:t>
      </w:r>
    </w:p>
    <w:p w:rsidR="000A0AF2" w:rsidRPr="000A0AF2" w:rsidRDefault="000A0AF2" w:rsidP="000A0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AF2">
        <w:rPr>
          <w:sz w:val="26"/>
          <w:szCs w:val="26"/>
        </w:rPr>
        <w:t xml:space="preserve">Сотрудница с изменением условий трудового договора не согласилась, о чем письменно уведомила работодателя и продолжила дистанционно исполнять свои трудовые обязанности. </w:t>
      </w:r>
      <w:proofErr w:type="gramStart"/>
      <w:r w:rsidRPr="000A0AF2">
        <w:rPr>
          <w:sz w:val="26"/>
          <w:szCs w:val="26"/>
        </w:rPr>
        <w:t>Поскольку зарплата за февраль 2018 года была выплачена не в полном объеме, она направила работодателю уведомление о приостановлении работы на основании статьи 142 ТК РФ. 24 апреля организация направила ей копию приказа об увольнении по пункту 7 части 1 статьи 77 ТК РФ в связи с отказом от продолжения работы в связи с изменением определенных сторонами условий трудового договора.</w:t>
      </w:r>
      <w:proofErr w:type="gramEnd"/>
    </w:p>
    <w:p w:rsidR="000A0AF2" w:rsidRPr="000A0AF2" w:rsidRDefault="000A0AF2" w:rsidP="000A0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AF2">
        <w:rPr>
          <w:sz w:val="26"/>
          <w:szCs w:val="26"/>
        </w:rPr>
        <w:t xml:space="preserve">Сотрудница обратилась </w:t>
      </w:r>
      <w:proofErr w:type="gramStart"/>
      <w:r w:rsidRPr="000A0AF2">
        <w:rPr>
          <w:sz w:val="26"/>
          <w:szCs w:val="26"/>
        </w:rPr>
        <w:t>в суд с исковым заявлением о признании незаконным приказа об увольнении</w:t>
      </w:r>
      <w:proofErr w:type="gramEnd"/>
      <w:r w:rsidRPr="000A0AF2">
        <w:rPr>
          <w:sz w:val="26"/>
          <w:szCs w:val="26"/>
        </w:rPr>
        <w:t>, восстановлении на работе, взыскании утраченного заработка и компенсации морального вреда. В обоснование своих требований истец пояснила, что с приказом об увольнении она не согласна, считает его незаконным, так как в организации ответчика не произошли организационные или технологические изменения условий труда, дающие ему право на изменение условий трудового договора. При этом </w:t>
      </w:r>
      <w:hyperlink r:id="rId5" w:history="1">
        <w:r w:rsidRPr="000A0AF2">
          <w:rPr>
            <w:rStyle w:val="a4"/>
            <w:color w:val="auto"/>
            <w:sz w:val="26"/>
            <w:szCs w:val="26"/>
            <w:u w:val="none"/>
          </w:rPr>
          <w:t>трудовой договор</w:t>
        </w:r>
      </w:hyperlink>
      <w:r w:rsidRPr="000A0AF2">
        <w:rPr>
          <w:sz w:val="26"/>
          <w:szCs w:val="26"/>
        </w:rPr>
        <w:t> изначально являлся договором о дистанционной работе.</w:t>
      </w:r>
    </w:p>
    <w:p w:rsidR="000A0AF2" w:rsidRPr="000A0AF2" w:rsidRDefault="000A0AF2" w:rsidP="000A0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AF2">
        <w:rPr>
          <w:sz w:val="26"/>
          <w:szCs w:val="26"/>
        </w:rPr>
        <w:t>Суды встали на сторону истца (Апелляционное определение СК по гражданским делам Московского городского суда от 04 апреля 2019 г. по делу № 33-14969/2019).</w:t>
      </w:r>
    </w:p>
    <w:p w:rsidR="000A0AF2" w:rsidRPr="000A0AF2" w:rsidRDefault="000A0AF2" w:rsidP="000A0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AF2">
        <w:rPr>
          <w:sz w:val="26"/>
          <w:szCs w:val="26"/>
        </w:rPr>
        <w:t>Суды указали, что изменение определенных сторонами условий трудового договора не являлось необходимым, поскольку не имело связи с изменением организационных или технологических условий труда в организации. Истцу могли быть сохранены прежние условия труда. Кроме того, работодатель изменил трудовую функцию, не предложив истцу имеющуюся вакантную должность, поэтому прекращение трудового договора по пункту 7 части первой статьи 77 ТК РФ не может быть признано законным.</w:t>
      </w:r>
    </w:p>
    <w:p w:rsidR="00C87022" w:rsidRDefault="00C8702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F2" w:rsidRPr="000A0AF2" w:rsidRDefault="000A0AF2" w:rsidP="000A0A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газеты «Современный предприниматель»</w:t>
      </w:r>
    </w:p>
    <w:sectPr w:rsidR="000A0AF2" w:rsidRPr="000A0AF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F2"/>
    <w:rsid w:val="000A0AF2"/>
    <w:rsid w:val="00C87022"/>
    <w:rsid w:val="00CA7510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0A0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trudovoy-dogovor-s-distancionnym-rabotnikom-obrazec-2017-goda" TargetMode="External"/><Relationship Id="rId4" Type="http://schemas.openxmlformats.org/officeDocument/2006/relationships/hyperlink" Target="https://spmag.ru/articles/distancionnaya-rabota-tk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2019-05-22T05:27:00Z</dcterms:created>
  <dcterms:modified xsi:type="dcterms:W3CDTF">2019-05-22T05:27:00Z</dcterms:modified>
</cp:coreProperties>
</file>