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4E" w:rsidRPr="00F2041D" w:rsidRDefault="00FB674E" w:rsidP="00F2041D">
      <w:pPr>
        <w:ind w:left="10260" w:firstLine="513"/>
        <w:rPr>
          <w:rFonts w:cs="Times New Roman"/>
          <w:sz w:val="24"/>
          <w:szCs w:val="24"/>
        </w:rPr>
      </w:pPr>
      <w:bookmarkStart w:id="0" w:name="_GoBack"/>
      <w:bookmarkEnd w:id="0"/>
      <w:r w:rsidRPr="00F2041D">
        <w:rPr>
          <w:rFonts w:cs="Times New Roman"/>
          <w:sz w:val="24"/>
          <w:szCs w:val="24"/>
        </w:rPr>
        <w:t>Приложение</w:t>
      </w:r>
    </w:p>
    <w:p w:rsidR="00FB674E" w:rsidRPr="00F2041D" w:rsidRDefault="00F2041D" w:rsidP="002935C3">
      <w:pPr>
        <w:ind w:left="10260" w:firstLine="0"/>
        <w:rPr>
          <w:rFonts w:cs="Times New Roman"/>
          <w:sz w:val="24"/>
          <w:szCs w:val="24"/>
        </w:rPr>
      </w:pPr>
      <w:r w:rsidRPr="00F2041D">
        <w:rPr>
          <w:rFonts w:cs="Times New Roman"/>
          <w:sz w:val="24"/>
          <w:szCs w:val="24"/>
        </w:rPr>
        <w:t>к распоряжению</w:t>
      </w:r>
      <w:r w:rsidR="00FB674E" w:rsidRPr="00F2041D">
        <w:rPr>
          <w:rFonts w:cs="Times New Roman"/>
          <w:sz w:val="24"/>
          <w:szCs w:val="24"/>
        </w:rPr>
        <w:t xml:space="preserve"> администрации </w:t>
      </w:r>
      <w:r w:rsidR="007F2D55">
        <w:rPr>
          <w:rFonts w:cs="Times New Roman"/>
          <w:sz w:val="24"/>
          <w:szCs w:val="24"/>
        </w:rPr>
        <w:t>Ртищевского</w:t>
      </w:r>
      <w:r w:rsidR="00FB674E" w:rsidRPr="00F2041D">
        <w:rPr>
          <w:rFonts w:cs="Times New Roman"/>
          <w:sz w:val="24"/>
          <w:szCs w:val="24"/>
        </w:rPr>
        <w:t xml:space="preserve"> муниципального района</w:t>
      </w:r>
    </w:p>
    <w:p w:rsidR="00FB674E" w:rsidRPr="00F2041D" w:rsidRDefault="00FB674E" w:rsidP="002935C3">
      <w:pPr>
        <w:ind w:left="10260" w:firstLine="0"/>
        <w:rPr>
          <w:rFonts w:cs="Times New Roman"/>
          <w:sz w:val="24"/>
          <w:szCs w:val="24"/>
        </w:rPr>
      </w:pPr>
      <w:r w:rsidRPr="00F2041D">
        <w:rPr>
          <w:rFonts w:cs="Times New Roman"/>
          <w:sz w:val="24"/>
          <w:szCs w:val="24"/>
        </w:rPr>
        <w:t>от</w:t>
      </w:r>
      <w:r w:rsidR="00F2041D">
        <w:rPr>
          <w:rFonts w:cs="Times New Roman"/>
          <w:sz w:val="24"/>
          <w:szCs w:val="24"/>
        </w:rPr>
        <w:t xml:space="preserve"> 13 сентября 2019 г.</w:t>
      </w:r>
      <w:r w:rsidRPr="00F2041D">
        <w:rPr>
          <w:rFonts w:cs="Times New Roman"/>
          <w:sz w:val="24"/>
          <w:szCs w:val="24"/>
        </w:rPr>
        <w:t xml:space="preserve"> № </w:t>
      </w:r>
      <w:r w:rsidR="00F2041D">
        <w:rPr>
          <w:rFonts w:cs="Times New Roman"/>
          <w:sz w:val="24"/>
          <w:szCs w:val="24"/>
        </w:rPr>
        <w:t>749-р</w:t>
      </w:r>
    </w:p>
    <w:p w:rsidR="00FB674E" w:rsidRPr="003B2249" w:rsidRDefault="00FB674E" w:rsidP="009D5F92">
      <w:pPr>
        <w:jc w:val="right"/>
        <w:rPr>
          <w:rFonts w:cs="Times New Roman"/>
          <w:sz w:val="24"/>
          <w:szCs w:val="24"/>
        </w:rPr>
      </w:pPr>
    </w:p>
    <w:p w:rsidR="00FB674E" w:rsidRPr="003B2249" w:rsidRDefault="00FB674E" w:rsidP="009D5F92">
      <w:pPr>
        <w:jc w:val="right"/>
        <w:rPr>
          <w:rFonts w:cs="Times New Roman"/>
          <w:sz w:val="24"/>
          <w:szCs w:val="24"/>
        </w:rPr>
      </w:pPr>
    </w:p>
    <w:p w:rsidR="00FB674E" w:rsidRPr="003B2249" w:rsidRDefault="00FB674E" w:rsidP="009D5F92">
      <w:pPr>
        <w:jc w:val="right"/>
        <w:rPr>
          <w:rFonts w:cs="Times New Roman"/>
          <w:sz w:val="24"/>
          <w:szCs w:val="24"/>
        </w:rPr>
      </w:pPr>
    </w:p>
    <w:p w:rsidR="00FB674E" w:rsidRPr="003B2249" w:rsidRDefault="00FB674E" w:rsidP="009D5F92">
      <w:pPr>
        <w:jc w:val="right"/>
        <w:rPr>
          <w:rFonts w:cs="Times New Roman"/>
          <w:sz w:val="24"/>
          <w:szCs w:val="24"/>
        </w:rPr>
      </w:pPr>
    </w:p>
    <w:p w:rsidR="00FB674E" w:rsidRPr="003B2249" w:rsidRDefault="00FB674E" w:rsidP="009D5F92">
      <w:pPr>
        <w:ind w:firstLine="0"/>
        <w:jc w:val="center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 xml:space="preserve">ПЛАН МЕРОПРИЯТИЙ </w:t>
      </w:r>
    </w:p>
    <w:p w:rsidR="00FB674E" w:rsidRPr="003B2249" w:rsidRDefault="00FB674E" w:rsidP="009D5F92">
      <w:pPr>
        <w:ind w:firstLine="0"/>
        <w:jc w:val="center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 xml:space="preserve">(«дорожная </w:t>
      </w:r>
      <w:r w:rsidR="00116772">
        <w:rPr>
          <w:rFonts w:cs="Times New Roman"/>
          <w:b/>
          <w:sz w:val="24"/>
          <w:szCs w:val="24"/>
        </w:rPr>
        <w:t xml:space="preserve">карта») по содействию развитию </w:t>
      </w:r>
      <w:r w:rsidRPr="003B2249">
        <w:rPr>
          <w:rFonts w:cs="Times New Roman"/>
          <w:b/>
          <w:sz w:val="24"/>
          <w:szCs w:val="24"/>
        </w:rPr>
        <w:t>конкуренции</w:t>
      </w:r>
    </w:p>
    <w:p w:rsidR="00FB674E" w:rsidRPr="003B2249" w:rsidRDefault="00FB674E" w:rsidP="009D5F92">
      <w:pPr>
        <w:ind w:firstLine="0"/>
        <w:jc w:val="center"/>
        <w:rPr>
          <w:rFonts w:cs="Times New Roman"/>
          <w:b/>
          <w:sz w:val="24"/>
          <w:szCs w:val="24"/>
        </w:rPr>
      </w:pPr>
      <w:r w:rsidRPr="003B2249">
        <w:rPr>
          <w:rFonts w:cs="Times New Roman"/>
          <w:b/>
          <w:sz w:val="24"/>
          <w:szCs w:val="24"/>
        </w:rPr>
        <w:t xml:space="preserve">в </w:t>
      </w:r>
      <w:r>
        <w:rPr>
          <w:rFonts w:cs="Times New Roman"/>
          <w:b/>
          <w:sz w:val="24"/>
          <w:szCs w:val="24"/>
        </w:rPr>
        <w:t>Ртищевском</w:t>
      </w:r>
      <w:r w:rsidRPr="003B2249">
        <w:rPr>
          <w:rFonts w:cs="Times New Roman"/>
          <w:b/>
          <w:sz w:val="24"/>
          <w:szCs w:val="24"/>
        </w:rPr>
        <w:t xml:space="preserve"> муниципальном районе </w:t>
      </w:r>
    </w:p>
    <w:p w:rsidR="00FB674E" w:rsidRPr="003B2249" w:rsidRDefault="00FB674E" w:rsidP="009D5F92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2019-2022 годы</w:t>
      </w:r>
    </w:p>
    <w:p w:rsidR="00FB674E" w:rsidRPr="003B2249" w:rsidRDefault="00FB674E" w:rsidP="009D5F92">
      <w:pPr>
        <w:ind w:firstLine="0"/>
        <w:jc w:val="center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>I. Общее описание Плана мероприятий («дорожной карты»)</w:t>
      </w:r>
    </w:p>
    <w:p w:rsidR="00FB674E" w:rsidRPr="003B2249" w:rsidRDefault="00FB674E" w:rsidP="009D5F92">
      <w:pPr>
        <w:ind w:firstLine="0"/>
        <w:jc w:val="center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по содействию развитию конкуренции в </w:t>
      </w:r>
      <w:r>
        <w:rPr>
          <w:rFonts w:cs="Times New Roman"/>
          <w:sz w:val="24"/>
          <w:szCs w:val="24"/>
        </w:rPr>
        <w:t>Ртищевском</w:t>
      </w:r>
      <w:r w:rsidRPr="003B2249">
        <w:rPr>
          <w:rFonts w:cs="Times New Roman"/>
          <w:sz w:val="24"/>
          <w:szCs w:val="24"/>
        </w:rPr>
        <w:t xml:space="preserve"> муниципальном районе </w:t>
      </w:r>
      <w:r>
        <w:rPr>
          <w:rFonts w:cs="Times New Roman"/>
          <w:sz w:val="24"/>
          <w:szCs w:val="24"/>
        </w:rPr>
        <w:t>на 2019-2022 годы</w:t>
      </w:r>
    </w:p>
    <w:p w:rsidR="00FB674E" w:rsidRPr="003B2249" w:rsidRDefault="00FB674E" w:rsidP="009D5F92">
      <w:pPr>
        <w:ind w:firstLine="0"/>
        <w:jc w:val="center"/>
        <w:rPr>
          <w:rFonts w:cs="Times New Roman"/>
          <w:sz w:val="24"/>
          <w:szCs w:val="24"/>
        </w:rPr>
      </w:pPr>
    </w:p>
    <w:p w:rsidR="00FB674E" w:rsidRPr="003B2249" w:rsidRDefault="00FB674E" w:rsidP="009501C8">
      <w:pPr>
        <w:tabs>
          <w:tab w:val="left" w:pos="1518"/>
        </w:tabs>
        <w:jc w:val="both"/>
        <w:rPr>
          <w:rFonts w:cs="Times New Roman"/>
          <w:sz w:val="24"/>
          <w:szCs w:val="24"/>
          <w:shd w:val="clear" w:color="auto" w:fill="FFFFFF"/>
        </w:rPr>
      </w:pPr>
      <w:r w:rsidRPr="003B2249">
        <w:rPr>
          <w:rFonts w:cs="Times New Roman"/>
          <w:sz w:val="24"/>
          <w:szCs w:val="24"/>
          <w:shd w:val="clear" w:color="auto" w:fill="FFFFFF"/>
        </w:rPr>
        <w:t xml:space="preserve">Экономическими основами конституционного строя Российской Федерации являются единство экономического пространства, свобода экономической деятельности, поддержка конкуренции, а также многообразие и равноправие различных форм собственности. Таким образом, развитие конкуренции входит в число </w:t>
      </w:r>
      <w:r w:rsidRPr="003B2249">
        <w:rPr>
          <w:rFonts w:cs="Times New Roman"/>
          <w:sz w:val="24"/>
          <w:szCs w:val="24"/>
        </w:rPr>
        <w:t>постоянных приоритетов государственной политики.</w:t>
      </w:r>
    </w:p>
    <w:p w:rsidR="00FB674E" w:rsidRPr="003B2249" w:rsidRDefault="00FB674E" w:rsidP="009501C8">
      <w:pPr>
        <w:tabs>
          <w:tab w:val="left" w:pos="1518"/>
        </w:tabs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Развитие конкуренции в экономике является </w:t>
      </w:r>
      <w:proofErr w:type="spellStart"/>
      <w:r w:rsidRPr="003B2249">
        <w:rPr>
          <w:rFonts w:cs="Times New Roman"/>
          <w:sz w:val="24"/>
          <w:szCs w:val="24"/>
        </w:rPr>
        <w:t>многоаспектной</w:t>
      </w:r>
      <w:proofErr w:type="spellEnd"/>
      <w:r w:rsidRPr="003B2249">
        <w:rPr>
          <w:rFonts w:cs="Times New Roman"/>
          <w:sz w:val="24"/>
          <w:szCs w:val="24"/>
        </w:rP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 </w:t>
      </w:r>
    </w:p>
    <w:p w:rsidR="00FB674E" w:rsidRPr="003B2249" w:rsidRDefault="00FB674E" w:rsidP="009501C8">
      <w:pPr>
        <w:tabs>
          <w:tab w:val="left" w:pos="1518"/>
        </w:tabs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Президентом Российской Федерации В.В. Путиным утвержден Указ от 21 декабря 2017 года № 618 «Об основных направлениях государственной политики по развитию конкуренции» (далее – Указ № 618), которым в качестве приоритетного направления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органов местного самоуправления предусмотрено активное содействие развитию конкуренции в Российской Федерации. </w:t>
      </w:r>
    </w:p>
    <w:p w:rsidR="00FB674E" w:rsidRPr="003B2249" w:rsidRDefault="00FB674E" w:rsidP="009501C8">
      <w:pPr>
        <w:tabs>
          <w:tab w:val="left" w:pos="1518"/>
        </w:tabs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Указом № 618 также утвержден Национальный план развития конкуренции в Российской Федерации на 2018 – 2020 годы, предусматривающий первоочередные мероприятия, направленные на достижение ключевых показателей по развитию конкуренции. </w:t>
      </w:r>
    </w:p>
    <w:p w:rsidR="00FB674E" w:rsidRPr="003B2249" w:rsidRDefault="00FB674E" w:rsidP="009501C8">
      <w:pPr>
        <w:tabs>
          <w:tab w:val="left" w:pos="1518"/>
        </w:tabs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Эффективная реализация задач Национального плана развития конкуренции в Российской Федерации на 2018 – 2020 годы возможна только при консолидированном участии в данном процессе органов власти всех уровней, российского </w:t>
      </w:r>
      <w:proofErr w:type="spellStart"/>
      <w:proofErr w:type="gramStart"/>
      <w:r w:rsidRPr="003B2249">
        <w:rPr>
          <w:rFonts w:cs="Times New Roman"/>
          <w:sz w:val="24"/>
          <w:szCs w:val="24"/>
        </w:rPr>
        <w:t>бизнес-сообщества</w:t>
      </w:r>
      <w:proofErr w:type="spellEnd"/>
      <w:proofErr w:type="gramEnd"/>
      <w:r w:rsidRPr="003B2249">
        <w:rPr>
          <w:rFonts w:cs="Times New Roman"/>
          <w:sz w:val="24"/>
          <w:szCs w:val="24"/>
        </w:rPr>
        <w:t xml:space="preserve"> и институтов гражданского общества.</w:t>
      </w:r>
    </w:p>
    <w:p w:rsidR="00FB674E" w:rsidRPr="003B2249" w:rsidRDefault="00FB674E" w:rsidP="001C56E7">
      <w:pPr>
        <w:tabs>
          <w:tab w:val="left" w:pos="1401"/>
        </w:tabs>
        <w:jc w:val="both"/>
        <w:rPr>
          <w:rFonts w:cs="Times New Roman"/>
          <w:sz w:val="24"/>
          <w:szCs w:val="24"/>
        </w:rPr>
      </w:pPr>
      <w:proofErr w:type="gramStart"/>
      <w:r w:rsidRPr="003B2249">
        <w:rPr>
          <w:rFonts w:cs="Times New Roman"/>
          <w:sz w:val="24"/>
          <w:szCs w:val="24"/>
        </w:rPr>
        <w:lastRenderedPageBreak/>
        <w:t xml:space="preserve">План мероприятий («дорожная карта») по содействию развитию конкуренции в </w:t>
      </w:r>
      <w:r>
        <w:rPr>
          <w:rFonts w:cs="Times New Roman"/>
          <w:sz w:val="24"/>
          <w:szCs w:val="24"/>
        </w:rPr>
        <w:t>Ртищевском</w:t>
      </w:r>
      <w:r w:rsidRPr="003B2249">
        <w:rPr>
          <w:rFonts w:cs="Times New Roman"/>
          <w:sz w:val="24"/>
          <w:szCs w:val="24"/>
        </w:rPr>
        <w:t xml:space="preserve"> муниципальном районе </w:t>
      </w:r>
      <w:r>
        <w:rPr>
          <w:rFonts w:cs="Times New Roman"/>
          <w:sz w:val="24"/>
          <w:szCs w:val="24"/>
        </w:rPr>
        <w:t xml:space="preserve">на 2019-2022 годы </w:t>
      </w:r>
      <w:r w:rsidRPr="003B2249">
        <w:rPr>
          <w:rFonts w:cs="Times New Roman"/>
          <w:sz w:val="24"/>
          <w:szCs w:val="24"/>
        </w:rPr>
        <w:t xml:space="preserve">(далее – дорожная карта) разработан в целях внедрения Стандарта развития конкуренции в субъектах Российской Федерации, утвержденного распоряжением Правительства Российской Федерации от 17 апреля </w:t>
      </w:r>
      <w:smartTag w:uri="urn:schemas-microsoft-com:office:smarttags" w:element="metricconverter">
        <w:smartTagPr>
          <w:attr w:name="ProductID" w:val="2019 г"/>
        </w:smartTagPr>
        <w:r w:rsidRPr="003B2249">
          <w:rPr>
            <w:rFonts w:cs="Times New Roman"/>
            <w:sz w:val="24"/>
            <w:szCs w:val="24"/>
          </w:rPr>
          <w:t>2019 г</w:t>
        </w:r>
      </w:smartTag>
      <w:r w:rsidRPr="003B2249">
        <w:rPr>
          <w:rFonts w:cs="Times New Roman"/>
          <w:sz w:val="24"/>
          <w:szCs w:val="24"/>
        </w:rPr>
        <w:t xml:space="preserve">.  № 768-р (далее – Стандарт) и обеспечения комплексного подхода в реализации положений, предусмотренных Указом № 618, на территории муниципального района. </w:t>
      </w:r>
      <w:proofErr w:type="gramEnd"/>
    </w:p>
    <w:p w:rsidR="00FB674E" w:rsidRPr="003B2249" w:rsidRDefault="00FB674E" w:rsidP="001C56E7">
      <w:pPr>
        <w:tabs>
          <w:tab w:val="left" w:pos="1350"/>
        </w:tabs>
        <w:jc w:val="both"/>
        <w:rPr>
          <w:rFonts w:cs="Times New Roman"/>
          <w:sz w:val="24"/>
          <w:szCs w:val="24"/>
        </w:rPr>
      </w:pPr>
      <w:proofErr w:type="gramStart"/>
      <w:r w:rsidRPr="003B2249">
        <w:rPr>
          <w:rFonts w:cs="Times New Roman"/>
          <w:sz w:val="24"/>
          <w:szCs w:val="24"/>
        </w:rPr>
        <w:t xml:space="preserve">В состав дорожной карты включены: </w:t>
      </w:r>
      <w:proofErr w:type="gramEnd"/>
    </w:p>
    <w:p w:rsidR="00FB674E" w:rsidRPr="003B2249" w:rsidRDefault="00FB674E" w:rsidP="001C56E7">
      <w:pPr>
        <w:tabs>
          <w:tab w:val="left" w:pos="1350"/>
        </w:tabs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- мероприятия, направленные на развитие конкуренции на товарных рынках, в отношении которых сформирован перечень ключевых показателей развития конкуренции в </w:t>
      </w:r>
      <w:r>
        <w:rPr>
          <w:rFonts w:cs="Times New Roman"/>
          <w:sz w:val="24"/>
          <w:szCs w:val="24"/>
        </w:rPr>
        <w:t>Ртищевском</w:t>
      </w:r>
      <w:r w:rsidRPr="003B2249">
        <w:rPr>
          <w:rFonts w:cs="Times New Roman"/>
          <w:sz w:val="24"/>
          <w:szCs w:val="24"/>
        </w:rPr>
        <w:t xml:space="preserve"> муниципальном районе, в том числе на достижение к</w:t>
      </w:r>
      <w:r w:rsidRPr="003B2249">
        <w:rPr>
          <w:rFonts w:cs="Times New Roman"/>
          <w:spacing w:val="-11"/>
          <w:sz w:val="24"/>
          <w:szCs w:val="24"/>
        </w:rPr>
        <w:t xml:space="preserve"> 0</w:t>
      </w:r>
      <w:r w:rsidRPr="003B2249">
        <w:rPr>
          <w:rFonts w:cs="Times New Roman"/>
          <w:sz w:val="24"/>
          <w:szCs w:val="24"/>
        </w:rPr>
        <w:t>1</w:t>
      </w:r>
      <w:r w:rsidRPr="003B2249">
        <w:rPr>
          <w:sz w:val="24"/>
          <w:szCs w:val="24"/>
        </w:rPr>
        <w:t>.01.</w:t>
      </w:r>
      <w:r w:rsidRPr="003B2249">
        <w:rPr>
          <w:rFonts w:cs="Times New Roman"/>
          <w:sz w:val="24"/>
          <w:szCs w:val="24"/>
        </w:rPr>
        <w:t>2022</w:t>
      </w:r>
      <w:r w:rsidRPr="003B2249">
        <w:rPr>
          <w:rFonts w:cs="Times New Roman"/>
          <w:spacing w:val="-7"/>
          <w:sz w:val="24"/>
          <w:szCs w:val="24"/>
        </w:rPr>
        <w:t xml:space="preserve"> </w:t>
      </w:r>
      <w:r w:rsidRPr="003B2249">
        <w:rPr>
          <w:rFonts w:cs="Times New Roman"/>
          <w:sz w:val="24"/>
          <w:szCs w:val="24"/>
        </w:rPr>
        <w:t xml:space="preserve">значений данных показателей; </w:t>
      </w:r>
    </w:p>
    <w:p w:rsidR="00FB674E" w:rsidRPr="003B2249" w:rsidRDefault="00FB674E" w:rsidP="001C56E7">
      <w:pPr>
        <w:tabs>
          <w:tab w:val="left" w:pos="1350"/>
        </w:tabs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- системные мероприятия по содействию развитию конкуренции в </w:t>
      </w:r>
      <w:r>
        <w:rPr>
          <w:rFonts w:cs="Times New Roman"/>
          <w:sz w:val="24"/>
          <w:szCs w:val="24"/>
        </w:rPr>
        <w:t>Ртищевском</w:t>
      </w:r>
      <w:r w:rsidRPr="003B2249">
        <w:rPr>
          <w:rFonts w:cs="Times New Roman"/>
          <w:sz w:val="24"/>
          <w:szCs w:val="24"/>
        </w:rPr>
        <w:t xml:space="preserve"> муниципальном районе, </w:t>
      </w:r>
      <w:proofErr w:type="gramStart"/>
      <w:r w:rsidRPr="003B2249">
        <w:rPr>
          <w:rFonts w:cs="Times New Roman"/>
          <w:sz w:val="24"/>
          <w:szCs w:val="24"/>
        </w:rPr>
        <w:t>включающие</w:t>
      </w:r>
      <w:proofErr w:type="gramEnd"/>
      <w:r w:rsidRPr="003B2249">
        <w:rPr>
          <w:rFonts w:cs="Times New Roman"/>
          <w:sz w:val="24"/>
          <w:szCs w:val="24"/>
        </w:rPr>
        <w:t xml:space="preserve"> в том числе набор мер по развитию конкуренции.</w:t>
      </w:r>
    </w:p>
    <w:p w:rsidR="00FB674E" w:rsidRPr="003B2249" w:rsidRDefault="00FB674E">
      <w:pPr>
        <w:rPr>
          <w:rFonts w:cs="Times New Roman"/>
          <w:sz w:val="24"/>
          <w:szCs w:val="24"/>
        </w:rPr>
      </w:pPr>
    </w:p>
    <w:p w:rsidR="00FB674E" w:rsidRDefault="00FB674E" w:rsidP="00A053A4">
      <w:pPr>
        <w:pStyle w:val="11"/>
        <w:tabs>
          <w:tab w:val="left" w:pos="426"/>
        </w:tabs>
        <w:ind w:left="0"/>
        <w:jc w:val="center"/>
        <w:rPr>
          <w:b w:val="0"/>
          <w:sz w:val="24"/>
          <w:szCs w:val="24"/>
        </w:rPr>
      </w:pPr>
      <w:r w:rsidRPr="003B2249">
        <w:rPr>
          <w:b w:val="0"/>
          <w:sz w:val="24"/>
          <w:szCs w:val="24"/>
          <w:lang w:val="en-US"/>
        </w:rPr>
        <w:t>II</w:t>
      </w:r>
      <w:r w:rsidRPr="003B2249">
        <w:rPr>
          <w:b w:val="0"/>
          <w:sz w:val="24"/>
          <w:szCs w:val="24"/>
        </w:rPr>
        <w:t xml:space="preserve">. Оценка и общая характеристика состояния конкуренции в </w:t>
      </w:r>
      <w:r>
        <w:rPr>
          <w:b w:val="0"/>
          <w:sz w:val="24"/>
          <w:szCs w:val="24"/>
        </w:rPr>
        <w:t>Ртищевском</w:t>
      </w:r>
      <w:r w:rsidRPr="003B2249">
        <w:rPr>
          <w:b w:val="0"/>
          <w:sz w:val="24"/>
          <w:szCs w:val="24"/>
        </w:rPr>
        <w:t xml:space="preserve"> муниципальном районе</w:t>
      </w:r>
    </w:p>
    <w:p w:rsidR="00FB674E" w:rsidRPr="003B2249" w:rsidRDefault="00FB674E" w:rsidP="00A053A4">
      <w:pPr>
        <w:pStyle w:val="11"/>
        <w:tabs>
          <w:tab w:val="left" w:pos="426"/>
        </w:tabs>
        <w:ind w:left="0"/>
        <w:jc w:val="center"/>
        <w:rPr>
          <w:b w:val="0"/>
          <w:sz w:val="24"/>
          <w:szCs w:val="24"/>
        </w:rPr>
      </w:pPr>
    </w:p>
    <w:p w:rsidR="00FB674E" w:rsidRPr="003B2249" w:rsidRDefault="00FB674E" w:rsidP="00A053A4">
      <w:pPr>
        <w:pStyle w:val="11"/>
        <w:tabs>
          <w:tab w:val="left" w:pos="426"/>
        </w:tabs>
        <w:ind w:left="0"/>
        <w:jc w:val="center"/>
        <w:rPr>
          <w:b w:val="0"/>
          <w:sz w:val="24"/>
          <w:szCs w:val="24"/>
        </w:rPr>
      </w:pPr>
      <w:r w:rsidRPr="003B2249">
        <w:rPr>
          <w:b w:val="0"/>
          <w:sz w:val="24"/>
          <w:szCs w:val="24"/>
        </w:rPr>
        <w:t xml:space="preserve">1. Сведения о распределении организаций </w:t>
      </w:r>
      <w:r w:rsidR="00687E2B">
        <w:rPr>
          <w:b w:val="0"/>
          <w:sz w:val="24"/>
          <w:szCs w:val="24"/>
        </w:rPr>
        <w:t>Ртищевского</w:t>
      </w:r>
      <w:r w:rsidRPr="003B2249">
        <w:rPr>
          <w:b w:val="0"/>
          <w:sz w:val="24"/>
          <w:szCs w:val="24"/>
        </w:rPr>
        <w:t xml:space="preserve"> муниципального района по формам собственности </w:t>
      </w:r>
    </w:p>
    <w:p w:rsidR="00FB674E" w:rsidRPr="003B2249" w:rsidRDefault="00FB674E" w:rsidP="00A053A4">
      <w:pPr>
        <w:ind w:firstLine="0"/>
        <w:jc w:val="center"/>
        <w:rPr>
          <w:rFonts w:cs="Times New Roman"/>
          <w:sz w:val="24"/>
          <w:szCs w:val="24"/>
        </w:rPr>
      </w:pPr>
    </w:p>
    <w:p w:rsidR="00FB674E" w:rsidRDefault="00FB674E" w:rsidP="00A053A4">
      <w:pPr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По данным Территориального органа Федеральной службы государственной статистики по </w:t>
      </w:r>
      <w:r>
        <w:rPr>
          <w:rFonts w:cs="Times New Roman"/>
          <w:sz w:val="24"/>
          <w:szCs w:val="24"/>
        </w:rPr>
        <w:t>Саратовской</w:t>
      </w:r>
      <w:r w:rsidRPr="003B2249">
        <w:rPr>
          <w:rFonts w:cs="Times New Roman"/>
          <w:sz w:val="24"/>
          <w:szCs w:val="24"/>
        </w:rPr>
        <w:t xml:space="preserve"> области (далее – </w:t>
      </w:r>
      <w:proofErr w:type="spellStart"/>
      <w:r>
        <w:rPr>
          <w:rFonts w:cs="Times New Roman"/>
          <w:sz w:val="24"/>
          <w:szCs w:val="24"/>
        </w:rPr>
        <w:t>Саратов</w:t>
      </w:r>
      <w:r w:rsidRPr="003B2249">
        <w:rPr>
          <w:rFonts w:cs="Times New Roman"/>
          <w:sz w:val="24"/>
          <w:szCs w:val="24"/>
        </w:rPr>
        <w:t>стат</w:t>
      </w:r>
      <w:proofErr w:type="spellEnd"/>
      <w:r w:rsidRPr="003B2249">
        <w:rPr>
          <w:rFonts w:cs="Times New Roman"/>
          <w:sz w:val="24"/>
          <w:szCs w:val="24"/>
        </w:rPr>
        <w:t xml:space="preserve">) количество организаций в </w:t>
      </w:r>
      <w:r>
        <w:rPr>
          <w:rFonts w:cs="Times New Roman"/>
          <w:sz w:val="24"/>
          <w:szCs w:val="24"/>
        </w:rPr>
        <w:t>Ртищевском</w:t>
      </w:r>
      <w:r w:rsidRPr="003B2249">
        <w:rPr>
          <w:rFonts w:cs="Times New Roman"/>
          <w:sz w:val="24"/>
          <w:szCs w:val="24"/>
        </w:rPr>
        <w:t xml:space="preserve"> муниципальном районе по состоянию на 01.01.2019 года составило </w:t>
      </w:r>
      <w:r>
        <w:rPr>
          <w:rFonts w:cs="Times New Roman"/>
          <w:sz w:val="24"/>
          <w:szCs w:val="24"/>
        </w:rPr>
        <w:t xml:space="preserve">260                                                                          </w:t>
      </w:r>
      <w:r w:rsidRPr="003B2249">
        <w:rPr>
          <w:rFonts w:cs="Times New Roman"/>
          <w:sz w:val="24"/>
          <w:szCs w:val="24"/>
        </w:rPr>
        <w:t xml:space="preserve"> единицы, что на </w:t>
      </w:r>
      <w:r>
        <w:rPr>
          <w:rFonts w:cs="Times New Roman"/>
          <w:sz w:val="24"/>
          <w:szCs w:val="24"/>
        </w:rPr>
        <w:t>23</w:t>
      </w:r>
      <w:r w:rsidRPr="003B2249">
        <w:rPr>
          <w:rFonts w:cs="Times New Roman"/>
          <w:sz w:val="24"/>
          <w:szCs w:val="24"/>
        </w:rPr>
        <w:t xml:space="preserve"> организаций или </w:t>
      </w:r>
      <w:r>
        <w:rPr>
          <w:rFonts w:cs="Times New Roman"/>
          <w:sz w:val="24"/>
          <w:szCs w:val="24"/>
        </w:rPr>
        <w:t>8,1</w:t>
      </w:r>
      <w:r w:rsidRPr="003B2249">
        <w:rPr>
          <w:rFonts w:cs="Times New Roman"/>
          <w:sz w:val="24"/>
          <w:szCs w:val="24"/>
        </w:rPr>
        <w:t xml:space="preserve"> процента меньше, чем на 01.01.2018 года. </w:t>
      </w:r>
    </w:p>
    <w:p w:rsidR="00FB674E" w:rsidRPr="003B2249" w:rsidRDefault="00FB674E" w:rsidP="00913217">
      <w:pPr>
        <w:jc w:val="both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Сравнительное распределение организаций </w:t>
      </w:r>
      <w:r>
        <w:rPr>
          <w:rFonts w:cs="Times New Roman"/>
          <w:sz w:val="24"/>
          <w:szCs w:val="24"/>
        </w:rPr>
        <w:t>Ртищевского</w:t>
      </w:r>
      <w:r w:rsidRPr="003B2249">
        <w:rPr>
          <w:rFonts w:cs="Times New Roman"/>
          <w:sz w:val="24"/>
          <w:szCs w:val="24"/>
        </w:rPr>
        <w:t xml:space="preserve"> муниципального района по формам собственности по состоянию на 01.01.2018 г. и на 01.01.2019 г. приведено в таблице 1. </w:t>
      </w:r>
    </w:p>
    <w:p w:rsidR="00FB674E" w:rsidRPr="003B2249" w:rsidRDefault="00FB674E" w:rsidP="00913217">
      <w:pPr>
        <w:jc w:val="right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>Таблица 1</w:t>
      </w:r>
    </w:p>
    <w:p w:rsidR="00FB674E" w:rsidRPr="003B2249" w:rsidRDefault="00FB674E" w:rsidP="00913217">
      <w:pPr>
        <w:jc w:val="right"/>
        <w:rPr>
          <w:rFonts w:cs="Times New Roman"/>
          <w:sz w:val="24"/>
          <w:szCs w:val="24"/>
        </w:rPr>
      </w:pPr>
    </w:p>
    <w:p w:rsidR="00FB674E" w:rsidRPr="003B2249" w:rsidRDefault="00FB674E" w:rsidP="00913217">
      <w:pPr>
        <w:ind w:firstLine="0"/>
        <w:jc w:val="center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Распределение организаций </w:t>
      </w:r>
      <w:r>
        <w:rPr>
          <w:rFonts w:cs="Times New Roman"/>
          <w:sz w:val="24"/>
          <w:szCs w:val="24"/>
        </w:rPr>
        <w:t>Ртищевского</w:t>
      </w:r>
      <w:r w:rsidRPr="003B2249">
        <w:rPr>
          <w:rFonts w:cs="Times New Roman"/>
          <w:sz w:val="24"/>
          <w:szCs w:val="24"/>
        </w:rPr>
        <w:t xml:space="preserve"> муниципальног</w:t>
      </w:r>
      <w:r>
        <w:rPr>
          <w:rFonts w:cs="Times New Roman"/>
          <w:sz w:val="24"/>
          <w:szCs w:val="24"/>
        </w:rPr>
        <w:t>о района по видам экономической деятельности</w:t>
      </w:r>
    </w:p>
    <w:p w:rsidR="00FB674E" w:rsidRPr="003B2249" w:rsidRDefault="00FB674E" w:rsidP="00913217">
      <w:pPr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9"/>
        <w:gridCol w:w="2245"/>
        <w:gridCol w:w="1969"/>
        <w:gridCol w:w="2663"/>
      </w:tblGrid>
      <w:tr w:rsidR="00FB674E" w:rsidRPr="003B2249" w:rsidTr="00DC0E30">
        <w:tc>
          <w:tcPr>
            <w:tcW w:w="8046" w:type="dxa"/>
            <w:vMerge w:val="restart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Формы </w:t>
            </w:r>
          </w:p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253" w:type="dxa"/>
            <w:gridSpan w:val="2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Количество организаций, единиц</w:t>
            </w:r>
          </w:p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 xml:space="preserve">Отношение </w:t>
            </w:r>
          </w:p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2018 года к 2017 году, %</w:t>
            </w:r>
          </w:p>
        </w:tc>
      </w:tr>
      <w:tr w:rsidR="00FB674E" w:rsidRPr="003B2249" w:rsidTr="00DC0E30">
        <w:tc>
          <w:tcPr>
            <w:tcW w:w="0" w:type="auto"/>
            <w:vMerge/>
            <w:vAlign w:val="center"/>
          </w:tcPr>
          <w:p w:rsidR="00FB674E" w:rsidRPr="003B2249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на 01.01.2018</w:t>
            </w:r>
          </w:p>
        </w:tc>
        <w:tc>
          <w:tcPr>
            <w:tcW w:w="1985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vMerge/>
            <w:vAlign w:val="center"/>
          </w:tcPr>
          <w:p w:rsidR="00FB674E" w:rsidRPr="003B2249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B674E" w:rsidRPr="003B2249" w:rsidTr="00DC0E30">
        <w:tc>
          <w:tcPr>
            <w:tcW w:w="8046" w:type="dxa"/>
          </w:tcPr>
          <w:p w:rsidR="00FB674E" w:rsidRPr="003B2249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Всего организаций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283</w:t>
            </w:r>
          </w:p>
        </w:tc>
        <w:tc>
          <w:tcPr>
            <w:tcW w:w="1985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91,8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Pr="003B2249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B2249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74E" w:rsidRPr="003B2249" w:rsidTr="00DC0E30">
        <w:tc>
          <w:tcPr>
            <w:tcW w:w="8046" w:type="dxa"/>
          </w:tcPr>
          <w:p w:rsidR="00FB674E" w:rsidRPr="003B2249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Сельское, лесное хозяйство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81,8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Pr="003B2249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обрабатывающая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Pr="003B2249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электроэнергией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Pr="003B2249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Pr="003B2249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95,2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Pr="003B2249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розничная торговля, ремонт автотранспортных средств и мотоциклов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76,1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Pr="003B2249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B674E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83,3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B674E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B674E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83,3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профессиональная, научная и техническая деятельность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B674E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административная и сопутствующая деятельность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B674E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FB674E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104,1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FB674E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здравоохранение и социальные услуги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B674E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культура, спорт, организация досуга и развлечений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B674E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FB674E" w:rsidRPr="003B2249" w:rsidTr="00DC0E30">
        <w:tc>
          <w:tcPr>
            <w:tcW w:w="8046" w:type="dxa"/>
          </w:tcPr>
          <w:p w:rsidR="00FB674E" w:rsidRDefault="00FB674E" w:rsidP="00DC0E3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268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FB674E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FB674E" w:rsidRPr="003B2249" w:rsidRDefault="00FB674E" w:rsidP="00DC0E3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:rsidR="00FB674E" w:rsidRPr="003B2249" w:rsidRDefault="00FB674E" w:rsidP="00A053A4">
      <w:pPr>
        <w:jc w:val="both"/>
        <w:rPr>
          <w:rFonts w:cs="Times New Roman"/>
          <w:sz w:val="24"/>
          <w:szCs w:val="24"/>
        </w:rPr>
      </w:pPr>
    </w:p>
    <w:p w:rsidR="00FB674E" w:rsidRPr="003B2249" w:rsidRDefault="00FB674E" w:rsidP="00F2041D">
      <w:pPr>
        <w:ind w:firstLine="0"/>
        <w:rPr>
          <w:rFonts w:cs="Times New Roman"/>
          <w:sz w:val="24"/>
          <w:szCs w:val="24"/>
        </w:rPr>
      </w:pPr>
    </w:p>
    <w:p w:rsidR="00FB674E" w:rsidRPr="003B2249" w:rsidRDefault="00FB674E" w:rsidP="000C0AF3">
      <w:pPr>
        <w:ind w:firstLine="0"/>
        <w:jc w:val="center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  <w:lang w:val="en-US"/>
        </w:rPr>
        <w:t>II</w:t>
      </w:r>
      <w:r w:rsidRPr="003B2249">
        <w:rPr>
          <w:rFonts w:cs="Times New Roman"/>
          <w:sz w:val="24"/>
          <w:szCs w:val="24"/>
        </w:rPr>
        <w:t xml:space="preserve">. </w:t>
      </w:r>
      <w:r w:rsidRPr="003B2249">
        <w:rPr>
          <w:sz w:val="24"/>
          <w:szCs w:val="24"/>
        </w:rPr>
        <w:t>Мероприятия по содействию развитию конкуренции по товарным рынкам</w:t>
      </w:r>
    </w:p>
    <w:p w:rsidR="00FB674E" w:rsidRPr="003B2249" w:rsidRDefault="00FB674E" w:rsidP="000C0AF3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Ртищевского</w:t>
      </w:r>
      <w:r w:rsidRPr="003B2249">
        <w:rPr>
          <w:rFonts w:cs="Times New Roman"/>
          <w:sz w:val="24"/>
          <w:szCs w:val="24"/>
        </w:rPr>
        <w:t xml:space="preserve"> муниципального района</w:t>
      </w:r>
    </w:p>
    <w:p w:rsidR="00FB674E" w:rsidRPr="003B2249" w:rsidRDefault="00FB674E" w:rsidP="000C0AF3">
      <w:pPr>
        <w:ind w:firstLine="0"/>
        <w:jc w:val="center"/>
        <w:rPr>
          <w:rFonts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3"/>
        <w:gridCol w:w="2591"/>
        <w:gridCol w:w="1546"/>
        <w:gridCol w:w="2111"/>
        <w:gridCol w:w="1292"/>
        <w:gridCol w:w="700"/>
        <w:gridCol w:w="255"/>
        <w:gridCol w:w="540"/>
        <w:gridCol w:w="360"/>
        <w:gridCol w:w="540"/>
        <w:gridCol w:w="180"/>
        <w:gridCol w:w="540"/>
        <w:gridCol w:w="360"/>
        <w:gridCol w:w="408"/>
        <w:gridCol w:w="31"/>
        <w:gridCol w:w="281"/>
        <w:gridCol w:w="26"/>
        <w:gridCol w:w="1936"/>
      </w:tblGrid>
      <w:tr w:rsidR="00FB674E" w:rsidRPr="003B2249" w:rsidTr="007F2D55">
        <w:tc>
          <w:tcPr>
            <w:tcW w:w="1153" w:type="dxa"/>
            <w:vMerge w:val="restart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 w:rsidRPr="00EB4099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4099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B4099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Merge w:val="restart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11" w:type="dxa"/>
            <w:vMerge w:val="restart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883" w:type="dxa"/>
            <w:gridSpan w:val="9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274" w:type="dxa"/>
            <w:gridSpan w:val="4"/>
            <w:vMerge w:val="restart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B674E" w:rsidRPr="003B2249" w:rsidTr="007F2D55">
        <w:tc>
          <w:tcPr>
            <w:tcW w:w="1153" w:type="dxa"/>
            <w:vMerge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1" w:type="dxa"/>
            <w:vMerge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факт 2018 год</w:t>
            </w:r>
          </w:p>
        </w:tc>
        <w:tc>
          <w:tcPr>
            <w:tcW w:w="795" w:type="dxa"/>
            <w:gridSpan w:val="2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gridSpan w:val="2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768" w:type="dxa"/>
            <w:gridSpan w:val="2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274" w:type="dxa"/>
            <w:gridSpan w:val="4"/>
            <w:vMerge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74E" w:rsidRPr="003B2249" w:rsidTr="007F2D55">
        <w:tc>
          <w:tcPr>
            <w:tcW w:w="1153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gridSpan w:val="2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99" w:type="dxa"/>
            <w:gridSpan w:val="3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gridSpan w:val="3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FB674E" w:rsidRPr="003B2249" w:rsidTr="007F2D55">
        <w:tc>
          <w:tcPr>
            <w:tcW w:w="14850" w:type="dxa"/>
            <w:gridSpan w:val="18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099">
              <w:rPr>
                <w:rFonts w:cs="Times New Roman"/>
                <w:b/>
                <w:sz w:val="24"/>
                <w:szCs w:val="24"/>
              </w:rPr>
              <w:t>1. Рынок ритуальных услуг</w:t>
            </w:r>
          </w:p>
        </w:tc>
      </w:tr>
      <w:tr w:rsidR="00FB674E" w:rsidRPr="003B2249" w:rsidTr="007F2D55">
        <w:tc>
          <w:tcPr>
            <w:tcW w:w="14850" w:type="dxa"/>
            <w:gridSpan w:val="18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         Задача: содействие развитию конкуренции на рынке ритуальных услуг.</w:t>
            </w:r>
          </w:p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         </w:t>
            </w:r>
            <w:proofErr w:type="gramStart"/>
            <w:r w:rsidRPr="00EB4099"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sz w:val="24"/>
                <w:szCs w:val="24"/>
              </w:rPr>
              <w:t>Ртищевском</w:t>
            </w:r>
            <w:r w:rsidRPr="00EB4099">
              <w:rPr>
                <w:rFonts w:cs="Times New Roman"/>
                <w:sz w:val="24"/>
                <w:szCs w:val="24"/>
              </w:rPr>
              <w:t xml:space="preserve"> муниципальном районе  на рынке ритуальных услуг ведут свою деятельность три организации (две частные:</w:t>
            </w:r>
            <w:proofErr w:type="gramEnd"/>
            <w:r w:rsidRPr="00EB409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ИП Любина Ю.С</w:t>
            </w:r>
            <w:r w:rsidR="00116772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«Обряд»</w:t>
            </w:r>
            <w:r w:rsidRPr="00EB4099"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Чичварина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Ю.С. «Обелиск»,</w:t>
            </w:r>
            <w:r w:rsidRPr="00EB4099">
              <w:rPr>
                <w:rFonts w:cs="Times New Roman"/>
                <w:sz w:val="24"/>
                <w:szCs w:val="24"/>
              </w:rPr>
              <w:t xml:space="preserve"> одна – муниципальная: </w:t>
            </w:r>
            <w:proofErr w:type="gramStart"/>
            <w:r w:rsidRPr="00EB4099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>УП</w:t>
            </w:r>
            <w:r w:rsidRPr="00EB4099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Ритуал</w:t>
            </w:r>
            <w:r w:rsidRPr="00EB4099">
              <w:rPr>
                <w:rFonts w:cs="Times New Roman"/>
                <w:sz w:val="24"/>
                <w:szCs w:val="24"/>
              </w:rPr>
              <w:t xml:space="preserve">») </w:t>
            </w:r>
            <w:proofErr w:type="gramEnd"/>
          </w:p>
          <w:p w:rsidR="00FB674E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sz w:val="24"/>
                <w:szCs w:val="24"/>
              </w:rPr>
              <w:t>Данные организации выполняют следующие функции: организация похоронного дела, п</w:t>
            </w:r>
            <w:r w:rsidRPr="00EB4099">
              <w:rPr>
                <w:rFonts w:cs="Times New Roman"/>
                <w:sz w:val="24"/>
                <w:szCs w:val="24"/>
              </w:rPr>
              <w:t>огребение умершего</w:t>
            </w:r>
            <w:r>
              <w:rPr>
                <w:rFonts w:cs="Times New Roman"/>
                <w:sz w:val="24"/>
                <w:szCs w:val="24"/>
              </w:rPr>
              <w:t xml:space="preserve"> и оказание услуг по погребению, </w:t>
            </w:r>
            <w:r w:rsidRPr="00EB4099">
              <w:rPr>
                <w:rFonts w:cs="Times New Roman"/>
                <w:sz w:val="24"/>
                <w:szCs w:val="24"/>
              </w:rPr>
              <w:t xml:space="preserve">услуги по транспортировке умерших к местам захоронения, а также осуществляют розничную торговлю ритуальными принадлежностями.  </w:t>
            </w:r>
          </w:p>
          <w:p w:rsidR="00FB674E" w:rsidRPr="00EB4099" w:rsidRDefault="00FB674E" w:rsidP="00EB4099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EB4099">
              <w:rPr>
                <w:rFonts w:cs="Times New Roman"/>
                <w:bCs/>
                <w:sz w:val="24"/>
                <w:szCs w:val="24"/>
              </w:rPr>
              <w:t xml:space="preserve">         Вместе с тем, рынок ритуальных услуг имеет перспективы развития, связанные с тенденцией, характеризующейся сохранением превышения числа умерших людей над числом родившихся, так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4099">
                <w:rPr>
                  <w:rFonts w:cs="Times New Roman"/>
                  <w:bCs/>
                  <w:sz w:val="24"/>
                  <w:szCs w:val="24"/>
                </w:rPr>
                <w:t>201</w:t>
              </w:r>
              <w:r>
                <w:rPr>
                  <w:rFonts w:cs="Times New Roman"/>
                  <w:bCs/>
                  <w:sz w:val="24"/>
                  <w:szCs w:val="24"/>
                </w:rPr>
                <w:t>8</w:t>
              </w:r>
              <w:r w:rsidRPr="00EB4099">
                <w:rPr>
                  <w:rFonts w:cs="Times New Roman"/>
                  <w:bCs/>
                  <w:sz w:val="24"/>
                  <w:szCs w:val="24"/>
                </w:rPr>
                <w:t xml:space="preserve"> г</w:t>
              </w:r>
            </w:smartTag>
            <w:r w:rsidRPr="00EB4099">
              <w:rPr>
                <w:rFonts w:cs="Times New Roman"/>
                <w:bCs/>
                <w:sz w:val="24"/>
                <w:szCs w:val="24"/>
              </w:rPr>
              <w:t xml:space="preserve">. родилось </w:t>
            </w:r>
            <w:r>
              <w:rPr>
                <w:rFonts w:cs="Times New Roman"/>
                <w:bCs/>
                <w:sz w:val="24"/>
                <w:szCs w:val="24"/>
              </w:rPr>
              <w:t>365 человек, а умерло 782</w:t>
            </w:r>
            <w:r w:rsidRPr="00EB4099">
              <w:rPr>
                <w:rFonts w:cs="Times New Roman"/>
                <w:bCs/>
                <w:sz w:val="24"/>
                <w:szCs w:val="24"/>
              </w:rPr>
              <w:t xml:space="preserve"> человек</w:t>
            </w:r>
            <w:r>
              <w:rPr>
                <w:rFonts w:cs="Times New Roman"/>
                <w:bCs/>
                <w:sz w:val="24"/>
                <w:szCs w:val="24"/>
              </w:rPr>
              <w:t xml:space="preserve"> (в 2017 году: родилось 439, умерло – 865)</w:t>
            </w:r>
            <w:r w:rsidRPr="00EB4099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         На рынке ритуальных услуг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Pr="00EB4099">
              <w:rPr>
                <w:rFonts w:cs="Times New Roman"/>
                <w:sz w:val="24"/>
                <w:szCs w:val="24"/>
              </w:rPr>
              <w:t xml:space="preserve">  муниципального района существуют следующие административные и экономические </w:t>
            </w:r>
            <w:r w:rsidRPr="00EB4099">
              <w:rPr>
                <w:rFonts w:cs="Times New Roman"/>
                <w:sz w:val="24"/>
                <w:szCs w:val="24"/>
              </w:rPr>
              <w:lastRenderedPageBreak/>
              <w:t>барьеры входа на рынок:</w:t>
            </w:r>
          </w:p>
          <w:p w:rsidR="00FB674E" w:rsidRPr="00EB4099" w:rsidRDefault="00FB674E" w:rsidP="0005484C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         </w:t>
            </w:r>
            <w:proofErr w:type="gramStart"/>
            <w:r w:rsidRPr="00EB409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- необходимость соблюдения требований санитарно-эпидемиологических правил и нормативов </w:t>
            </w:r>
            <w:proofErr w:type="spellStart"/>
            <w:r w:rsidRPr="00EB4099">
              <w:rPr>
                <w:rFonts w:cs="Times New Roman"/>
                <w:spacing w:val="-8"/>
                <w:sz w:val="24"/>
                <w:szCs w:val="24"/>
              </w:rPr>
              <w:t>СанПиН</w:t>
            </w:r>
            <w:proofErr w:type="spellEnd"/>
            <w:r w:rsidRPr="00EB4099">
              <w:rPr>
                <w:rFonts w:cs="Times New Roman"/>
                <w:spacing w:val="-8"/>
                <w:sz w:val="24"/>
                <w:szCs w:val="24"/>
              </w:rPr>
              <w:t xml:space="preserve"> 2.1.2882-11</w:t>
            </w:r>
            <w:r w:rsidRPr="00EB4099">
              <w:rPr>
                <w:rFonts w:cs="Times New Roman"/>
                <w:sz w:val="24"/>
                <w:szCs w:val="24"/>
              </w:rPr>
              <w:t xml:space="preserve"> «Гигиенические требования к размещению, устройству и содержанию кладбищ, зданий и сооружений похоронного назначения», утвержденных постановлением Главного государственного санитарного врача Российской Федерации от 28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B4099">
                <w:rPr>
                  <w:rFonts w:cs="Times New Roman"/>
                  <w:sz w:val="24"/>
                  <w:szCs w:val="24"/>
                </w:rPr>
                <w:t>2011 г</w:t>
              </w:r>
            </w:smartTag>
            <w:r w:rsidRPr="00EB4099">
              <w:rPr>
                <w:rFonts w:cs="Times New Roman"/>
                <w:sz w:val="24"/>
                <w:szCs w:val="24"/>
              </w:rPr>
              <w:t xml:space="preserve">. № 84 «Об утверждении </w:t>
            </w:r>
            <w:proofErr w:type="spellStart"/>
            <w:r w:rsidRPr="00EB4099">
              <w:rPr>
                <w:rFonts w:cs="Times New Roman"/>
                <w:sz w:val="24"/>
                <w:szCs w:val="24"/>
              </w:rPr>
              <w:t>СанПиН</w:t>
            </w:r>
            <w:proofErr w:type="spellEnd"/>
            <w:r w:rsidRPr="00EB4099">
              <w:rPr>
                <w:rFonts w:cs="Times New Roman"/>
                <w:sz w:val="24"/>
                <w:szCs w:val="24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назначения»;</w:t>
            </w:r>
            <w:proofErr w:type="gramEnd"/>
          </w:p>
          <w:p w:rsidR="00FB674E" w:rsidRPr="00EB4099" w:rsidRDefault="00FB674E" w:rsidP="00EB4099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- необходимость получения положительного заключения экологической и санитарно-гигиенической экспертизы для создания новых мест погребения, реконструкции действующих мест погребения.</w:t>
            </w:r>
          </w:p>
          <w:p w:rsidR="00FB674E" w:rsidRPr="00EB4099" w:rsidRDefault="00FB674E" w:rsidP="00EB4099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Конкурентная среда характеризуется отсутствием конкуренции между специализированными муниципальными организациями и частными хозяйствующими субъектами.</w:t>
            </w:r>
          </w:p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B674E" w:rsidRPr="003B2249" w:rsidTr="007F2D55">
        <w:tc>
          <w:tcPr>
            <w:tcW w:w="1153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Создание условий для развития конкуренции на рынке ритуальных услуг</w:t>
            </w:r>
          </w:p>
        </w:tc>
        <w:tc>
          <w:tcPr>
            <w:tcW w:w="1546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2111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EB4099">
              <w:rPr>
                <w:rFonts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92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955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66,6</w:t>
            </w:r>
          </w:p>
        </w:tc>
        <w:tc>
          <w:tcPr>
            <w:tcW w:w="900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66,6</w:t>
            </w:r>
          </w:p>
        </w:tc>
        <w:tc>
          <w:tcPr>
            <w:tcW w:w="720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EB4099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  <w:r w:rsidRPr="00EB4099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746" w:type="dxa"/>
            <w:gridSpan w:val="4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80,0</w:t>
            </w:r>
          </w:p>
        </w:tc>
        <w:tc>
          <w:tcPr>
            <w:tcW w:w="1936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="007F2D55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7F2D55">
              <w:rPr>
                <w:rFonts w:cs="Times New Roman"/>
                <w:sz w:val="24"/>
                <w:szCs w:val="24"/>
              </w:rPr>
              <w:t xml:space="preserve"> а</w:t>
            </w:r>
            <w:r w:rsidRPr="00EB4099">
              <w:rPr>
                <w:rFonts w:cs="Times New Roman"/>
                <w:sz w:val="24"/>
                <w:szCs w:val="24"/>
              </w:rPr>
              <w:t>дминистрации поселений</w:t>
            </w:r>
          </w:p>
        </w:tc>
      </w:tr>
      <w:tr w:rsidR="00FB674E" w:rsidRPr="003B2249" w:rsidTr="007F2D55">
        <w:tc>
          <w:tcPr>
            <w:tcW w:w="1153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1546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2111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проведен мониторинг муниципальных правовых актов в сфере предоставления ритуальных услуг</w:t>
            </w:r>
            <w:proofErr w:type="gramStart"/>
            <w:r w:rsidRPr="00EB4099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92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955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46" w:type="dxa"/>
            <w:gridSpan w:val="4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936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="007F2D55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7F2D55">
              <w:rPr>
                <w:rFonts w:cs="Times New Roman"/>
                <w:sz w:val="24"/>
                <w:szCs w:val="24"/>
              </w:rPr>
              <w:t xml:space="preserve"> а</w:t>
            </w:r>
            <w:r w:rsidRPr="00EB4099">
              <w:rPr>
                <w:rFonts w:cs="Times New Roman"/>
                <w:sz w:val="24"/>
                <w:szCs w:val="24"/>
              </w:rPr>
              <w:t>дминистрации поселений</w:t>
            </w:r>
          </w:p>
        </w:tc>
      </w:tr>
      <w:tr w:rsidR="00FB674E" w:rsidRPr="003B2249" w:rsidTr="007F2D55">
        <w:tc>
          <w:tcPr>
            <w:tcW w:w="14850" w:type="dxa"/>
            <w:gridSpan w:val="18"/>
          </w:tcPr>
          <w:p w:rsidR="00FB674E" w:rsidRPr="00EB4099" w:rsidRDefault="00FB674E" w:rsidP="00EB4099">
            <w:pPr>
              <w:ind w:left="360"/>
              <w:contextualSpacing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Pr="00EB4099">
              <w:rPr>
                <w:rFonts w:cs="Times New Roman"/>
                <w:b/>
                <w:sz w:val="24"/>
                <w:szCs w:val="24"/>
              </w:rPr>
              <w:t xml:space="preserve">. Рынок оказания услуг по перевозке пассажиров автомобильным транспортом по муниципальным маршрутам регулярных перевозок </w:t>
            </w:r>
          </w:p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B674E" w:rsidRPr="003B2249" w:rsidTr="007F2D55">
        <w:tc>
          <w:tcPr>
            <w:tcW w:w="14850" w:type="dxa"/>
            <w:gridSpan w:val="18"/>
          </w:tcPr>
          <w:p w:rsidR="00FB674E" w:rsidRPr="00EB4099" w:rsidRDefault="00FB674E" w:rsidP="00EB40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Задача: содействие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  <w:r w:rsidRPr="00EB4099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FB674E" w:rsidRPr="00EB4099" w:rsidRDefault="00FB674E" w:rsidP="00EB4099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sz w:val="24"/>
                <w:szCs w:val="24"/>
              </w:rPr>
              <w:t>Ртищевском м</w:t>
            </w:r>
            <w:r w:rsidRPr="00EB4099">
              <w:rPr>
                <w:rFonts w:cs="Times New Roman"/>
                <w:sz w:val="24"/>
                <w:szCs w:val="24"/>
              </w:rPr>
              <w:t>униципальном районе созданы благоприятные условия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  <w:r w:rsidRPr="00EB4099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EB4099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</w:p>
          <w:p w:rsidR="00FB674E" w:rsidRPr="00EB4099" w:rsidRDefault="00FB674E" w:rsidP="00EB4099">
            <w:pPr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На территории района оказание услуг по перевозке пассажиров автомобильным транспортом по муниципальным маршрутам </w:t>
            </w:r>
            <w:r w:rsidRPr="00EB4099">
              <w:rPr>
                <w:rFonts w:cs="Times New Roman"/>
                <w:sz w:val="24"/>
                <w:szCs w:val="24"/>
              </w:rPr>
              <w:lastRenderedPageBreak/>
              <w:t>регулярных перевозок на сегодняшний день осуществляют хозяйствующи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EB4099">
              <w:rPr>
                <w:rFonts w:cs="Times New Roman"/>
                <w:sz w:val="24"/>
                <w:szCs w:val="24"/>
              </w:rPr>
              <w:t xml:space="preserve"> субъект частной формы собственности: ИП </w:t>
            </w:r>
            <w:r>
              <w:rPr>
                <w:rFonts w:cs="Times New Roman"/>
                <w:sz w:val="24"/>
                <w:szCs w:val="24"/>
              </w:rPr>
              <w:t>Зверев П.В.</w:t>
            </w:r>
            <w:r w:rsidRPr="00EB409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B674E" w:rsidRPr="00EB4099" w:rsidRDefault="00FB674E" w:rsidP="00EB40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FB674E" w:rsidRPr="00EB4099" w:rsidRDefault="00FB674E" w:rsidP="00EB4099">
            <w:pPr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- получение лицензии на осуществление деятельности по перевозкам пассажиров;</w:t>
            </w:r>
          </w:p>
          <w:p w:rsidR="00FB674E" w:rsidRPr="00EB4099" w:rsidRDefault="00FB674E" w:rsidP="00EB4099">
            <w:pPr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- высокие первоначальные затраты при входе на рынок;</w:t>
            </w:r>
          </w:p>
          <w:p w:rsidR="00FB674E" w:rsidRPr="00EB4099" w:rsidRDefault="00FB674E" w:rsidP="00EB4099">
            <w:pPr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- тарифное регулирование стоимости проезда;</w:t>
            </w:r>
          </w:p>
          <w:p w:rsidR="00FB674E" w:rsidRPr="00EB4099" w:rsidRDefault="00FB674E" w:rsidP="00EB4099">
            <w:pPr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- выполнение требований к участникам открытого конкурса в соответствии с Федеральным законом от 13 июля 2015 г.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FB674E" w:rsidRPr="00EB4099" w:rsidRDefault="00FB674E" w:rsidP="00EB4099">
            <w:pPr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- контроль со стороны государственных органов исполнительной власти, плановые и внеплановые проверки; </w:t>
            </w:r>
          </w:p>
          <w:p w:rsidR="00FB674E" w:rsidRPr="00EB4099" w:rsidRDefault="00FB674E" w:rsidP="00EB4099">
            <w:pPr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- затраты на установку оборудования для подключения к </w:t>
            </w:r>
            <w:r w:rsidRPr="00EB409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глобальной навигационной спутниковой системе (ГЛОНАСС).</w:t>
            </w:r>
            <w:r w:rsidRPr="00EB409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B674E" w:rsidRPr="003B2249" w:rsidTr="007F2D55">
        <w:tc>
          <w:tcPr>
            <w:tcW w:w="1153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46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2111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EB4099">
              <w:rPr>
                <w:rFonts w:cs="Times New Roman"/>
                <w:sz w:val="24"/>
                <w:szCs w:val="24"/>
              </w:rPr>
              <w:t>доля услуг (работ) по перевозке пассажиров автомобильным транспо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EB4099">
              <w:rPr>
                <w:rFonts w:cs="Times New Roman"/>
                <w:sz w:val="24"/>
                <w:szCs w:val="24"/>
              </w:rPr>
              <w:t>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92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955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99,7</w:t>
            </w:r>
          </w:p>
        </w:tc>
        <w:tc>
          <w:tcPr>
            <w:tcW w:w="900" w:type="dxa"/>
            <w:gridSpan w:val="2"/>
          </w:tcPr>
          <w:p w:rsidR="00FB674E" w:rsidRPr="00BC6E14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C6E14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9,7</w:t>
            </w:r>
          </w:p>
        </w:tc>
        <w:tc>
          <w:tcPr>
            <w:tcW w:w="720" w:type="dxa"/>
            <w:gridSpan w:val="2"/>
          </w:tcPr>
          <w:p w:rsidR="00FB674E" w:rsidRPr="00BC6E14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C6E14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FB674E" w:rsidRPr="00BC6E14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C6E14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3"/>
          </w:tcPr>
          <w:p w:rsidR="00FB674E" w:rsidRPr="00EB4099" w:rsidRDefault="00FB674E" w:rsidP="006E7DF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962" w:type="dxa"/>
            <w:gridSpan w:val="2"/>
          </w:tcPr>
          <w:p w:rsidR="00FB674E" w:rsidRDefault="00FB674E" w:rsidP="006E7D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Pr="00EB409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F2D55" w:rsidRPr="00EB4099" w:rsidRDefault="007F2D55" w:rsidP="006E7DF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</w:tc>
      </w:tr>
      <w:tr w:rsidR="00FB674E" w:rsidRPr="003B2249" w:rsidTr="007F2D55">
        <w:tc>
          <w:tcPr>
            <w:tcW w:w="1153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B674E" w:rsidRPr="00EB4099" w:rsidRDefault="00FB674E" w:rsidP="00687E2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 xml:space="preserve">Информирование и размещение на сайте Администрации </w:t>
            </w:r>
            <w:r>
              <w:rPr>
                <w:sz w:val="24"/>
                <w:szCs w:val="24"/>
              </w:rPr>
              <w:t>Ртищевского</w:t>
            </w:r>
            <w:r w:rsidRPr="00EB4099">
              <w:rPr>
                <w:sz w:val="24"/>
                <w:szCs w:val="24"/>
              </w:rPr>
              <w:t xml:space="preserve"> муниципального района, сайте городского поселения нормативных правовых актов в </w:t>
            </w:r>
            <w:r w:rsidRPr="00EB4099">
              <w:rPr>
                <w:sz w:val="24"/>
                <w:szCs w:val="24"/>
              </w:rPr>
              <w:lastRenderedPageBreak/>
              <w:t xml:space="preserve">сфере пассажирских перевозок, реестров городского и </w:t>
            </w:r>
            <w:proofErr w:type="spellStart"/>
            <w:r w:rsidRPr="00EB4099">
              <w:rPr>
                <w:sz w:val="24"/>
                <w:szCs w:val="24"/>
              </w:rPr>
              <w:t>внутримуниципальных</w:t>
            </w:r>
            <w:proofErr w:type="spellEnd"/>
            <w:r w:rsidRPr="00EB4099">
              <w:rPr>
                <w:sz w:val="24"/>
                <w:szCs w:val="24"/>
              </w:rPr>
              <w:t xml:space="preserve"> маршрутов </w:t>
            </w:r>
            <w:r>
              <w:rPr>
                <w:sz w:val="24"/>
                <w:szCs w:val="24"/>
              </w:rPr>
              <w:t>Ртищевского</w:t>
            </w:r>
            <w:r w:rsidRPr="00EB409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46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111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доля размещенных нормативно-правовых актов в сфере пассажирских перевозок на официальных сайтах ОМСУ</w:t>
            </w:r>
            <w:proofErr w:type="gramStart"/>
            <w:r w:rsidRPr="00EB4099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92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955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3"/>
          </w:tcPr>
          <w:p w:rsidR="00FB674E" w:rsidRPr="00EB4099" w:rsidRDefault="00FB674E" w:rsidP="006E7DF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962" w:type="dxa"/>
            <w:gridSpan w:val="2"/>
          </w:tcPr>
          <w:p w:rsidR="00FB674E" w:rsidRPr="00EB4099" w:rsidRDefault="00FB674E" w:rsidP="007F2D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Pr="00EB4099">
              <w:rPr>
                <w:rFonts w:cs="Times New Roman"/>
                <w:sz w:val="24"/>
                <w:szCs w:val="24"/>
              </w:rPr>
              <w:t xml:space="preserve"> </w:t>
            </w:r>
            <w:r w:rsidR="007F2D55"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</w:tc>
      </w:tr>
      <w:tr w:rsidR="00FB674E" w:rsidRPr="003B2249" w:rsidTr="007F2D55">
        <w:tc>
          <w:tcPr>
            <w:tcW w:w="14850" w:type="dxa"/>
            <w:gridSpan w:val="18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3</w:t>
            </w:r>
            <w:r w:rsidRPr="00EB4099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EB4099">
              <w:rPr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FB674E" w:rsidRPr="003B2249" w:rsidTr="007F2D55">
        <w:tc>
          <w:tcPr>
            <w:tcW w:w="14850" w:type="dxa"/>
            <w:gridSpan w:val="18"/>
          </w:tcPr>
          <w:p w:rsidR="00FB674E" w:rsidRPr="00EB4099" w:rsidRDefault="00FB674E" w:rsidP="00EB40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Задача: содействие развитию конкуренции на рынке оказания услуг по  ремонту автотранспортных средств</w:t>
            </w:r>
            <w:r w:rsidRPr="00EB4099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FB674E" w:rsidRPr="00EB4099" w:rsidRDefault="00FB674E" w:rsidP="00EB40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cs="Times New Roman"/>
                <w:sz w:val="24"/>
                <w:szCs w:val="24"/>
              </w:rPr>
              <w:t xml:space="preserve">Ртищевского </w:t>
            </w:r>
            <w:r w:rsidRPr="00EB4099">
              <w:rPr>
                <w:rFonts w:cs="Times New Roman"/>
                <w:sz w:val="24"/>
                <w:szCs w:val="24"/>
              </w:rPr>
              <w:t xml:space="preserve">муниципального района в сфере ремонта автотранспортных средств осуществляют деятельность хозяйствующие субъекты только частной формы собственности.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EB4099">
              <w:rPr>
                <w:rFonts w:cs="Times New Roman"/>
                <w:color w:val="000000"/>
                <w:sz w:val="24"/>
                <w:szCs w:val="24"/>
              </w:rPr>
              <w:t xml:space="preserve">о состоянию на 01.01.2019 года в </w:t>
            </w:r>
            <w:r>
              <w:rPr>
                <w:rFonts w:cs="Times New Roman"/>
                <w:color w:val="000000"/>
                <w:sz w:val="24"/>
                <w:szCs w:val="24"/>
              </w:rPr>
              <w:t>Ртищевском</w:t>
            </w:r>
            <w:r w:rsidRPr="00EB4099">
              <w:rPr>
                <w:rFonts w:cs="Times New Roman"/>
                <w:color w:val="000000"/>
                <w:sz w:val="24"/>
                <w:szCs w:val="24"/>
              </w:rPr>
              <w:t xml:space="preserve"> муниципальном районе в сфере ремонта автотранспортных сре</w:t>
            </w:r>
            <w:r>
              <w:rPr>
                <w:rFonts w:cs="Times New Roman"/>
                <w:color w:val="000000"/>
                <w:sz w:val="24"/>
                <w:szCs w:val="24"/>
              </w:rPr>
              <w:t>дств осуществляют деятельность 7</w:t>
            </w:r>
            <w:r w:rsidRPr="00EB4099">
              <w:rPr>
                <w:rFonts w:cs="Times New Roman"/>
                <w:color w:val="000000"/>
                <w:sz w:val="24"/>
                <w:szCs w:val="24"/>
              </w:rPr>
              <w:t xml:space="preserve"> хозяйствующих субъектов частной формы собственности.</w:t>
            </w:r>
          </w:p>
          <w:p w:rsidR="00FB674E" w:rsidRPr="00EB4099" w:rsidRDefault="00FB674E" w:rsidP="00EB40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FB674E" w:rsidRPr="00EB4099" w:rsidRDefault="00FB674E" w:rsidP="00EB40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4099">
              <w:rPr>
                <w:rFonts w:cs="Times New Roman"/>
                <w:color w:val="000000"/>
                <w:sz w:val="24"/>
                <w:szCs w:val="24"/>
              </w:rPr>
              <w:t>- низкая платежеспособность потребителей услуги;</w:t>
            </w:r>
          </w:p>
          <w:p w:rsidR="00FB674E" w:rsidRPr="00EB4099" w:rsidRDefault="00FB674E" w:rsidP="00EB40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4099">
              <w:rPr>
                <w:rFonts w:cs="Times New Roman"/>
                <w:color w:val="000000"/>
                <w:sz w:val="24"/>
                <w:szCs w:val="24"/>
              </w:rPr>
              <w:t>- недостаточность собственных средств у предпринимателей для открытия собственного дела;</w:t>
            </w:r>
          </w:p>
          <w:p w:rsidR="00FB674E" w:rsidRPr="00EB4099" w:rsidRDefault="00FB674E" w:rsidP="00EB409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B4099">
              <w:rPr>
                <w:rFonts w:cs="Times New Roman"/>
                <w:color w:val="000000"/>
                <w:sz w:val="24"/>
                <w:szCs w:val="24"/>
              </w:rPr>
              <w:t>- отсутствие квалифицированных кадров.</w:t>
            </w:r>
          </w:p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B674E" w:rsidRPr="003B2249" w:rsidTr="007F2D55">
        <w:tc>
          <w:tcPr>
            <w:tcW w:w="1153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Создание условий для развития конкуренции на рынке оказания услуг по ремонту автотранспортных средств</w:t>
            </w:r>
          </w:p>
        </w:tc>
        <w:tc>
          <w:tcPr>
            <w:tcW w:w="1546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2111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EB4099">
              <w:rPr>
                <w:rFonts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  <w:proofErr w:type="gramStart"/>
            <w:r w:rsidRPr="00EB4099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92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955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3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962" w:type="dxa"/>
            <w:gridSpan w:val="2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="007F2D55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  <w:r w:rsidRPr="00EB4099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F2D55">
              <w:rPr>
                <w:rFonts w:cs="Times New Roman"/>
                <w:sz w:val="24"/>
                <w:szCs w:val="24"/>
              </w:rPr>
              <w:t>а</w:t>
            </w:r>
            <w:r w:rsidRPr="00EB4099">
              <w:rPr>
                <w:rFonts w:cs="Times New Roman"/>
                <w:sz w:val="24"/>
                <w:szCs w:val="24"/>
              </w:rPr>
              <w:t>дминистрации поселений</w:t>
            </w:r>
          </w:p>
        </w:tc>
      </w:tr>
    </w:tbl>
    <w:p w:rsidR="00FB674E" w:rsidRPr="003B2249" w:rsidRDefault="00FB674E" w:rsidP="00BE1D07">
      <w:pPr>
        <w:jc w:val="both"/>
        <w:rPr>
          <w:sz w:val="24"/>
          <w:szCs w:val="24"/>
        </w:rPr>
      </w:pPr>
    </w:p>
    <w:p w:rsidR="00FB674E" w:rsidRDefault="00FB674E" w:rsidP="006D2BA5">
      <w:pPr>
        <w:jc w:val="both"/>
        <w:rPr>
          <w:sz w:val="24"/>
          <w:szCs w:val="24"/>
        </w:rPr>
      </w:pPr>
      <w:r w:rsidRPr="003B2249">
        <w:rPr>
          <w:sz w:val="24"/>
          <w:szCs w:val="24"/>
          <w:vertAlign w:val="superscript"/>
        </w:rPr>
        <w:t xml:space="preserve">1 </w:t>
      </w:r>
      <w:r w:rsidRPr="003B2249">
        <w:rPr>
          <w:sz w:val="24"/>
          <w:szCs w:val="24"/>
        </w:rPr>
        <w:t xml:space="preserve">Наименование показателя в соответствии со Стандартом и рассчитывается на основании методик ФАС. </w:t>
      </w:r>
    </w:p>
    <w:p w:rsidR="00FB674E" w:rsidRPr="003B2249" w:rsidRDefault="00FB674E" w:rsidP="006D2BA5">
      <w:pPr>
        <w:jc w:val="both"/>
        <w:rPr>
          <w:sz w:val="24"/>
          <w:szCs w:val="24"/>
          <w:vertAlign w:val="superscript"/>
        </w:rPr>
      </w:pPr>
    </w:p>
    <w:p w:rsidR="00FB674E" w:rsidRPr="003B2249" w:rsidRDefault="00FB674E" w:rsidP="004A30A6">
      <w:pPr>
        <w:ind w:firstLine="0"/>
        <w:jc w:val="center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  <w:lang w:val="en-US"/>
        </w:rPr>
        <w:t>III</w:t>
      </w:r>
      <w:r w:rsidRPr="003B2249">
        <w:rPr>
          <w:rFonts w:cs="Times New Roman"/>
          <w:sz w:val="24"/>
          <w:szCs w:val="24"/>
        </w:rPr>
        <w:t>. План системных мероприятий</w:t>
      </w:r>
    </w:p>
    <w:p w:rsidR="00FB674E" w:rsidRPr="003B2249" w:rsidRDefault="00FB674E" w:rsidP="004A30A6">
      <w:pPr>
        <w:ind w:firstLine="0"/>
        <w:jc w:val="center"/>
        <w:rPr>
          <w:rFonts w:cs="Times New Roman"/>
          <w:sz w:val="24"/>
          <w:szCs w:val="24"/>
        </w:rPr>
      </w:pPr>
      <w:r w:rsidRPr="003B2249">
        <w:rPr>
          <w:rFonts w:cs="Times New Roman"/>
          <w:sz w:val="24"/>
          <w:szCs w:val="24"/>
        </w:rPr>
        <w:t xml:space="preserve">по содействию развитию конкуренции в </w:t>
      </w:r>
      <w:r>
        <w:rPr>
          <w:rFonts w:cs="Times New Roman"/>
          <w:sz w:val="24"/>
          <w:szCs w:val="24"/>
        </w:rPr>
        <w:t>Ртищевском</w:t>
      </w:r>
      <w:r w:rsidRPr="003B2249">
        <w:rPr>
          <w:rFonts w:cs="Times New Roman"/>
          <w:sz w:val="24"/>
          <w:szCs w:val="24"/>
        </w:rPr>
        <w:t xml:space="preserve"> муниципальном районе до 01.01.2022</w:t>
      </w:r>
    </w:p>
    <w:p w:rsidR="00FB674E" w:rsidRDefault="00FB674E" w:rsidP="004A30A6">
      <w:pPr>
        <w:ind w:firstLine="0"/>
        <w:jc w:val="center"/>
        <w:rPr>
          <w:rFonts w:cs="Times New Roman"/>
          <w:sz w:val="24"/>
          <w:szCs w:val="24"/>
        </w:rPr>
      </w:pPr>
    </w:p>
    <w:p w:rsidR="00687E2B" w:rsidRPr="003B2249" w:rsidRDefault="00687E2B" w:rsidP="004A30A6">
      <w:pPr>
        <w:ind w:firstLin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"/>
        <w:gridCol w:w="5322"/>
        <w:gridCol w:w="1809"/>
        <w:gridCol w:w="4190"/>
        <w:gridCol w:w="2538"/>
      </w:tblGrid>
      <w:tr w:rsidR="00FB674E" w:rsidRPr="003B2249" w:rsidTr="00E5466F">
        <w:tc>
          <w:tcPr>
            <w:tcW w:w="950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099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4099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B4099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2148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Исполнители</w:t>
            </w:r>
          </w:p>
        </w:tc>
      </w:tr>
      <w:tr w:rsidR="00FB674E" w:rsidRPr="003B2249" w:rsidTr="00E5466F">
        <w:tc>
          <w:tcPr>
            <w:tcW w:w="950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B674E" w:rsidRPr="003B2249" w:rsidTr="00EB4099">
        <w:tc>
          <w:tcPr>
            <w:tcW w:w="14786" w:type="dxa"/>
            <w:gridSpan w:val="5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099">
              <w:rPr>
                <w:b/>
                <w:sz w:val="24"/>
                <w:szCs w:val="24"/>
              </w:rPr>
              <w:t xml:space="preserve">1. Мероприятия, направленные на развитие конкуренции в </w:t>
            </w:r>
            <w:r>
              <w:rPr>
                <w:b/>
                <w:sz w:val="24"/>
                <w:szCs w:val="24"/>
              </w:rPr>
              <w:t>Ртищевском</w:t>
            </w:r>
            <w:r w:rsidRPr="00EB4099">
              <w:rPr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FB674E" w:rsidRPr="003B2249" w:rsidTr="00EB4099">
        <w:tc>
          <w:tcPr>
            <w:tcW w:w="14786" w:type="dxa"/>
            <w:gridSpan w:val="5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а)</w:t>
            </w:r>
            <w:r w:rsidR="00C76F80">
              <w:rPr>
                <w:sz w:val="24"/>
                <w:szCs w:val="24"/>
              </w:rPr>
              <w:t xml:space="preserve"> </w:t>
            </w:r>
            <w:r w:rsidRPr="00EB4099">
              <w:rPr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B674E" w:rsidRPr="003B2249" w:rsidTr="00E5466F">
        <w:tc>
          <w:tcPr>
            <w:tcW w:w="950" w:type="dxa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Поддержка предпринимательских инициатив, оказание информационно-консультационной поддержки по вопросам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количество  субъектов МСП, получивших поддержку, единиц:</w:t>
            </w:r>
          </w:p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 год – не менее 20</w:t>
            </w:r>
          </w:p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2020 год – не менее 25</w:t>
            </w:r>
          </w:p>
          <w:p w:rsidR="00FB674E" w:rsidRPr="00EB4099" w:rsidRDefault="00FB674E" w:rsidP="00EB40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2021 год – не менее 30</w:t>
            </w:r>
          </w:p>
        </w:tc>
        <w:tc>
          <w:tcPr>
            <w:tcW w:w="2148" w:type="dxa"/>
          </w:tcPr>
          <w:p w:rsidR="00FB674E" w:rsidRPr="007F2D55" w:rsidRDefault="007F2D55" w:rsidP="00EB40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2D55">
              <w:rPr>
                <w:rFonts w:cs="Times New Roman"/>
                <w:sz w:val="24"/>
                <w:szCs w:val="24"/>
              </w:rPr>
              <w:t>А</w:t>
            </w:r>
            <w:r w:rsidR="00FB674E" w:rsidRPr="007F2D55">
              <w:rPr>
                <w:rFonts w:cs="Times New Roman"/>
                <w:sz w:val="24"/>
                <w:szCs w:val="24"/>
              </w:rPr>
              <w:t>дминистрация Ртищевского</w:t>
            </w:r>
            <w:r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  <w:r w:rsidR="00FB674E" w:rsidRPr="007F2D55">
              <w:rPr>
                <w:rFonts w:cs="Times New Roman"/>
                <w:sz w:val="24"/>
                <w:szCs w:val="24"/>
              </w:rPr>
              <w:t>, (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="00FB674E" w:rsidRPr="007F2D55">
              <w:rPr>
                <w:rFonts w:cs="Times New Roman"/>
                <w:sz w:val="24"/>
                <w:szCs w:val="24"/>
              </w:rPr>
              <w:t>тдел эконом</w:t>
            </w:r>
            <w:r>
              <w:rPr>
                <w:rFonts w:cs="Times New Roman"/>
                <w:sz w:val="24"/>
                <w:szCs w:val="24"/>
              </w:rPr>
              <w:t>ики и инвестиционной политики; о</w:t>
            </w:r>
            <w:r w:rsidR="00FB674E" w:rsidRPr="007F2D55">
              <w:rPr>
                <w:rFonts w:cs="Times New Roman"/>
                <w:sz w:val="24"/>
                <w:szCs w:val="24"/>
              </w:rPr>
              <w:t>тдел по управлению имущ</w:t>
            </w:r>
            <w:r>
              <w:rPr>
                <w:rFonts w:cs="Times New Roman"/>
                <w:sz w:val="24"/>
                <w:szCs w:val="24"/>
              </w:rPr>
              <w:t>еством и земельным отношениям; с</w:t>
            </w:r>
            <w:r w:rsidR="00FB674E" w:rsidRPr="007F2D55">
              <w:rPr>
                <w:rFonts w:cs="Times New Roman"/>
                <w:sz w:val="24"/>
                <w:szCs w:val="24"/>
              </w:rPr>
              <w:t>ектор</w:t>
            </w:r>
            <w:r>
              <w:rPr>
                <w:rFonts w:cs="Times New Roman"/>
                <w:sz w:val="24"/>
                <w:szCs w:val="24"/>
              </w:rPr>
              <w:t xml:space="preserve"> по</w:t>
            </w:r>
            <w:r w:rsidR="00FB674E" w:rsidRPr="007F2D55">
              <w:rPr>
                <w:rFonts w:cs="Times New Roman"/>
                <w:sz w:val="24"/>
                <w:szCs w:val="24"/>
              </w:rPr>
              <w:t xml:space="preserve"> торгов</w:t>
            </w:r>
            <w:r w:rsidR="00F2041D" w:rsidRPr="007F2D55"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</w:rPr>
              <w:t>е и развитию малого и среднего предпринимательства</w:t>
            </w:r>
            <w:r w:rsidR="00FB674E" w:rsidRPr="007F2D55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B674E" w:rsidRPr="003B2249" w:rsidTr="00EB4099">
        <w:tc>
          <w:tcPr>
            <w:tcW w:w="14786" w:type="dxa"/>
            <w:gridSpan w:val="5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>б)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B674E" w:rsidRPr="003B2249" w:rsidTr="00E5466F">
        <w:tc>
          <w:tcPr>
            <w:tcW w:w="950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обеспечение проведения закупок с использованием</w:t>
            </w:r>
            <w:r>
              <w:rPr>
                <w:rFonts w:cs="Times New Roman"/>
                <w:sz w:val="24"/>
                <w:szCs w:val="24"/>
              </w:rPr>
              <w:t xml:space="preserve"> Единой информац</w:t>
            </w:r>
            <w:r w:rsidR="00116772">
              <w:rPr>
                <w:rFonts w:cs="Times New Roman"/>
                <w:sz w:val="24"/>
                <w:szCs w:val="24"/>
              </w:rPr>
              <w:t xml:space="preserve">ионной системы в сфере закупок </w:t>
            </w:r>
            <w:r w:rsidRPr="00EB4099">
              <w:rPr>
                <w:rFonts w:cs="Times New Roman"/>
                <w:sz w:val="24"/>
                <w:szCs w:val="24"/>
              </w:rPr>
              <w:t>на закупки малого объема с начальной ценой контракта от 100 тыс. руб.</w:t>
            </w:r>
          </w:p>
        </w:tc>
        <w:tc>
          <w:tcPr>
            <w:tcW w:w="2148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муниципальные заказчики</w:t>
            </w:r>
          </w:p>
        </w:tc>
      </w:tr>
      <w:tr w:rsidR="00FB674E" w:rsidRPr="003B2249" w:rsidTr="00E5466F">
        <w:tc>
          <w:tcPr>
            <w:tcW w:w="950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>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до 90 процентов</w:t>
            </w:r>
          </w:p>
        </w:tc>
        <w:tc>
          <w:tcPr>
            <w:tcW w:w="2148" w:type="dxa"/>
          </w:tcPr>
          <w:p w:rsidR="00FB674E" w:rsidRPr="00EB4099" w:rsidRDefault="00FB674E" w:rsidP="007F2D5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="007F2D55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  <w:r w:rsidRPr="00EB4099">
              <w:rPr>
                <w:rFonts w:cs="Times New Roman"/>
                <w:sz w:val="24"/>
                <w:szCs w:val="24"/>
              </w:rPr>
              <w:t>, (контрактные управляющие)</w:t>
            </w:r>
          </w:p>
        </w:tc>
      </w:tr>
      <w:tr w:rsidR="00FB674E" w:rsidRPr="003B2249" w:rsidTr="00E5466F">
        <w:tc>
          <w:tcPr>
            <w:tcW w:w="950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jc w:val="both"/>
              <w:rPr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>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</w:t>
            </w:r>
          </w:p>
        </w:tc>
        <w:tc>
          <w:tcPr>
            <w:tcW w:w="2148" w:type="dxa"/>
          </w:tcPr>
          <w:p w:rsidR="00FB674E" w:rsidRPr="00EB4099" w:rsidRDefault="00FB674E" w:rsidP="007F2D5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="007F2D55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  <w:r w:rsidRPr="00EB4099">
              <w:rPr>
                <w:rFonts w:cs="Times New Roman"/>
                <w:sz w:val="24"/>
                <w:szCs w:val="24"/>
              </w:rPr>
              <w:t>, (контрактные управляющие)</w:t>
            </w:r>
          </w:p>
        </w:tc>
      </w:tr>
      <w:tr w:rsidR="00FB674E" w:rsidRPr="003B2249" w:rsidTr="00EB4099">
        <w:tc>
          <w:tcPr>
            <w:tcW w:w="14786" w:type="dxa"/>
            <w:gridSpan w:val="5"/>
          </w:tcPr>
          <w:p w:rsidR="00FB674E" w:rsidRPr="00EB4099" w:rsidRDefault="00C76F80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B674E" w:rsidRPr="00EB4099">
              <w:rPr>
                <w:sz w:val="24"/>
                <w:szCs w:val="24"/>
              </w:rPr>
              <w:t>) устранение избыточного  муниципального регулирования, а также снижение административных барьеров</w:t>
            </w:r>
          </w:p>
        </w:tc>
      </w:tr>
      <w:tr w:rsidR="00FB674E" w:rsidRPr="003B2249" w:rsidTr="00E5466F">
        <w:tc>
          <w:tcPr>
            <w:tcW w:w="950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Проведение анализа практики реализации муниципальных функций и услуг, </w:t>
            </w:r>
            <w:r w:rsidRPr="00EB4099">
              <w:rPr>
                <w:sz w:val="24"/>
                <w:szCs w:val="24"/>
              </w:rPr>
              <w:t>относящихся к полномочиям органов местного самоуправления,</w:t>
            </w:r>
            <w:r w:rsidRPr="00EB4099">
              <w:rPr>
                <w:rFonts w:cs="Times New Roman"/>
                <w:sz w:val="24"/>
                <w:szCs w:val="24"/>
              </w:rPr>
              <w:t xml:space="preserve"> на предмет соответствия такой практики статьям 15 и 16 Федерального закона от 26 июля 2006 года № 135-ФЗ «О защите конкуренции»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rPr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>проведен анализ практики реализации муниципальных функций и услуг, процентов</w:t>
            </w:r>
          </w:p>
          <w:p w:rsidR="00FB674E" w:rsidRPr="00EB4099" w:rsidRDefault="00FB674E" w:rsidP="00EB4099">
            <w:pPr>
              <w:ind w:firstLine="0"/>
              <w:rPr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>2019 год – 100</w:t>
            </w:r>
          </w:p>
          <w:p w:rsidR="00FB674E" w:rsidRPr="00EB4099" w:rsidRDefault="00FB674E" w:rsidP="00EB4099">
            <w:pPr>
              <w:ind w:firstLine="0"/>
              <w:rPr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>2020 год – 100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</w:tcPr>
          <w:p w:rsidR="00FB674E" w:rsidRPr="00EB4099" w:rsidRDefault="00FB674E" w:rsidP="007F2D5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="007F2D55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  <w:r w:rsidRPr="00EB4099">
              <w:rPr>
                <w:rFonts w:cs="Times New Roman"/>
                <w:sz w:val="24"/>
                <w:szCs w:val="24"/>
              </w:rPr>
              <w:t>, (</w:t>
            </w:r>
            <w:r>
              <w:rPr>
                <w:rFonts w:cs="Times New Roman"/>
                <w:sz w:val="24"/>
                <w:szCs w:val="24"/>
              </w:rPr>
              <w:t>отдел</w:t>
            </w:r>
            <w:r w:rsidR="007F2D55">
              <w:rPr>
                <w:rFonts w:cs="Times New Roman"/>
                <w:sz w:val="24"/>
                <w:szCs w:val="24"/>
              </w:rPr>
              <w:t xml:space="preserve"> кадровой и правовой работы</w:t>
            </w:r>
            <w:r w:rsidRPr="00EB4099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B674E" w:rsidRPr="003B2249" w:rsidTr="00E5466F">
        <w:tc>
          <w:tcPr>
            <w:tcW w:w="950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Оптимизация процесса предоставления муниципальных услуг, относящихся к полномочиям органов местного самоуправления,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доля бесплатных муниципальных услуг, являющихся необходимым условием для ведения предпринимательской деятельности, процентов: 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 год – 100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2020 год – 100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2021 год - 100</w:t>
            </w:r>
          </w:p>
        </w:tc>
        <w:tc>
          <w:tcPr>
            <w:tcW w:w="2148" w:type="dxa"/>
          </w:tcPr>
          <w:p w:rsidR="00FB674E" w:rsidRPr="00EB4099" w:rsidRDefault="00FB674E" w:rsidP="007F2D5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Pr="00EB4099">
              <w:rPr>
                <w:rFonts w:cs="Times New Roman"/>
                <w:sz w:val="24"/>
                <w:szCs w:val="24"/>
              </w:rPr>
              <w:t xml:space="preserve"> </w:t>
            </w:r>
            <w:r w:rsidR="007F2D55"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</w:tc>
      </w:tr>
      <w:tr w:rsidR="00FB674E" w:rsidRPr="003B2249" w:rsidTr="00EB4099">
        <w:tc>
          <w:tcPr>
            <w:tcW w:w="14786" w:type="dxa"/>
            <w:gridSpan w:val="5"/>
          </w:tcPr>
          <w:p w:rsidR="00FB674E" w:rsidRPr="00EB4099" w:rsidRDefault="00C76F80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B674E" w:rsidRPr="00EB4099">
              <w:rPr>
                <w:sz w:val="24"/>
                <w:szCs w:val="24"/>
              </w:rPr>
              <w:t>)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</w:t>
            </w:r>
          </w:p>
        </w:tc>
      </w:tr>
      <w:tr w:rsidR="00FB674E" w:rsidRPr="003B2249" w:rsidTr="00E5466F">
        <w:tc>
          <w:tcPr>
            <w:tcW w:w="950" w:type="dxa"/>
          </w:tcPr>
          <w:p w:rsidR="00FB674E" w:rsidRPr="00C76F80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76F80">
              <w:rPr>
                <w:rFonts w:cs="Times New Roman"/>
                <w:sz w:val="24"/>
                <w:szCs w:val="24"/>
              </w:rPr>
              <w:t>1.</w:t>
            </w:r>
            <w:r w:rsidR="00C76F80" w:rsidRPr="00C76F8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4099">
              <w:rPr>
                <w:sz w:val="24"/>
                <w:szCs w:val="24"/>
              </w:rPr>
              <w:t xml:space="preserve">Проведение мероприятий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</w:t>
            </w:r>
            <w:r w:rsidRPr="00EB4099">
              <w:rPr>
                <w:sz w:val="24"/>
                <w:szCs w:val="24"/>
              </w:rPr>
              <w:lastRenderedPageBreak/>
              <w:t>отраслях экономики, программа (план)  приватизации муниципальной собственности, с учетом задачи развития конкуренции, а также меры по ограничению влияния муниципальных предприятий на условия</w:t>
            </w:r>
            <w:proofErr w:type="gramEnd"/>
            <w:r w:rsidRPr="00EB4099">
              <w:rPr>
                <w:sz w:val="24"/>
                <w:szCs w:val="24"/>
              </w:rPr>
              <w:t xml:space="preserve"> формирования рыночных отношений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4319" w:type="dxa"/>
          </w:tcPr>
          <w:p w:rsidR="00FB674E" w:rsidRPr="003D289E" w:rsidRDefault="00FB674E" w:rsidP="007C33DE">
            <w:pPr>
              <w:ind w:firstLine="0"/>
              <w:rPr>
                <w:sz w:val="24"/>
                <w:szCs w:val="24"/>
              </w:rPr>
            </w:pPr>
            <w:r w:rsidRPr="003D289E">
              <w:rPr>
                <w:sz w:val="24"/>
                <w:szCs w:val="24"/>
              </w:rPr>
              <w:t>сокращение количества муниципальных  унитарных предприятий с участием Ртищевского</w:t>
            </w:r>
            <w:r w:rsidR="00116772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  <w:r w:rsidRPr="003D289E">
              <w:rPr>
                <w:sz w:val="24"/>
                <w:szCs w:val="24"/>
              </w:rPr>
              <w:t>, единиц:</w:t>
            </w:r>
          </w:p>
          <w:p w:rsidR="00FB674E" w:rsidRPr="003D289E" w:rsidRDefault="00FB674E" w:rsidP="00EB40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D289E">
              <w:rPr>
                <w:sz w:val="24"/>
                <w:szCs w:val="24"/>
              </w:rPr>
              <w:t xml:space="preserve"> год – 1</w:t>
            </w:r>
          </w:p>
          <w:p w:rsidR="00FB674E" w:rsidRPr="00EB4099" w:rsidRDefault="00FB674E" w:rsidP="00AF775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B674E" w:rsidRPr="00EB4099" w:rsidRDefault="00FB674E" w:rsidP="007F2D5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Pr="00EB4099">
              <w:rPr>
                <w:rFonts w:cs="Times New Roman"/>
                <w:sz w:val="24"/>
                <w:szCs w:val="24"/>
              </w:rPr>
              <w:t xml:space="preserve"> </w:t>
            </w:r>
            <w:r w:rsidR="007F2D55"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</w:tc>
      </w:tr>
      <w:tr w:rsidR="00FB674E" w:rsidRPr="003B2249" w:rsidTr="00E5466F">
        <w:tc>
          <w:tcPr>
            <w:tcW w:w="945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C76F8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 xml:space="preserve">Создание условий, в соответствии с которыми хозяйствующие субъекты, доля участия </w:t>
            </w:r>
            <w:r>
              <w:rPr>
                <w:sz w:val="24"/>
                <w:szCs w:val="24"/>
              </w:rPr>
              <w:t>Ртищевского</w:t>
            </w:r>
            <w:r w:rsidRPr="00EB4099">
              <w:rPr>
                <w:sz w:val="24"/>
                <w:szCs w:val="24"/>
              </w:rPr>
              <w:t xml:space="preserve"> муниципального района, в которых составляет 50 и более процентов,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rPr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 xml:space="preserve">обеспечение доступа хозяйствующих субъектов, доля участия </w:t>
            </w:r>
            <w:r>
              <w:rPr>
                <w:sz w:val="24"/>
                <w:szCs w:val="24"/>
              </w:rPr>
              <w:t>Ртищевского</w:t>
            </w:r>
            <w:r w:rsidRPr="00EB4099">
              <w:rPr>
                <w:sz w:val="24"/>
                <w:szCs w:val="24"/>
              </w:rPr>
              <w:t xml:space="preserve"> муниципального района, в которых составляет 50 и более процентов, к информации о закупках </w:t>
            </w:r>
            <w:r>
              <w:rPr>
                <w:sz w:val="24"/>
                <w:szCs w:val="24"/>
              </w:rPr>
              <w:t>Ртищевского</w:t>
            </w:r>
            <w:r w:rsidRPr="00EB4099">
              <w:rPr>
                <w:sz w:val="24"/>
                <w:szCs w:val="24"/>
              </w:rPr>
              <w:t xml:space="preserve">  муниципального района, процентов:</w:t>
            </w:r>
          </w:p>
          <w:p w:rsidR="00FB674E" w:rsidRPr="00EB4099" w:rsidRDefault="00FB674E" w:rsidP="00EB4099">
            <w:pPr>
              <w:ind w:firstLine="0"/>
              <w:rPr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>2019 год – 100</w:t>
            </w:r>
          </w:p>
          <w:p w:rsidR="00FB674E" w:rsidRPr="00EB4099" w:rsidRDefault="00FB674E" w:rsidP="00EB4099">
            <w:pPr>
              <w:ind w:firstLine="0"/>
              <w:rPr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>2020 год – 100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</w:tcPr>
          <w:p w:rsidR="00FB674E" w:rsidRPr="00EB4099" w:rsidRDefault="00FB674E" w:rsidP="007F2D5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 xml:space="preserve">Ртищевского </w:t>
            </w:r>
            <w:r w:rsidR="007F2D55"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</w:tc>
      </w:tr>
      <w:tr w:rsidR="00FB674E" w:rsidRPr="003B2249" w:rsidTr="00E5466F">
        <w:tc>
          <w:tcPr>
            <w:tcW w:w="14781" w:type="dxa"/>
            <w:gridSpan w:val="5"/>
          </w:tcPr>
          <w:p w:rsidR="00FB674E" w:rsidRPr="00EB4099" w:rsidRDefault="00C76F80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="00FB674E" w:rsidRPr="00EB4099">
              <w:rPr>
                <w:rFonts w:cs="Times New Roman"/>
                <w:sz w:val="24"/>
                <w:szCs w:val="24"/>
              </w:rPr>
              <w:t xml:space="preserve">) создание условий для </w:t>
            </w:r>
            <w:proofErr w:type="spellStart"/>
            <w:r w:rsidR="00FB674E" w:rsidRPr="00EB4099">
              <w:rPr>
                <w:rFonts w:cs="Times New Roman"/>
                <w:sz w:val="24"/>
                <w:szCs w:val="24"/>
              </w:rPr>
              <w:t>недискриминационного</w:t>
            </w:r>
            <w:proofErr w:type="spellEnd"/>
            <w:r w:rsidR="00FB674E" w:rsidRPr="00EB4099">
              <w:rPr>
                <w:rFonts w:cs="Times New Roman"/>
                <w:sz w:val="24"/>
                <w:szCs w:val="24"/>
              </w:rPr>
              <w:t xml:space="preserve"> доступа хозяйствующих субъектов на товарные рынки</w:t>
            </w:r>
          </w:p>
        </w:tc>
      </w:tr>
      <w:tr w:rsidR="00FB674E" w:rsidRPr="003B2249" w:rsidTr="00E5466F">
        <w:tc>
          <w:tcPr>
            <w:tcW w:w="945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1.</w:t>
            </w:r>
            <w:r w:rsidR="00C76F8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 xml:space="preserve">Увеличение количества торговых </w:t>
            </w:r>
            <w:r>
              <w:rPr>
                <w:sz w:val="24"/>
                <w:szCs w:val="24"/>
              </w:rPr>
              <w:t>мест для продажи товаров на действующей ярмарочной площадке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количество торговых площадок, единиц: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2019 год –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2020 год –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 год -  2</w:t>
            </w:r>
          </w:p>
        </w:tc>
        <w:tc>
          <w:tcPr>
            <w:tcW w:w="2148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 xml:space="preserve">Ртищевского </w:t>
            </w:r>
            <w:r w:rsidR="007F2D55">
              <w:rPr>
                <w:rFonts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="007F2D55">
              <w:rPr>
                <w:rFonts w:cs="Times New Roman"/>
                <w:sz w:val="24"/>
                <w:szCs w:val="24"/>
              </w:rPr>
              <w:t>с</w:t>
            </w:r>
            <w:r w:rsidR="007F2D55" w:rsidRPr="007F2D55">
              <w:rPr>
                <w:rFonts w:cs="Times New Roman"/>
                <w:sz w:val="24"/>
                <w:szCs w:val="24"/>
              </w:rPr>
              <w:t>ектор</w:t>
            </w:r>
            <w:r w:rsidR="007F2D55">
              <w:rPr>
                <w:rFonts w:cs="Times New Roman"/>
                <w:sz w:val="24"/>
                <w:szCs w:val="24"/>
              </w:rPr>
              <w:t xml:space="preserve"> по</w:t>
            </w:r>
            <w:r w:rsidR="007F2D55" w:rsidRPr="007F2D55">
              <w:rPr>
                <w:rFonts w:cs="Times New Roman"/>
                <w:sz w:val="24"/>
                <w:szCs w:val="24"/>
              </w:rPr>
              <w:t xml:space="preserve"> торговл</w:t>
            </w:r>
            <w:r w:rsidR="007F2D55">
              <w:rPr>
                <w:rFonts w:cs="Times New Roman"/>
                <w:sz w:val="24"/>
                <w:szCs w:val="24"/>
              </w:rPr>
              <w:t>е и развитию малого и среднего предпринимательства</w:t>
            </w:r>
            <w:r w:rsidRPr="00EB4099">
              <w:rPr>
                <w:rFonts w:cs="Times New Roman"/>
                <w:sz w:val="24"/>
                <w:szCs w:val="24"/>
              </w:rPr>
              <w:t>)</w:t>
            </w:r>
          </w:p>
          <w:p w:rsidR="00FB674E" w:rsidRPr="00EB4099" w:rsidRDefault="007F2D55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FB674E" w:rsidRPr="00EB4099">
              <w:rPr>
                <w:rFonts w:cs="Times New Roman"/>
                <w:sz w:val="24"/>
                <w:szCs w:val="24"/>
              </w:rPr>
              <w:t>дминистрации поселений</w:t>
            </w:r>
          </w:p>
        </w:tc>
      </w:tr>
      <w:tr w:rsidR="00FB674E" w:rsidRPr="003B2249" w:rsidTr="00E5466F">
        <w:tc>
          <w:tcPr>
            <w:tcW w:w="14781" w:type="dxa"/>
            <w:gridSpan w:val="5"/>
          </w:tcPr>
          <w:p w:rsidR="00FB674E" w:rsidRPr="00EB4099" w:rsidRDefault="00C76F80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r w:rsidR="00FB674E" w:rsidRPr="00EB4099">
              <w:rPr>
                <w:sz w:val="24"/>
                <w:szCs w:val="24"/>
              </w:rPr>
              <w:t>) 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</w:t>
            </w:r>
            <w:proofErr w:type="gramEnd"/>
            <w:r w:rsidR="00FB674E" w:rsidRPr="00EB4099">
              <w:rPr>
                <w:sz w:val="24"/>
                <w:szCs w:val="24"/>
              </w:rPr>
              <w:t>, производство на территории Российской Федерации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FB674E" w:rsidRPr="003B2249" w:rsidTr="00E5466F">
        <w:tc>
          <w:tcPr>
            <w:tcW w:w="945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1.</w:t>
            </w:r>
            <w:r w:rsidR="00C76F80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Вовлечение СОНКО в решение задач социального развития района за счет </w:t>
            </w:r>
            <w:r w:rsidRPr="00EB4099">
              <w:rPr>
                <w:rFonts w:cs="Times New Roman"/>
                <w:sz w:val="24"/>
                <w:szCs w:val="24"/>
              </w:rPr>
              <w:lastRenderedPageBreak/>
              <w:t>наращивания потенциала НКО и обеспечения максимально эффективного его использования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количество СОНКО, получивших поддержку на муниципальном уровне, </w:t>
            </w:r>
            <w:r w:rsidRPr="00EB4099">
              <w:rPr>
                <w:rFonts w:cs="Times New Roman"/>
                <w:sz w:val="24"/>
                <w:szCs w:val="24"/>
              </w:rPr>
              <w:lastRenderedPageBreak/>
              <w:t>в том числе финансовую, консультационную, информационную, имущественную, единиц: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2019 год –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2020 год –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2021 год -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B674E" w:rsidRPr="00EB4099" w:rsidRDefault="00FB674E" w:rsidP="007F2D5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Pr="00EB4099">
              <w:rPr>
                <w:rFonts w:cs="Times New Roman"/>
                <w:sz w:val="24"/>
                <w:szCs w:val="24"/>
              </w:rPr>
              <w:t xml:space="preserve"> </w:t>
            </w:r>
            <w:r w:rsidR="007F2D55">
              <w:rPr>
                <w:rFonts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FB674E" w:rsidRPr="003B2249" w:rsidTr="00E5466F">
        <w:tc>
          <w:tcPr>
            <w:tcW w:w="14781" w:type="dxa"/>
            <w:gridSpan w:val="5"/>
          </w:tcPr>
          <w:p w:rsidR="00FB674E" w:rsidRPr="00EB4099" w:rsidRDefault="00C76F80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ж</w:t>
            </w:r>
            <w:r w:rsidR="00FB674E" w:rsidRPr="00EB4099">
              <w:rPr>
                <w:sz w:val="24"/>
                <w:szCs w:val="24"/>
              </w:rPr>
              <w:t>) 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</w:t>
            </w:r>
            <w:proofErr w:type="gramEnd"/>
            <w:r w:rsidR="00FB674E" w:rsidRPr="00EB4099">
              <w:rPr>
                <w:sz w:val="24"/>
                <w:szCs w:val="24"/>
              </w:rPr>
              <w:t xml:space="preserve"> Российской Федерации в сети «Интернет» для размещения информации о проведении торгов (</w:t>
            </w:r>
            <w:hyperlink r:id="rId4" w:history="1">
              <w:r w:rsidR="00FB674E" w:rsidRPr="00EB4099">
                <w:rPr>
                  <w:rStyle w:val="a8"/>
                  <w:rFonts w:cs="Calibri"/>
                  <w:sz w:val="24"/>
                  <w:szCs w:val="24"/>
                  <w:lang w:val="en-US"/>
                </w:rPr>
                <w:t>www</w:t>
              </w:r>
              <w:r w:rsidR="00FB674E" w:rsidRPr="00EB4099">
                <w:rPr>
                  <w:rStyle w:val="a8"/>
                  <w:rFonts w:cs="Calibri"/>
                  <w:sz w:val="24"/>
                  <w:szCs w:val="24"/>
                </w:rPr>
                <w:t>.</w:t>
              </w:r>
              <w:proofErr w:type="spellStart"/>
              <w:r w:rsidR="00FB674E" w:rsidRPr="00EB4099">
                <w:rPr>
                  <w:rStyle w:val="a8"/>
                  <w:rFonts w:cs="Calibri"/>
                  <w:sz w:val="24"/>
                  <w:szCs w:val="24"/>
                  <w:lang w:val="en-US"/>
                </w:rPr>
                <w:t>torgi</w:t>
              </w:r>
              <w:proofErr w:type="spellEnd"/>
              <w:r w:rsidR="00FB674E" w:rsidRPr="00EB4099">
                <w:rPr>
                  <w:rStyle w:val="a8"/>
                  <w:rFonts w:cs="Calibri"/>
                  <w:sz w:val="24"/>
                  <w:szCs w:val="24"/>
                </w:rPr>
                <w:t>.</w:t>
              </w:r>
              <w:proofErr w:type="spellStart"/>
              <w:r w:rsidR="00FB674E" w:rsidRPr="00EB4099">
                <w:rPr>
                  <w:rStyle w:val="a8"/>
                  <w:rFonts w:cs="Calibri"/>
                  <w:sz w:val="24"/>
                  <w:szCs w:val="24"/>
                  <w:lang w:val="en-US"/>
                </w:rPr>
                <w:t>gov</w:t>
              </w:r>
              <w:proofErr w:type="spellEnd"/>
              <w:r w:rsidR="00FB674E" w:rsidRPr="00EB4099">
                <w:rPr>
                  <w:rStyle w:val="a8"/>
                  <w:rFonts w:cs="Calibri"/>
                  <w:sz w:val="24"/>
                  <w:szCs w:val="24"/>
                </w:rPr>
                <w:t>.</w:t>
              </w:r>
              <w:proofErr w:type="spellStart"/>
              <w:r w:rsidR="00FB674E" w:rsidRPr="00EB4099">
                <w:rPr>
                  <w:rStyle w:val="a8"/>
                  <w:rFonts w:cs="Calibr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B674E" w:rsidRPr="00EB4099">
              <w:rPr>
                <w:sz w:val="24"/>
                <w:szCs w:val="24"/>
              </w:rPr>
              <w:t>) и на официальном сайте уполномоченного органа в сети «Интернет»</w:t>
            </w:r>
          </w:p>
        </w:tc>
      </w:tr>
      <w:tr w:rsidR="00FB674E" w:rsidRPr="003B2249" w:rsidTr="00E5466F">
        <w:tc>
          <w:tcPr>
            <w:tcW w:w="945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1.1</w:t>
            </w:r>
            <w:r w:rsidR="00C76F8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 xml:space="preserve">Обеспечение опубликования и актуализации на официальном сайте администрации </w:t>
            </w:r>
            <w:r>
              <w:rPr>
                <w:sz w:val="24"/>
                <w:szCs w:val="24"/>
              </w:rPr>
              <w:t>Ртищевского</w:t>
            </w:r>
            <w:r w:rsidRPr="00EB4099">
              <w:rPr>
                <w:sz w:val="24"/>
                <w:szCs w:val="24"/>
              </w:rPr>
              <w:t xml:space="preserve"> муниципального района в информационно-коммуникационной сети 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rPr>
                <w:bCs/>
                <w:sz w:val="24"/>
                <w:szCs w:val="24"/>
              </w:rPr>
            </w:pPr>
            <w:r w:rsidRPr="00EB4099">
              <w:rPr>
                <w:bCs/>
                <w:sz w:val="24"/>
                <w:szCs w:val="24"/>
              </w:rPr>
              <w:t>доля актуализированных сведений в сети «Интернет» 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Федерации, процентов:</w:t>
            </w:r>
          </w:p>
          <w:p w:rsidR="00FB674E" w:rsidRPr="00EB4099" w:rsidRDefault="00FB674E" w:rsidP="00EB4099">
            <w:pPr>
              <w:ind w:firstLine="0"/>
              <w:rPr>
                <w:bCs/>
                <w:sz w:val="24"/>
                <w:szCs w:val="24"/>
              </w:rPr>
            </w:pPr>
            <w:r w:rsidRPr="00EB4099">
              <w:rPr>
                <w:bCs/>
                <w:sz w:val="24"/>
                <w:szCs w:val="24"/>
              </w:rPr>
              <w:t>2019 год – 100</w:t>
            </w:r>
          </w:p>
          <w:p w:rsidR="00FB674E" w:rsidRPr="00EB4099" w:rsidRDefault="00FB674E" w:rsidP="00EB4099">
            <w:pPr>
              <w:ind w:firstLine="0"/>
              <w:rPr>
                <w:bCs/>
                <w:sz w:val="24"/>
                <w:szCs w:val="24"/>
              </w:rPr>
            </w:pPr>
            <w:r w:rsidRPr="00EB4099">
              <w:rPr>
                <w:bCs/>
                <w:sz w:val="24"/>
                <w:szCs w:val="24"/>
              </w:rPr>
              <w:t>2020 год – 100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bCs/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</w:tcPr>
          <w:p w:rsidR="00FB674E" w:rsidRPr="00EB4099" w:rsidRDefault="00FB674E" w:rsidP="0011677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Pr="00EB4099">
              <w:rPr>
                <w:rFonts w:cs="Times New Roman"/>
                <w:sz w:val="24"/>
                <w:szCs w:val="24"/>
              </w:rPr>
              <w:t xml:space="preserve"> </w:t>
            </w:r>
            <w:r w:rsidR="00116772">
              <w:rPr>
                <w:rFonts w:cs="Times New Roman"/>
                <w:sz w:val="24"/>
                <w:szCs w:val="24"/>
              </w:rPr>
              <w:t xml:space="preserve">муниципального района </w:t>
            </w:r>
            <w:r w:rsidRPr="00EB4099">
              <w:rPr>
                <w:rFonts w:cs="Times New Roman"/>
                <w:sz w:val="24"/>
                <w:szCs w:val="24"/>
              </w:rPr>
              <w:t>(</w:t>
            </w:r>
            <w:r w:rsidR="00116772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тдел экономики и инвестиционной политики</w:t>
            </w:r>
            <w:r w:rsidRPr="00EB4099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B674E" w:rsidRPr="003B2249" w:rsidTr="00E5466F">
        <w:tc>
          <w:tcPr>
            <w:tcW w:w="945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1.1</w:t>
            </w:r>
            <w:r w:rsidR="00C76F8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4099">
              <w:rPr>
                <w:sz w:val="24"/>
                <w:szCs w:val="24"/>
              </w:rPr>
              <w:t xml:space="preserve">Размещение изменений, вносимых в Перечень имущества, находящегося в собственности </w:t>
            </w:r>
            <w:r>
              <w:rPr>
                <w:sz w:val="24"/>
                <w:szCs w:val="24"/>
              </w:rPr>
              <w:t>Ртищевского</w:t>
            </w:r>
            <w:r w:rsidRPr="00EB4099">
              <w:rPr>
                <w:sz w:val="24"/>
                <w:szCs w:val="24"/>
              </w:rPr>
      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      </w:r>
            <w:r w:rsidRPr="00EB4099">
              <w:rPr>
                <w:sz w:val="24"/>
                <w:szCs w:val="24"/>
              </w:rPr>
              <w:lastRenderedPageBreak/>
              <w:t xml:space="preserve">постановлением Администрации </w:t>
            </w:r>
            <w:r>
              <w:rPr>
                <w:sz w:val="24"/>
                <w:szCs w:val="24"/>
              </w:rPr>
              <w:t>Ртищевского</w:t>
            </w:r>
            <w:r w:rsidRPr="00EB4099">
              <w:rPr>
                <w:sz w:val="24"/>
                <w:szCs w:val="24"/>
              </w:rPr>
              <w:t xml:space="preserve"> муниципального района </w:t>
            </w:r>
            <w:r w:rsidRPr="006058E7">
              <w:rPr>
                <w:sz w:val="24"/>
                <w:szCs w:val="24"/>
              </w:rPr>
              <w:t>от 12.04.2017</w:t>
            </w:r>
            <w:r w:rsidR="00116772">
              <w:rPr>
                <w:sz w:val="24"/>
                <w:szCs w:val="24"/>
              </w:rPr>
              <w:t xml:space="preserve"> г. </w:t>
            </w:r>
            <w:r w:rsidRPr="006058E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6058E7">
              <w:rPr>
                <w:sz w:val="24"/>
                <w:szCs w:val="24"/>
              </w:rPr>
              <w:t>249-р</w:t>
            </w:r>
            <w:proofErr w:type="gramEnd"/>
            <w:r w:rsidR="00116772">
              <w:rPr>
                <w:sz w:val="24"/>
                <w:szCs w:val="24"/>
              </w:rPr>
              <w:t xml:space="preserve"> (город),</w:t>
            </w:r>
            <w:r w:rsidRPr="00EB4099">
              <w:rPr>
                <w:sz w:val="24"/>
                <w:szCs w:val="24"/>
              </w:rPr>
              <w:t xml:space="preserve"> от </w:t>
            </w:r>
            <w:r w:rsidRPr="006058E7">
              <w:rPr>
                <w:sz w:val="24"/>
                <w:szCs w:val="24"/>
              </w:rPr>
              <w:t>18.02.2019</w:t>
            </w:r>
            <w:r w:rsidR="00116772">
              <w:rPr>
                <w:sz w:val="24"/>
                <w:szCs w:val="24"/>
              </w:rPr>
              <w:t xml:space="preserve"> г</w:t>
            </w:r>
            <w:r w:rsidRPr="006058E7">
              <w:rPr>
                <w:sz w:val="24"/>
                <w:szCs w:val="24"/>
              </w:rPr>
              <w:t>. №126</w:t>
            </w:r>
            <w:r>
              <w:rPr>
                <w:sz w:val="24"/>
                <w:szCs w:val="24"/>
              </w:rPr>
              <w:t xml:space="preserve"> (район), </w:t>
            </w:r>
            <w:r w:rsidRPr="00EB4099">
              <w:rPr>
                <w:sz w:val="24"/>
                <w:szCs w:val="24"/>
              </w:rPr>
              <w:t xml:space="preserve">(далее – Перечень), на официальном сайте Администрации </w:t>
            </w:r>
            <w:r>
              <w:rPr>
                <w:sz w:val="24"/>
                <w:szCs w:val="24"/>
              </w:rPr>
              <w:t>Ртищевского</w:t>
            </w:r>
            <w:r w:rsidRPr="00EB4099">
              <w:rPr>
                <w:sz w:val="24"/>
                <w:szCs w:val="24"/>
              </w:rPr>
              <w:t xml:space="preserve"> муниципального района в информационно-коммуникационной сети «Интернет»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rPr>
                <w:bCs/>
                <w:sz w:val="24"/>
                <w:szCs w:val="24"/>
              </w:rPr>
            </w:pPr>
            <w:r w:rsidRPr="00EB4099">
              <w:rPr>
                <w:bCs/>
                <w:sz w:val="24"/>
                <w:szCs w:val="24"/>
              </w:rPr>
              <w:t>доля размещенных в сети «Интернет» изменений в Перечень, в общем количестве принятых уполномоченным органом решений о внесении изменений в Перечень, процентов:</w:t>
            </w:r>
          </w:p>
          <w:p w:rsidR="00FB674E" w:rsidRPr="00EB4099" w:rsidRDefault="00FB674E" w:rsidP="00EB4099">
            <w:pPr>
              <w:ind w:firstLine="0"/>
              <w:rPr>
                <w:bCs/>
                <w:sz w:val="24"/>
                <w:szCs w:val="24"/>
              </w:rPr>
            </w:pPr>
            <w:r w:rsidRPr="00EB4099">
              <w:rPr>
                <w:bCs/>
                <w:sz w:val="24"/>
                <w:szCs w:val="24"/>
              </w:rPr>
              <w:t>2019 год – 100</w:t>
            </w:r>
          </w:p>
          <w:p w:rsidR="00FB674E" w:rsidRPr="00EB4099" w:rsidRDefault="00FB674E" w:rsidP="00EB4099">
            <w:pPr>
              <w:ind w:firstLine="0"/>
              <w:rPr>
                <w:bCs/>
                <w:sz w:val="24"/>
                <w:szCs w:val="24"/>
              </w:rPr>
            </w:pPr>
            <w:r w:rsidRPr="00EB4099">
              <w:rPr>
                <w:bCs/>
                <w:sz w:val="24"/>
                <w:szCs w:val="24"/>
              </w:rPr>
              <w:t>2020 год – 100</w:t>
            </w:r>
          </w:p>
          <w:p w:rsidR="00FB674E" w:rsidRPr="00EB4099" w:rsidRDefault="00FB674E" w:rsidP="00EB4099">
            <w:pPr>
              <w:ind w:firstLine="0"/>
              <w:rPr>
                <w:bCs/>
                <w:sz w:val="24"/>
                <w:szCs w:val="24"/>
              </w:rPr>
            </w:pPr>
            <w:r w:rsidRPr="00EB4099">
              <w:rPr>
                <w:bCs/>
                <w:sz w:val="24"/>
                <w:szCs w:val="24"/>
              </w:rPr>
              <w:t>2021 год – 100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B674E" w:rsidRPr="00EB4099" w:rsidRDefault="00FB674E" w:rsidP="0011677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Pr="00EB4099">
              <w:rPr>
                <w:rFonts w:cs="Times New Roman"/>
                <w:sz w:val="24"/>
                <w:szCs w:val="24"/>
              </w:rPr>
              <w:t xml:space="preserve"> </w:t>
            </w:r>
            <w:r w:rsidR="00116772">
              <w:rPr>
                <w:rFonts w:cs="Times New Roman"/>
                <w:sz w:val="24"/>
                <w:szCs w:val="24"/>
              </w:rPr>
              <w:t xml:space="preserve">муниципального района </w:t>
            </w:r>
            <w:r w:rsidRPr="00EB4099">
              <w:rPr>
                <w:rFonts w:cs="Times New Roman"/>
                <w:sz w:val="24"/>
                <w:szCs w:val="24"/>
              </w:rPr>
              <w:t>(</w:t>
            </w:r>
            <w:r w:rsidR="00116772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тдел по управлению имуществом и земельным отношениям</w:t>
            </w:r>
            <w:r w:rsidRPr="00EB4099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B674E" w:rsidRPr="003B2249" w:rsidTr="00E5466F">
        <w:tc>
          <w:tcPr>
            <w:tcW w:w="945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lastRenderedPageBreak/>
              <w:t>1.1</w:t>
            </w:r>
            <w:r w:rsidR="00C76F8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B4099">
              <w:rPr>
                <w:sz w:val="24"/>
                <w:szCs w:val="24"/>
              </w:rPr>
              <w:t xml:space="preserve">Размещение информации о проведении торгов при реализации </w:t>
            </w:r>
            <w:r>
              <w:rPr>
                <w:sz w:val="24"/>
                <w:szCs w:val="24"/>
              </w:rPr>
              <w:t>муниципального имущества и земельных участков</w:t>
            </w:r>
            <w:r w:rsidRPr="00EB4099">
              <w:rPr>
                <w:sz w:val="24"/>
                <w:szCs w:val="24"/>
              </w:rPr>
              <w:t xml:space="preserve"> и при предоставлении во владение и (или) пользование, </w:t>
            </w:r>
            <w:r>
              <w:rPr>
                <w:sz w:val="24"/>
                <w:szCs w:val="24"/>
              </w:rPr>
              <w:t xml:space="preserve">муниципального имущества и земельных участков </w:t>
            </w:r>
            <w:r w:rsidRPr="00EB4099">
              <w:rPr>
                <w:sz w:val="24"/>
                <w:szCs w:val="24"/>
              </w:rPr>
              <w:t>на официальном сайте Российской Федерации в сети «Интернет» для размещения информации о проведении торгов (</w:t>
            </w:r>
            <w:hyperlink r:id="rId5" w:history="1">
              <w:r w:rsidRPr="00EB4099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B409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4099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proofErr w:type="spellEnd"/>
              <w:r w:rsidRPr="00EB409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4099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EB4099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4099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B4099">
              <w:rPr>
                <w:sz w:val="24"/>
                <w:szCs w:val="24"/>
              </w:rPr>
              <w:t xml:space="preserve">) и официальном сайте Администрации </w:t>
            </w:r>
            <w:r>
              <w:rPr>
                <w:sz w:val="24"/>
                <w:szCs w:val="24"/>
              </w:rPr>
              <w:t>Ртищевского</w:t>
            </w:r>
            <w:r w:rsidRPr="00EB4099">
              <w:rPr>
                <w:sz w:val="24"/>
                <w:szCs w:val="24"/>
              </w:rPr>
              <w:t xml:space="preserve"> муниципального района в информационно-коммуникационной сети «Интернет»</w:t>
            </w:r>
            <w:proofErr w:type="gramEnd"/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rPr>
                <w:bCs/>
                <w:sz w:val="24"/>
                <w:szCs w:val="24"/>
              </w:rPr>
            </w:pPr>
            <w:r w:rsidRPr="00EB4099">
              <w:rPr>
                <w:bCs/>
                <w:sz w:val="24"/>
                <w:szCs w:val="24"/>
              </w:rPr>
              <w:t>доля размещенных в сети «Интернет» информационных сообщений о проведении торгов в общем количестве проведенных уполномоченным органом торгов, процентов:</w:t>
            </w:r>
          </w:p>
          <w:p w:rsidR="00FB674E" w:rsidRPr="00EB4099" w:rsidRDefault="00FB674E" w:rsidP="00EB4099">
            <w:pPr>
              <w:ind w:firstLine="0"/>
              <w:rPr>
                <w:bCs/>
                <w:sz w:val="24"/>
                <w:szCs w:val="24"/>
              </w:rPr>
            </w:pPr>
            <w:r w:rsidRPr="00EB4099">
              <w:rPr>
                <w:bCs/>
                <w:sz w:val="24"/>
                <w:szCs w:val="24"/>
              </w:rPr>
              <w:t>2019 год – 100</w:t>
            </w:r>
          </w:p>
          <w:p w:rsidR="00FB674E" w:rsidRPr="00EB4099" w:rsidRDefault="00FB674E" w:rsidP="00EB4099">
            <w:pPr>
              <w:ind w:firstLine="0"/>
              <w:rPr>
                <w:bCs/>
                <w:sz w:val="24"/>
                <w:szCs w:val="24"/>
              </w:rPr>
            </w:pPr>
            <w:r w:rsidRPr="00EB4099">
              <w:rPr>
                <w:bCs/>
                <w:sz w:val="24"/>
                <w:szCs w:val="24"/>
              </w:rPr>
              <w:t>2020 год – 100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bCs/>
                <w:sz w:val="24"/>
                <w:szCs w:val="24"/>
              </w:rPr>
              <w:t>2021 год – 100</w:t>
            </w:r>
          </w:p>
        </w:tc>
        <w:tc>
          <w:tcPr>
            <w:tcW w:w="2148" w:type="dxa"/>
          </w:tcPr>
          <w:p w:rsidR="00FB674E" w:rsidRPr="00EB4099" w:rsidRDefault="00FB674E" w:rsidP="0011677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="00116772">
              <w:rPr>
                <w:rFonts w:cs="Times New Roman"/>
                <w:sz w:val="24"/>
                <w:szCs w:val="24"/>
              </w:rPr>
              <w:t xml:space="preserve"> муниципального имущества</w:t>
            </w:r>
            <w:r w:rsidRPr="00EB4099">
              <w:rPr>
                <w:rFonts w:cs="Times New Roman"/>
                <w:sz w:val="24"/>
                <w:szCs w:val="24"/>
              </w:rPr>
              <w:t xml:space="preserve"> (</w:t>
            </w:r>
            <w:r w:rsidR="00116772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тдел по управлению имуществом и земельным отношениям</w:t>
            </w:r>
            <w:r w:rsidRPr="00EB4099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B674E" w:rsidRPr="003B2249" w:rsidTr="00E5466F">
        <w:tc>
          <w:tcPr>
            <w:tcW w:w="14781" w:type="dxa"/>
            <w:gridSpan w:val="5"/>
          </w:tcPr>
          <w:p w:rsidR="00FB674E" w:rsidRPr="00EB4099" w:rsidRDefault="00DD3908" w:rsidP="0011677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</w:t>
            </w:r>
            <w:proofErr w:type="spellEnd"/>
            <w:r w:rsidR="00FB674E" w:rsidRPr="00EB4099">
              <w:rPr>
                <w:sz w:val="24"/>
                <w:szCs w:val="24"/>
              </w:rPr>
              <w:t xml:space="preserve">) </w:t>
            </w:r>
            <w:r w:rsidR="00FB674E" w:rsidRPr="005F797E">
              <w:rPr>
                <w:sz w:val="24"/>
                <w:szCs w:val="24"/>
              </w:rPr>
              <w:t>внесение изменений в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осуществлено на территории Ртищевского</w:t>
            </w:r>
            <w:r w:rsidR="00116772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  <w:r w:rsidR="00FB674E" w:rsidRPr="005F797E">
              <w:rPr>
                <w:sz w:val="24"/>
                <w:szCs w:val="24"/>
              </w:rPr>
              <w:t>, в рамках соответствующего соглашения  между органом исполнительной власти Саратовской области</w:t>
            </w:r>
            <w:r w:rsidR="00116772">
              <w:rPr>
                <w:sz w:val="24"/>
                <w:szCs w:val="24"/>
              </w:rPr>
              <w:t xml:space="preserve"> и Администрацией Ртищевского</w:t>
            </w:r>
            <w:proofErr w:type="gramEnd"/>
            <w:r w:rsidR="00116772">
              <w:rPr>
                <w:sz w:val="24"/>
                <w:szCs w:val="24"/>
              </w:rPr>
              <w:t xml:space="preserve"> </w:t>
            </w:r>
            <w:r w:rsidR="00116772"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</w:tc>
      </w:tr>
      <w:tr w:rsidR="00FB674E" w:rsidRPr="003B2249" w:rsidTr="00E5466F">
        <w:tc>
          <w:tcPr>
            <w:tcW w:w="945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1.1</w:t>
            </w:r>
            <w:r w:rsidR="00C76F8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sz w:val="24"/>
                <w:szCs w:val="24"/>
              </w:rPr>
              <w:t>Внесение изменений в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внесены изменения в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</w:t>
            </w:r>
            <w:r w:rsidRPr="00EB4099">
              <w:rPr>
                <w:rFonts w:cs="Times New Roman"/>
                <w:sz w:val="24"/>
                <w:szCs w:val="24"/>
              </w:rPr>
              <w:lastRenderedPageBreak/>
              <w:t>реконструкции, капитального ремонта объектов капитального строительства, процентов: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 год – 100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2020 год – 100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2021 год - 100</w:t>
            </w:r>
          </w:p>
        </w:tc>
        <w:tc>
          <w:tcPr>
            <w:tcW w:w="2148" w:type="dxa"/>
          </w:tcPr>
          <w:p w:rsidR="00FB674E" w:rsidRPr="00EB4099" w:rsidRDefault="00FB674E" w:rsidP="0011677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Pr="00EB4099">
              <w:rPr>
                <w:rFonts w:cs="Times New Roman"/>
                <w:sz w:val="24"/>
                <w:szCs w:val="24"/>
              </w:rPr>
              <w:t xml:space="preserve"> </w:t>
            </w:r>
            <w:r w:rsidR="00116772">
              <w:rPr>
                <w:rFonts w:cs="Times New Roman"/>
                <w:sz w:val="24"/>
                <w:szCs w:val="24"/>
              </w:rPr>
              <w:t xml:space="preserve">муниципального района </w:t>
            </w:r>
            <w:r w:rsidRPr="00EB4099">
              <w:rPr>
                <w:rFonts w:cs="Times New Roman"/>
                <w:sz w:val="24"/>
                <w:szCs w:val="24"/>
              </w:rPr>
              <w:t>(</w:t>
            </w:r>
            <w:r w:rsidR="00DD3908"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правление ЖКХ и промышленности</w:t>
            </w:r>
            <w:r w:rsidRPr="00AB4C30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B674E" w:rsidRPr="003B2249" w:rsidTr="00E5466F">
        <w:tc>
          <w:tcPr>
            <w:tcW w:w="14781" w:type="dxa"/>
            <w:gridSpan w:val="5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099">
              <w:rPr>
                <w:rFonts w:cs="Times New Roman"/>
                <w:b/>
                <w:sz w:val="24"/>
                <w:szCs w:val="24"/>
              </w:rPr>
              <w:lastRenderedPageBreak/>
              <w:t xml:space="preserve">2. Внедрение </w:t>
            </w:r>
            <w:proofErr w:type="gramStart"/>
            <w:r w:rsidRPr="00EB4099">
              <w:rPr>
                <w:rFonts w:cs="Times New Roman"/>
                <w:b/>
                <w:sz w:val="24"/>
                <w:szCs w:val="24"/>
              </w:rPr>
              <w:t>системы мер обеспечения соблюдения требований антимонопольного законодательства</w:t>
            </w:r>
            <w:proofErr w:type="gramEnd"/>
          </w:p>
        </w:tc>
      </w:tr>
      <w:tr w:rsidR="00FB674E" w:rsidRPr="003B2249" w:rsidTr="00E5466F">
        <w:tc>
          <w:tcPr>
            <w:tcW w:w="945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FB674E" w:rsidRPr="00EB4099" w:rsidRDefault="00FB674E" w:rsidP="0011677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Обеспечение соответствия деятельности Администрации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="00116772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  <w:r w:rsidRPr="00EB4099">
              <w:rPr>
                <w:rFonts w:cs="Times New Roman"/>
                <w:sz w:val="24"/>
                <w:szCs w:val="24"/>
              </w:rPr>
              <w:t xml:space="preserve"> требованиям антимонопольного законодательства. Профилактика нарушений требований антимонопольного законодательства в деятельности Администрации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Pr="00EB4099">
              <w:rPr>
                <w:rFonts w:cs="Times New Roman"/>
                <w:sz w:val="24"/>
                <w:szCs w:val="24"/>
              </w:rPr>
              <w:t xml:space="preserve"> </w:t>
            </w:r>
            <w:r w:rsidR="00116772"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снижение количества нарушений антимонопольного законодательства к </w:t>
            </w:r>
            <w:r w:rsidRPr="000A1BF4">
              <w:rPr>
                <w:rFonts w:cs="Times New Roman"/>
                <w:sz w:val="24"/>
                <w:szCs w:val="24"/>
              </w:rPr>
              <w:t>2020 году не менее чем в два раза по сравнению с 2017 годом</w:t>
            </w:r>
          </w:p>
        </w:tc>
        <w:tc>
          <w:tcPr>
            <w:tcW w:w="2148" w:type="dxa"/>
          </w:tcPr>
          <w:p w:rsidR="00FB674E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Pr="00EB4099">
              <w:rPr>
                <w:rFonts w:cs="Times New Roman"/>
                <w:sz w:val="24"/>
                <w:szCs w:val="24"/>
              </w:rPr>
              <w:t xml:space="preserve"> </w:t>
            </w:r>
            <w:r w:rsidR="00116772"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  <w:p w:rsidR="00FB674E" w:rsidRPr="00EB4099" w:rsidRDefault="00116772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(отдел кадровой и правовой работы</w:t>
            </w:r>
            <w:r w:rsidR="00FB674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B674E" w:rsidRPr="003B2249" w:rsidTr="00E5466F">
        <w:tc>
          <w:tcPr>
            <w:tcW w:w="14781" w:type="dxa"/>
            <w:gridSpan w:val="5"/>
          </w:tcPr>
          <w:p w:rsidR="00FB674E" w:rsidRPr="00EB4099" w:rsidRDefault="00FB674E" w:rsidP="00EB40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099">
              <w:rPr>
                <w:rFonts w:cs="Times New Roman"/>
                <w:b/>
                <w:sz w:val="24"/>
                <w:szCs w:val="24"/>
              </w:rPr>
              <w:t>3. Повышение информационной открытости деятельности органов местного самоуправления</w:t>
            </w:r>
          </w:p>
        </w:tc>
      </w:tr>
      <w:tr w:rsidR="00FB674E" w:rsidRPr="003B2249" w:rsidTr="00E5466F">
        <w:tc>
          <w:tcPr>
            <w:tcW w:w="945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5533" w:type="dxa"/>
          </w:tcPr>
          <w:p w:rsidR="00FB674E" w:rsidRPr="00EB4099" w:rsidRDefault="00FB674E" w:rsidP="0011677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Ведение в актуальном виде информационного раздела о реализации мероприятий по развитию конкуренции на официальном сайте Администрации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Pr="00EB4099">
              <w:rPr>
                <w:rFonts w:cs="Times New Roman"/>
                <w:sz w:val="24"/>
                <w:szCs w:val="24"/>
              </w:rPr>
              <w:t xml:space="preserve"> </w:t>
            </w:r>
            <w:r w:rsidR="00116772">
              <w:rPr>
                <w:rFonts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36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2019-2021 годы</w:t>
            </w:r>
          </w:p>
        </w:tc>
        <w:tc>
          <w:tcPr>
            <w:tcW w:w="4319" w:type="dxa"/>
          </w:tcPr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актуализация раздела «Развитие конкуренции» на официальном сайте Администрации </w:t>
            </w:r>
            <w:r>
              <w:rPr>
                <w:rFonts w:cs="Times New Roman"/>
                <w:sz w:val="24"/>
                <w:szCs w:val="24"/>
              </w:rPr>
              <w:t>Ртищевского</w:t>
            </w:r>
            <w:r w:rsidR="00116772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  <w:r w:rsidRPr="00EB4099">
              <w:rPr>
                <w:rFonts w:cs="Times New Roman"/>
                <w:sz w:val="24"/>
                <w:szCs w:val="24"/>
              </w:rPr>
              <w:t>, процентов: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2019 год – 100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2020 год – 100</w:t>
            </w:r>
          </w:p>
          <w:p w:rsidR="00FB674E" w:rsidRPr="00EB4099" w:rsidRDefault="00FB674E" w:rsidP="00EB4099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>2021 год - 100</w:t>
            </w:r>
          </w:p>
        </w:tc>
        <w:tc>
          <w:tcPr>
            <w:tcW w:w="2148" w:type="dxa"/>
          </w:tcPr>
          <w:p w:rsidR="00FB674E" w:rsidRPr="00EB4099" w:rsidRDefault="00FB674E" w:rsidP="00116772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B4099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116772">
              <w:rPr>
                <w:rFonts w:cs="Times New Roman"/>
                <w:sz w:val="24"/>
                <w:szCs w:val="24"/>
              </w:rPr>
              <w:t>Ртищевского муниципального района</w:t>
            </w:r>
            <w:r w:rsidR="00DD3908">
              <w:rPr>
                <w:rFonts w:cs="Times New Roman"/>
                <w:sz w:val="24"/>
                <w:szCs w:val="24"/>
              </w:rPr>
              <w:t xml:space="preserve"> </w:t>
            </w:r>
            <w:r w:rsidR="00116772">
              <w:rPr>
                <w:rFonts w:cs="Times New Roman"/>
                <w:sz w:val="24"/>
                <w:szCs w:val="24"/>
              </w:rPr>
              <w:t>(о</w:t>
            </w:r>
            <w:r>
              <w:rPr>
                <w:rFonts w:cs="Times New Roman"/>
                <w:sz w:val="24"/>
                <w:szCs w:val="24"/>
              </w:rPr>
              <w:t>тдел экономики и инвестиционной политики</w:t>
            </w:r>
            <w:r w:rsidRPr="00EB4099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FB674E" w:rsidRPr="003B2249" w:rsidRDefault="00FB674E" w:rsidP="00A053A4">
      <w:pPr>
        <w:ind w:firstLine="0"/>
        <w:jc w:val="both"/>
        <w:rPr>
          <w:rFonts w:cs="Times New Roman"/>
          <w:sz w:val="24"/>
          <w:szCs w:val="24"/>
        </w:rPr>
      </w:pPr>
    </w:p>
    <w:p w:rsidR="00FB674E" w:rsidRPr="003B2249" w:rsidRDefault="00FB674E" w:rsidP="00A053A4">
      <w:pPr>
        <w:ind w:firstLine="0"/>
        <w:jc w:val="both"/>
        <w:rPr>
          <w:rFonts w:cs="Times New Roman"/>
          <w:sz w:val="24"/>
          <w:szCs w:val="24"/>
        </w:rPr>
      </w:pPr>
    </w:p>
    <w:p w:rsidR="00FB674E" w:rsidRPr="003B2249" w:rsidRDefault="00FB674E" w:rsidP="006E746B">
      <w:pPr>
        <w:rPr>
          <w:sz w:val="24"/>
          <w:szCs w:val="24"/>
        </w:rPr>
      </w:pPr>
    </w:p>
    <w:p w:rsidR="00F2041D" w:rsidRDefault="00F2041D" w:rsidP="006E746B">
      <w:pPr>
        <w:rPr>
          <w:b/>
          <w:sz w:val="24"/>
          <w:szCs w:val="24"/>
        </w:rPr>
      </w:pPr>
      <w:r w:rsidRPr="00F2041D">
        <w:rPr>
          <w:b/>
          <w:sz w:val="24"/>
          <w:szCs w:val="24"/>
        </w:rPr>
        <w:t xml:space="preserve">Верно: начальник отдела делопроизводства </w:t>
      </w:r>
    </w:p>
    <w:p w:rsidR="00FB674E" w:rsidRPr="00F2041D" w:rsidRDefault="00F2041D" w:rsidP="00F2041D">
      <w:pPr>
        <w:rPr>
          <w:b/>
          <w:sz w:val="24"/>
          <w:szCs w:val="24"/>
        </w:rPr>
      </w:pPr>
      <w:r w:rsidRPr="00F2041D">
        <w:rPr>
          <w:b/>
          <w:sz w:val="24"/>
          <w:szCs w:val="24"/>
        </w:rPr>
        <w:t>администрации</w:t>
      </w:r>
      <w:r>
        <w:rPr>
          <w:b/>
          <w:sz w:val="24"/>
          <w:szCs w:val="24"/>
        </w:rPr>
        <w:t xml:space="preserve"> </w:t>
      </w:r>
      <w:r w:rsidRPr="00F2041D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041D">
        <w:rPr>
          <w:b/>
          <w:sz w:val="24"/>
          <w:szCs w:val="24"/>
        </w:rPr>
        <w:t>Ю.А. Малюгина</w:t>
      </w:r>
    </w:p>
    <w:p w:rsidR="00FB674E" w:rsidRPr="00F2041D" w:rsidRDefault="00FB674E" w:rsidP="006E746B">
      <w:pPr>
        <w:rPr>
          <w:b/>
          <w:sz w:val="24"/>
          <w:szCs w:val="24"/>
        </w:rPr>
      </w:pPr>
    </w:p>
    <w:sectPr w:rsidR="00FB674E" w:rsidRPr="00F2041D" w:rsidSect="000A1BF4">
      <w:pgSz w:w="16838" w:h="11906" w:orient="landscape"/>
      <w:pgMar w:top="1276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931"/>
    <w:rsid w:val="00004ACE"/>
    <w:rsid w:val="00013969"/>
    <w:rsid w:val="00026C8F"/>
    <w:rsid w:val="000378F8"/>
    <w:rsid w:val="0004785F"/>
    <w:rsid w:val="0005484C"/>
    <w:rsid w:val="000628C1"/>
    <w:rsid w:val="00072C40"/>
    <w:rsid w:val="000742E4"/>
    <w:rsid w:val="000765FB"/>
    <w:rsid w:val="00076CB8"/>
    <w:rsid w:val="000A1BF4"/>
    <w:rsid w:val="000A1E03"/>
    <w:rsid w:val="000A1E0E"/>
    <w:rsid w:val="000A71E5"/>
    <w:rsid w:val="000C0AF3"/>
    <w:rsid w:val="000E1F95"/>
    <w:rsid w:val="000E4D17"/>
    <w:rsid w:val="000E4E8F"/>
    <w:rsid w:val="000E5F5C"/>
    <w:rsid w:val="000E7E65"/>
    <w:rsid w:val="000F2ECE"/>
    <w:rsid w:val="000F3195"/>
    <w:rsid w:val="00105DBB"/>
    <w:rsid w:val="00116772"/>
    <w:rsid w:val="00132E03"/>
    <w:rsid w:val="00143E47"/>
    <w:rsid w:val="001606C5"/>
    <w:rsid w:val="00161A26"/>
    <w:rsid w:val="001A29B0"/>
    <w:rsid w:val="001B44CA"/>
    <w:rsid w:val="001C04E3"/>
    <w:rsid w:val="001C56E7"/>
    <w:rsid w:val="001F1350"/>
    <w:rsid w:val="001F7A7B"/>
    <w:rsid w:val="00202E02"/>
    <w:rsid w:val="00226D07"/>
    <w:rsid w:val="00252DDC"/>
    <w:rsid w:val="00266FFC"/>
    <w:rsid w:val="00267780"/>
    <w:rsid w:val="00281B1C"/>
    <w:rsid w:val="002845D1"/>
    <w:rsid w:val="002935C3"/>
    <w:rsid w:val="002950C9"/>
    <w:rsid w:val="002B029D"/>
    <w:rsid w:val="002C0B7B"/>
    <w:rsid w:val="002C6290"/>
    <w:rsid w:val="002D0C38"/>
    <w:rsid w:val="002D392F"/>
    <w:rsid w:val="002E593E"/>
    <w:rsid w:val="002F069B"/>
    <w:rsid w:val="002F24AF"/>
    <w:rsid w:val="00323377"/>
    <w:rsid w:val="00323BE3"/>
    <w:rsid w:val="00326CC6"/>
    <w:rsid w:val="00327824"/>
    <w:rsid w:val="003B2249"/>
    <w:rsid w:val="003C0024"/>
    <w:rsid w:val="003D289E"/>
    <w:rsid w:val="004015D9"/>
    <w:rsid w:val="00403276"/>
    <w:rsid w:val="0041022C"/>
    <w:rsid w:val="00426990"/>
    <w:rsid w:val="004300EC"/>
    <w:rsid w:val="00447BFF"/>
    <w:rsid w:val="00465EBC"/>
    <w:rsid w:val="00472422"/>
    <w:rsid w:val="004854A9"/>
    <w:rsid w:val="004A30A6"/>
    <w:rsid w:val="004B28A9"/>
    <w:rsid w:val="004B2A96"/>
    <w:rsid w:val="004C02B7"/>
    <w:rsid w:val="004C3D7B"/>
    <w:rsid w:val="004C6644"/>
    <w:rsid w:val="004C6965"/>
    <w:rsid w:val="004C6B3A"/>
    <w:rsid w:val="004D3FB7"/>
    <w:rsid w:val="004E6360"/>
    <w:rsid w:val="004F79EC"/>
    <w:rsid w:val="00504EA3"/>
    <w:rsid w:val="00506783"/>
    <w:rsid w:val="00512722"/>
    <w:rsid w:val="00530244"/>
    <w:rsid w:val="00541DDC"/>
    <w:rsid w:val="00547961"/>
    <w:rsid w:val="005631C5"/>
    <w:rsid w:val="00587E3E"/>
    <w:rsid w:val="005A2B00"/>
    <w:rsid w:val="005C5413"/>
    <w:rsid w:val="005D5F8E"/>
    <w:rsid w:val="005E457F"/>
    <w:rsid w:val="005F06D3"/>
    <w:rsid w:val="005F797E"/>
    <w:rsid w:val="006058E7"/>
    <w:rsid w:val="006172AF"/>
    <w:rsid w:val="00621DB6"/>
    <w:rsid w:val="00621ECE"/>
    <w:rsid w:val="006222C9"/>
    <w:rsid w:val="00684398"/>
    <w:rsid w:val="00687360"/>
    <w:rsid w:val="00687E2B"/>
    <w:rsid w:val="00697B44"/>
    <w:rsid w:val="006B5C14"/>
    <w:rsid w:val="006D21BD"/>
    <w:rsid w:val="006D2BA5"/>
    <w:rsid w:val="006D4459"/>
    <w:rsid w:val="006E2EC8"/>
    <w:rsid w:val="006E746B"/>
    <w:rsid w:val="006E7DF1"/>
    <w:rsid w:val="006F069A"/>
    <w:rsid w:val="007211ED"/>
    <w:rsid w:val="00724E5E"/>
    <w:rsid w:val="00740B1F"/>
    <w:rsid w:val="00742DAB"/>
    <w:rsid w:val="00747601"/>
    <w:rsid w:val="00751746"/>
    <w:rsid w:val="00774E89"/>
    <w:rsid w:val="00776555"/>
    <w:rsid w:val="00785231"/>
    <w:rsid w:val="00786E9A"/>
    <w:rsid w:val="007927D1"/>
    <w:rsid w:val="007954D8"/>
    <w:rsid w:val="007A0D24"/>
    <w:rsid w:val="007B530A"/>
    <w:rsid w:val="007B6810"/>
    <w:rsid w:val="007C33DE"/>
    <w:rsid w:val="007C6643"/>
    <w:rsid w:val="007E16CF"/>
    <w:rsid w:val="007E7DA5"/>
    <w:rsid w:val="007F2D55"/>
    <w:rsid w:val="007F645B"/>
    <w:rsid w:val="00802EA3"/>
    <w:rsid w:val="00812781"/>
    <w:rsid w:val="00850ACA"/>
    <w:rsid w:val="00857F60"/>
    <w:rsid w:val="0086203B"/>
    <w:rsid w:val="008817B4"/>
    <w:rsid w:val="00881D44"/>
    <w:rsid w:val="00882257"/>
    <w:rsid w:val="008B5408"/>
    <w:rsid w:val="008B636D"/>
    <w:rsid w:val="008C28CD"/>
    <w:rsid w:val="008C45C4"/>
    <w:rsid w:val="008E2BB5"/>
    <w:rsid w:val="0090287E"/>
    <w:rsid w:val="00913217"/>
    <w:rsid w:val="00924EFF"/>
    <w:rsid w:val="0093351E"/>
    <w:rsid w:val="00934720"/>
    <w:rsid w:val="009351B1"/>
    <w:rsid w:val="00935F36"/>
    <w:rsid w:val="00943DC7"/>
    <w:rsid w:val="00945762"/>
    <w:rsid w:val="00946E79"/>
    <w:rsid w:val="009501C8"/>
    <w:rsid w:val="00956BB1"/>
    <w:rsid w:val="00956D1B"/>
    <w:rsid w:val="00974841"/>
    <w:rsid w:val="0098047E"/>
    <w:rsid w:val="00980B77"/>
    <w:rsid w:val="00983629"/>
    <w:rsid w:val="00985C94"/>
    <w:rsid w:val="00986DB6"/>
    <w:rsid w:val="009A2C06"/>
    <w:rsid w:val="009A2DB2"/>
    <w:rsid w:val="009A5CBB"/>
    <w:rsid w:val="009C2AB9"/>
    <w:rsid w:val="009C4A55"/>
    <w:rsid w:val="009D5F92"/>
    <w:rsid w:val="00A053A4"/>
    <w:rsid w:val="00A069B7"/>
    <w:rsid w:val="00A15868"/>
    <w:rsid w:val="00A15A3C"/>
    <w:rsid w:val="00A62B80"/>
    <w:rsid w:val="00A774D3"/>
    <w:rsid w:val="00A8325A"/>
    <w:rsid w:val="00AB4C30"/>
    <w:rsid w:val="00AC5192"/>
    <w:rsid w:val="00AC5EA1"/>
    <w:rsid w:val="00AD0505"/>
    <w:rsid w:val="00AF35CA"/>
    <w:rsid w:val="00AF72B3"/>
    <w:rsid w:val="00AF7759"/>
    <w:rsid w:val="00B1105B"/>
    <w:rsid w:val="00B12FE5"/>
    <w:rsid w:val="00B63C08"/>
    <w:rsid w:val="00B80507"/>
    <w:rsid w:val="00BC6E14"/>
    <w:rsid w:val="00BE1C90"/>
    <w:rsid w:val="00BE1D07"/>
    <w:rsid w:val="00BE33BF"/>
    <w:rsid w:val="00BE7F20"/>
    <w:rsid w:val="00BF3579"/>
    <w:rsid w:val="00C00FBC"/>
    <w:rsid w:val="00C162E1"/>
    <w:rsid w:val="00C1670B"/>
    <w:rsid w:val="00C244E5"/>
    <w:rsid w:val="00C24653"/>
    <w:rsid w:val="00C27B66"/>
    <w:rsid w:val="00C30C33"/>
    <w:rsid w:val="00C31548"/>
    <w:rsid w:val="00C5079D"/>
    <w:rsid w:val="00C6656B"/>
    <w:rsid w:val="00C756DE"/>
    <w:rsid w:val="00C7694A"/>
    <w:rsid w:val="00C76F80"/>
    <w:rsid w:val="00C93E52"/>
    <w:rsid w:val="00CA467A"/>
    <w:rsid w:val="00CA5EC8"/>
    <w:rsid w:val="00CA7A02"/>
    <w:rsid w:val="00CC786F"/>
    <w:rsid w:val="00CD1E39"/>
    <w:rsid w:val="00CD4473"/>
    <w:rsid w:val="00D05617"/>
    <w:rsid w:val="00D05E6B"/>
    <w:rsid w:val="00D07A58"/>
    <w:rsid w:val="00D10942"/>
    <w:rsid w:val="00D10BFA"/>
    <w:rsid w:val="00D5040C"/>
    <w:rsid w:val="00D53ADF"/>
    <w:rsid w:val="00D609AB"/>
    <w:rsid w:val="00D64884"/>
    <w:rsid w:val="00D67C24"/>
    <w:rsid w:val="00D910B3"/>
    <w:rsid w:val="00DC0E30"/>
    <w:rsid w:val="00DC2F9A"/>
    <w:rsid w:val="00DC3A85"/>
    <w:rsid w:val="00DD117D"/>
    <w:rsid w:val="00DD3908"/>
    <w:rsid w:val="00DE76E2"/>
    <w:rsid w:val="00DF7DE5"/>
    <w:rsid w:val="00E023BC"/>
    <w:rsid w:val="00E14AD0"/>
    <w:rsid w:val="00E23710"/>
    <w:rsid w:val="00E346D8"/>
    <w:rsid w:val="00E523E4"/>
    <w:rsid w:val="00E5466F"/>
    <w:rsid w:val="00E56BFE"/>
    <w:rsid w:val="00E63629"/>
    <w:rsid w:val="00E65663"/>
    <w:rsid w:val="00E6609B"/>
    <w:rsid w:val="00E876FA"/>
    <w:rsid w:val="00E97FF5"/>
    <w:rsid w:val="00EA6918"/>
    <w:rsid w:val="00EB4099"/>
    <w:rsid w:val="00EC1F6E"/>
    <w:rsid w:val="00EF240A"/>
    <w:rsid w:val="00F01A61"/>
    <w:rsid w:val="00F125E1"/>
    <w:rsid w:val="00F2041D"/>
    <w:rsid w:val="00F2126A"/>
    <w:rsid w:val="00F220BB"/>
    <w:rsid w:val="00F23E64"/>
    <w:rsid w:val="00F31CCC"/>
    <w:rsid w:val="00F46E07"/>
    <w:rsid w:val="00F6075F"/>
    <w:rsid w:val="00F859E7"/>
    <w:rsid w:val="00FA03FA"/>
    <w:rsid w:val="00FA4E0E"/>
    <w:rsid w:val="00FA53A6"/>
    <w:rsid w:val="00FA7251"/>
    <w:rsid w:val="00FB674E"/>
    <w:rsid w:val="00FD0358"/>
    <w:rsid w:val="00FD1DF6"/>
    <w:rsid w:val="00FF3137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5F92"/>
    <w:pPr>
      <w:ind w:firstLine="709"/>
    </w:pPr>
    <w:rPr>
      <w:rFonts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List Paragraph1 Знак"/>
    <w:link w:val="a4"/>
    <w:uiPriority w:val="99"/>
    <w:locked/>
    <w:rsid w:val="009D5F92"/>
    <w:rPr>
      <w:sz w:val="22"/>
      <w:lang w:eastAsia="en-US"/>
    </w:rPr>
  </w:style>
  <w:style w:type="paragraph" w:styleId="a4">
    <w:name w:val="List Paragraph"/>
    <w:aliases w:val="Нумерованый список,List Paragraph1"/>
    <w:basedOn w:val="a"/>
    <w:link w:val="a3"/>
    <w:uiPriority w:val="99"/>
    <w:qFormat/>
    <w:rsid w:val="009D5F92"/>
    <w:pPr>
      <w:ind w:left="720"/>
      <w:contextualSpacing/>
    </w:pPr>
    <w:rPr>
      <w:rFonts w:cs="Times New Roman"/>
      <w:sz w:val="22"/>
      <w:szCs w:val="20"/>
      <w:lang/>
    </w:rPr>
  </w:style>
  <w:style w:type="paragraph" w:customStyle="1" w:styleId="11">
    <w:name w:val="Заголовок 11"/>
    <w:basedOn w:val="a"/>
    <w:uiPriority w:val="99"/>
    <w:rsid w:val="009D5F92"/>
    <w:pPr>
      <w:widowControl w:val="0"/>
      <w:autoSpaceDE w:val="0"/>
      <w:autoSpaceDN w:val="0"/>
      <w:ind w:left="656" w:firstLine="0"/>
      <w:outlineLvl w:val="1"/>
    </w:pPr>
    <w:rPr>
      <w:rFonts w:cs="Times New Roman"/>
      <w:b/>
      <w:bCs/>
      <w:szCs w:val="28"/>
      <w:lang w:eastAsia="ru-RU"/>
    </w:rPr>
  </w:style>
  <w:style w:type="paragraph" w:styleId="a5">
    <w:name w:val="Balloon Text"/>
    <w:basedOn w:val="a"/>
    <w:link w:val="a6"/>
    <w:uiPriority w:val="99"/>
    <w:rsid w:val="007C6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C6643"/>
    <w:rPr>
      <w:rFonts w:ascii="Tahoma" w:hAnsi="Tahoma" w:cs="Tahoma"/>
      <w:sz w:val="16"/>
      <w:szCs w:val="16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C0AF3"/>
    <w:rPr>
      <w:sz w:val="28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0C0AF3"/>
    <w:pPr>
      <w:widowControl w:val="0"/>
      <w:autoSpaceDE w:val="0"/>
      <w:autoSpaceDN w:val="0"/>
    </w:pPr>
    <w:rPr>
      <w:sz w:val="28"/>
    </w:rPr>
  </w:style>
  <w:style w:type="character" w:customStyle="1" w:styleId="itemtext1">
    <w:name w:val="itemtext1"/>
    <w:uiPriority w:val="99"/>
    <w:rsid w:val="000C0AF3"/>
    <w:rPr>
      <w:rFonts w:ascii="Segoe UI" w:hAnsi="Segoe UI"/>
      <w:color w:val="000000"/>
      <w:sz w:val="20"/>
    </w:rPr>
  </w:style>
  <w:style w:type="table" w:styleId="a7">
    <w:name w:val="Table Grid"/>
    <w:basedOn w:val="a1"/>
    <w:uiPriority w:val="99"/>
    <w:rsid w:val="00BE1D07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E6609B"/>
    <w:rPr>
      <w:rFonts w:cs="Times New Roman"/>
      <w:color w:val="0000FF"/>
      <w:u w:val="single"/>
    </w:rPr>
  </w:style>
  <w:style w:type="paragraph" w:styleId="a9">
    <w:name w:val="annotation text"/>
    <w:basedOn w:val="a"/>
    <w:link w:val="aa"/>
    <w:uiPriority w:val="99"/>
    <w:rsid w:val="00740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740B1F"/>
    <w:rPr>
      <w:rFonts w:cs="Calibri"/>
      <w:lang w:eastAsia="en-US"/>
    </w:rPr>
  </w:style>
  <w:style w:type="character" w:styleId="ab">
    <w:name w:val="annotation reference"/>
    <w:basedOn w:val="a0"/>
    <w:uiPriority w:val="99"/>
    <w:rsid w:val="00740B1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52</cp:revision>
  <cp:lastPrinted>2019-09-18T07:26:00Z</cp:lastPrinted>
  <dcterms:created xsi:type="dcterms:W3CDTF">2019-07-30T14:05:00Z</dcterms:created>
  <dcterms:modified xsi:type="dcterms:W3CDTF">2019-09-18T07:29:00Z</dcterms:modified>
</cp:coreProperties>
</file>