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CE" w:rsidRPr="00F611CE" w:rsidRDefault="00F611CE" w:rsidP="00F611CE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611C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Охрана труда в офисе</w:t>
      </w:r>
    </w:p>
    <w:p w:rsidR="00A4466E" w:rsidRDefault="00F611CE" w:rsidP="000318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11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офисе работу по охране труда должен организовывать наниматель. Охрана труда – это целый процесс, включающий определенный комплекс работ. Стандартно сюда входит разработка нормативной документации, инструктажи, медосмотры, </w:t>
      </w:r>
      <w:proofErr w:type="spellStart"/>
      <w:r w:rsidRPr="00F611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спецоценка</w:t>
      </w:r>
      <w:proofErr w:type="spellEnd"/>
      <w:r w:rsidRPr="00F611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 мест и др. мероприятия. </w:t>
      </w:r>
    </w:p>
    <w:p w:rsidR="00F611CE" w:rsidRDefault="00F611CE" w:rsidP="00F611CE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F611CE">
        <w:rPr>
          <w:rFonts w:ascii="Times New Roman" w:hAnsi="Times New Roman" w:cs="Times New Roman"/>
          <w:b w:val="0"/>
          <w:bCs w:val="0"/>
          <w:color w:val="000000"/>
        </w:rPr>
        <w:t>Особенности охраны труда в офисе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 xml:space="preserve">Работа в офисе не относится ни к </w:t>
      </w:r>
      <w:proofErr w:type="gramStart"/>
      <w:r w:rsidRPr="00F611CE">
        <w:rPr>
          <w:color w:val="000000"/>
          <w:sz w:val="26"/>
          <w:szCs w:val="26"/>
        </w:rPr>
        <w:t>вредной</w:t>
      </w:r>
      <w:proofErr w:type="gramEnd"/>
      <w:r w:rsidRPr="00F611CE">
        <w:rPr>
          <w:color w:val="000000"/>
          <w:sz w:val="26"/>
          <w:szCs w:val="26"/>
        </w:rPr>
        <w:t>, ни к опасной. Условия труда тут достаточно комфортны, а рабочие места зачастую оснащены в соответствии с  новейшими достижениями техники. Именно поэтому многие руководители компаний не уделяют должного внимания организации р</w:t>
      </w:r>
      <w:r>
        <w:rPr>
          <w:color w:val="000000"/>
          <w:sz w:val="26"/>
          <w:szCs w:val="26"/>
        </w:rPr>
        <w:t>абочего процесса, требованиям охраны труда</w:t>
      </w:r>
      <w:r w:rsidRPr="00F611CE">
        <w:rPr>
          <w:color w:val="000000"/>
          <w:sz w:val="26"/>
          <w:szCs w:val="26"/>
        </w:rPr>
        <w:t>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Между тем офисная работа сопряжена с различными негативными фа</w:t>
      </w:r>
      <w:r>
        <w:rPr>
          <w:color w:val="000000"/>
          <w:sz w:val="26"/>
          <w:szCs w:val="26"/>
        </w:rPr>
        <w:t>кторами воздействия. Среди них –</w:t>
      </w:r>
      <w:r w:rsidRPr="00F611CE">
        <w:rPr>
          <w:color w:val="000000"/>
          <w:sz w:val="26"/>
          <w:szCs w:val="26"/>
        </w:rPr>
        <w:t xml:space="preserve"> повышенный уровень шума, духота, скученность, теснота, недостаточная освещенность рабочих мест, проч.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Все это рано либо поздно отрицательно сказывается на самочувствии, здоровье работников, снижает производительность труда. У многих ухудшается зрение, усталость постепенно обретает хроническую форму. Появляются проблемы с опорно-двигательным аппаратом, проч. недуги.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 xml:space="preserve">Наниматель должен понимать все негативные последствия, возникающие при несоблюдении норм </w:t>
      </w:r>
      <w:proofErr w:type="gramStart"/>
      <w:r w:rsidRPr="00F611CE">
        <w:rPr>
          <w:color w:val="000000"/>
          <w:sz w:val="26"/>
          <w:szCs w:val="26"/>
        </w:rPr>
        <w:t>ОТ</w:t>
      </w:r>
      <w:proofErr w:type="gramEnd"/>
      <w:r w:rsidRPr="00F611CE">
        <w:rPr>
          <w:color w:val="000000"/>
          <w:sz w:val="26"/>
          <w:szCs w:val="26"/>
        </w:rPr>
        <w:t xml:space="preserve">. Также ему следует учесть тот факт, что за нарушение, не соблюдение требований по </w:t>
      </w:r>
      <w:proofErr w:type="gramStart"/>
      <w:r w:rsidRPr="00F611CE">
        <w:rPr>
          <w:color w:val="000000"/>
          <w:sz w:val="26"/>
          <w:szCs w:val="26"/>
        </w:rPr>
        <w:t>ОТ</w:t>
      </w:r>
      <w:proofErr w:type="gramEnd"/>
      <w:r w:rsidRPr="00F611CE">
        <w:rPr>
          <w:color w:val="000000"/>
          <w:sz w:val="26"/>
          <w:szCs w:val="26"/>
        </w:rPr>
        <w:t xml:space="preserve"> компанию могут оштрафовать. Поэтому он должен создать элементарную нормативную базу по охране труда и добиться ее реализации.</w:t>
      </w:r>
    </w:p>
    <w:p w:rsidR="00F611CE" w:rsidRPr="00F611CE" w:rsidRDefault="00F611CE" w:rsidP="00F611CE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F611CE">
        <w:rPr>
          <w:rFonts w:ascii="Times New Roman" w:hAnsi="Times New Roman" w:cs="Times New Roman"/>
          <w:b w:val="0"/>
          <w:bCs w:val="0"/>
          <w:color w:val="000000"/>
        </w:rPr>
        <w:t>Документация по охране труда в офисе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Разрабатывая нормативную документацию, нужно руководствоваться отраслевыми, едиными законодательными нормами. Следует быть готовым к тому, что при проверке ГИТ могут потребовать: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- главный обязательный документ –</w:t>
      </w:r>
      <w:r>
        <w:rPr>
          <w:color w:val="000000"/>
          <w:sz w:val="26"/>
          <w:szCs w:val="26"/>
        </w:rPr>
        <w:t xml:space="preserve"> Положение по охране труда</w:t>
      </w:r>
      <w:r w:rsidRPr="00F611CE">
        <w:rPr>
          <w:color w:val="000000"/>
          <w:sz w:val="26"/>
          <w:szCs w:val="26"/>
        </w:rPr>
        <w:t>;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611CE">
        <w:rPr>
          <w:color w:val="000000"/>
          <w:sz w:val="26"/>
          <w:szCs w:val="26"/>
        </w:rPr>
        <w:t>соответствующие инструкции по каждой должности и виду работ;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611CE">
        <w:rPr>
          <w:color w:val="000000"/>
          <w:sz w:val="26"/>
          <w:szCs w:val="26"/>
        </w:rPr>
        <w:t>учетную документацию, т. е. книги, журналы регистрации инструктажей, а также с данными по всем меро</w:t>
      </w:r>
      <w:r>
        <w:rPr>
          <w:color w:val="000000"/>
          <w:sz w:val="26"/>
          <w:szCs w:val="26"/>
        </w:rPr>
        <w:t>приятиям, проводимым по части охраны труда</w:t>
      </w:r>
      <w:r w:rsidRPr="00F611CE">
        <w:rPr>
          <w:color w:val="000000"/>
          <w:sz w:val="26"/>
          <w:szCs w:val="26"/>
        </w:rPr>
        <w:t>;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611CE">
        <w:rPr>
          <w:color w:val="000000"/>
          <w:sz w:val="26"/>
          <w:szCs w:val="26"/>
        </w:rPr>
        <w:t>изданные приказы о назначении лиц, ответственных за охрану труда, за проведение инструктажей, распоряжения о разработке инструкций, и т. п.;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611CE">
        <w:rPr>
          <w:color w:val="000000"/>
          <w:sz w:val="26"/>
          <w:szCs w:val="26"/>
        </w:rPr>
        <w:t>программы запланированных мероприятий, инструктажей, протоколы с результатами проверки знаний.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611CE">
        <w:rPr>
          <w:color w:val="000000"/>
          <w:sz w:val="26"/>
          <w:szCs w:val="26"/>
          <w:shd w:val="clear" w:color="auto" w:fill="FFFFFF"/>
        </w:rPr>
        <w:t>Локальные акты, обучающие программы должны учитывать, затрагивать все аспекты рабочего процесса в офисе. Это и профилактика профзаболеваний, и оказание пострадавшим первой помощи, и безопасность работы, предупреждение потенциально опасных ситуаций, влекущих за собой травмы.</w:t>
      </w:r>
    </w:p>
    <w:p w:rsidR="00F611CE" w:rsidRPr="00F611CE" w:rsidRDefault="00F611CE" w:rsidP="00F611CE">
      <w:pPr>
        <w:pStyle w:val="2"/>
        <w:shd w:val="clear" w:color="auto" w:fill="FFFFFF"/>
        <w:spacing w:before="0" w:after="300" w:line="450" w:lineRule="atLeas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Инструкция по организации охраны труда</w:t>
      </w:r>
      <w:r w:rsidRPr="00F611CE">
        <w:rPr>
          <w:rFonts w:ascii="Times New Roman" w:hAnsi="Times New Roman" w:cs="Times New Roman"/>
          <w:b w:val="0"/>
          <w:bCs w:val="0"/>
          <w:color w:val="auto"/>
        </w:rPr>
        <w:t xml:space="preserve"> в офисе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При организации работы по охране труда с самого начала, следует начинать с разработки документации. Попутно – распределять обязанности, знакомить рабо</w:t>
      </w:r>
      <w:r>
        <w:rPr>
          <w:color w:val="000000"/>
          <w:sz w:val="26"/>
          <w:szCs w:val="26"/>
        </w:rPr>
        <w:t>тников с действующими нормами охраны труда</w:t>
      </w:r>
      <w:r w:rsidRPr="00F611CE">
        <w:rPr>
          <w:color w:val="000000"/>
          <w:sz w:val="26"/>
          <w:szCs w:val="26"/>
        </w:rPr>
        <w:t>. Общий алгоритм действий: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F611CE">
        <w:rPr>
          <w:color w:val="000000"/>
          <w:sz w:val="26"/>
          <w:szCs w:val="26"/>
        </w:rPr>
        <w:t xml:space="preserve">Разработка, согласование </w:t>
      </w:r>
      <w:r w:rsidRPr="00F611CE">
        <w:rPr>
          <w:sz w:val="26"/>
          <w:szCs w:val="26"/>
        </w:rPr>
        <w:t>Положения</w:t>
      </w:r>
      <w:r w:rsidRPr="00F611CE">
        <w:rPr>
          <w:color w:val="000000"/>
          <w:sz w:val="26"/>
          <w:szCs w:val="26"/>
        </w:rPr>
        <w:t xml:space="preserve"> </w:t>
      </w:r>
      <w:proofErr w:type="gramStart"/>
      <w:r w:rsidRPr="00F611CE">
        <w:rPr>
          <w:color w:val="000000"/>
          <w:sz w:val="26"/>
          <w:szCs w:val="26"/>
        </w:rPr>
        <w:t>по</w:t>
      </w:r>
      <w:proofErr w:type="gramEnd"/>
      <w:r w:rsidRPr="00F611CE">
        <w:rPr>
          <w:color w:val="000000"/>
          <w:sz w:val="26"/>
          <w:szCs w:val="26"/>
        </w:rPr>
        <w:t xml:space="preserve"> ОТ. Подготовленный документ следует утвердить, издав соответствующее распоряжение. После этого с ним нужно ознакомить под личную подпись каждого работника, которого оно касается.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При составлении рекомендуется взять за основу ГОСТ 12.0.230-2007, а также Примерное положение, утвержденное Приказом Минтруда № 776н от 29.10.2021 и применяемое с 01.03.2022.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F611CE">
        <w:rPr>
          <w:color w:val="000000"/>
          <w:sz w:val="26"/>
          <w:szCs w:val="26"/>
        </w:rPr>
        <w:t>Назначение ответственного ли</w:t>
      </w:r>
      <w:r>
        <w:rPr>
          <w:color w:val="000000"/>
          <w:sz w:val="26"/>
          <w:szCs w:val="26"/>
        </w:rPr>
        <w:t>ца, которое будет отвечать за охрану труда</w:t>
      </w:r>
      <w:r w:rsidRPr="00F611CE">
        <w:rPr>
          <w:color w:val="000000"/>
          <w:sz w:val="26"/>
          <w:szCs w:val="26"/>
        </w:rPr>
        <w:t>, через издание приказа. Им может быть сотрудник отдела кадров, специалист по документообороту. Уполномоченный (назначенный) сотрудник, помимо основных обязанностей, будет выполнять дополнительные функции. То есть, отвечать за разработку инстру</w:t>
      </w:r>
      <w:r>
        <w:rPr>
          <w:color w:val="000000"/>
          <w:sz w:val="26"/>
          <w:szCs w:val="26"/>
        </w:rPr>
        <w:t>кций, выдачу направлений на мед</w:t>
      </w:r>
      <w:r w:rsidRPr="00F611CE">
        <w:rPr>
          <w:color w:val="000000"/>
          <w:sz w:val="26"/>
          <w:szCs w:val="26"/>
        </w:rPr>
        <w:t>осмотры и др. Поэтому в приказном порядке ему следует назначить надбавку за выполнение этой работы.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Крупные компании и промышленные предприятия, у которых штат персонала превышает 50 человек, должны создать для этих целей специальную службу. Как вариант – ввести отдел</w:t>
      </w:r>
      <w:r>
        <w:rPr>
          <w:color w:val="000000"/>
          <w:sz w:val="26"/>
          <w:szCs w:val="26"/>
        </w:rPr>
        <w:t>ьную должность (специалист по охране труда</w:t>
      </w:r>
      <w:r w:rsidRPr="00F611CE">
        <w:rPr>
          <w:color w:val="000000"/>
          <w:sz w:val="26"/>
          <w:szCs w:val="26"/>
        </w:rPr>
        <w:t>).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F611CE">
        <w:rPr>
          <w:color w:val="000000"/>
          <w:sz w:val="26"/>
          <w:szCs w:val="26"/>
        </w:rPr>
        <w:t xml:space="preserve">Формирование списка должностей, разработка, утверждение должностных инструкций для каждой штатной должности. Заниматься этим вопросом должно уполномоченное лицо, назначенное приказом нанимателя. При составлении инструкций учитывают специфику работы (правила работы с ПК, принтером, оргтехникой), действующие правила, стандарты, требования </w:t>
      </w:r>
      <w:proofErr w:type="gramStart"/>
      <w:r w:rsidRPr="00F611CE">
        <w:rPr>
          <w:color w:val="000000"/>
          <w:sz w:val="26"/>
          <w:szCs w:val="26"/>
        </w:rPr>
        <w:t>ОТ</w:t>
      </w:r>
      <w:proofErr w:type="gramEnd"/>
      <w:r w:rsidRPr="00F611CE">
        <w:rPr>
          <w:color w:val="000000"/>
          <w:sz w:val="26"/>
          <w:szCs w:val="26"/>
        </w:rPr>
        <w:t xml:space="preserve">. Руководствуются при этом ЕКС, утв. Приказом </w:t>
      </w:r>
      <w:proofErr w:type="spellStart"/>
      <w:r w:rsidRPr="00F611CE">
        <w:rPr>
          <w:color w:val="000000"/>
          <w:sz w:val="26"/>
          <w:szCs w:val="26"/>
        </w:rPr>
        <w:t>Минздравсоцразвития</w:t>
      </w:r>
      <w:proofErr w:type="spellEnd"/>
      <w:r w:rsidRPr="00F611CE">
        <w:rPr>
          <w:color w:val="000000"/>
          <w:sz w:val="26"/>
          <w:szCs w:val="26"/>
        </w:rPr>
        <w:t xml:space="preserve"> № 761н от 26.08.2010 (акт</w:t>
      </w:r>
      <w:proofErr w:type="gramStart"/>
      <w:r w:rsidRPr="00F611CE">
        <w:rPr>
          <w:color w:val="000000"/>
          <w:sz w:val="26"/>
          <w:szCs w:val="26"/>
        </w:rPr>
        <w:t>.</w:t>
      </w:r>
      <w:proofErr w:type="gramEnd"/>
      <w:r w:rsidRPr="00F611CE">
        <w:rPr>
          <w:color w:val="000000"/>
          <w:sz w:val="26"/>
          <w:szCs w:val="26"/>
        </w:rPr>
        <w:t xml:space="preserve"> </w:t>
      </w:r>
      <w:proofErr w:type="gramStart"/>
      <w:r w:rsidRPr="00F611CE">
        <w:rPr>
          <w:color w:val="000000"/>
          <w:sz w:val="26"/>
          <w:szCs w:val="26"/>
        </w:rPr>
        <w:t>р</w:t>
      </w:r>
      <w:proofErr w:type="gramEnd"/>
      <w:r w:rsidRPr="00F611CE">
        <w:rPr>
          <w:color w:val="000000"/>
          <w:sz w:val="26"/>
          <w:szCs w:val="26"/>
        </w:rPr>
        <w:t>ед. - 31.05.2011). Принимают во внимание и техническую документацию по оборудованию, с которым работает персонал офиса.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F611CE">
        <w:rPr>
          <w:color w:val="000000"/>
          <w:sz w:val="26"/>
          <w:szCs w:val="26"/>
        </w:rPr>
        <w:t>Направление на предварительные и периодические обязательные медосмотры в случаях, определяемых ст. 220 ТК, а также Приказом № 29н от 28.01.2021.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Допуск к работе без обучения, проверки знаний по ОТ, обязательного медосмотра (псих</w:t>
      </w:r>
      <w:proofErr w:type="gramStart"/>
      <w:r w:rsidRPr="00F611CE">
        <w:rPr>
          <w:color w:val="000000"/>
          <w:sz w:val="26"/>
          <w:szCs w:val="26"/>
        </w:rPr>
        <w:t>.</w:t>
      </w:r>
      <w:proofErr w:type="gramEnd"/>
      <w:r w:rsidRPr="00F611CE">
        <w:rPr>
          <w:color w:val="000000"/>
          <w:sz w:val="26"/>
          <w:szCs w:val="26"/>
        </w:rPr>
        <w:t xml:space="preserve"> </w:t>
      </w:r>
      <w:proofErr w:type="gramStart"/>
      <w:r w:rsidRPr="00F611CE">
        <w:rPr>
          <w:color w:val="000000"/>
          <w:sz w:val="26"/>
          <w:szCs w:val="26"/>
        </w:rPr>
        <w:t>о</w:t>
      </w:r>
      <w:proofErr w:type="gramEnd"/>
      <w:r w:rsidRPr="00F611CE">
        <w:rPr>
          <w:color w:val="000000"/>
          <w:sz w:val="26"/>
          <w:szCs w:val="26"/>
        </w:rPr>
        <w:t xml:space="preserve">свидетельствования) и при наличии </w:t>
      </w:r>
      <w:proofErr w:type="spellStart"/>
      <w:r w:rsidRPr="00F611CE">
        <w:rPr>
          <w:color w:val="000000"/>
          <w:sz w:val="26"/>
          <w:szCs w:val="26"/>
        </w:rPr>
        <w:t>медпротивопоказаний</w:t>
      </w:r>
      <w:proofErr w:type="spellEnd"/>
      <w:r w:rsidRPr="00F611CE">
        <w:rPr>
          <w:color w:val="000000"/>
          <w:sz w:val="26"/>
          <w:szCs w:val="26"/>
        </w:rPr>
        <w:t xml:space="preserve"> наказывается по ст. 5.27.1 </w:t>
      </w:r>
      <w:proofErr w:type="spellStart"/>
      <w:r w:rsidRPr="00F611CE">
        <w:rPr>
          <w:color w:val="000000"/>
          <w:sz w:val="26"/>
          <w:szCs w:val="26"/>
        </w:rPr>
        <w:t>КоАП</w:t>
      </w:r>
      <w:proofErr w:type="spellEnd"/>
      <w:r w:rsidRPr="00F611CE">
        <w:rPr>
          <w:color w:val="000000"/>
          <w:sz w:val="26"/>
          <w:szCs w:val="26"/>
        </w:rPr>
        <w:t>. Штрафные санкции: 15 000 – 20 000 р. (должностные лица), 15 000 – 25 000 р. (ИП), 110 000 – 130 000 р. (</w:t>
      </w:r>
      <w:proofErr w:type="spellStart"/>
      <w:r w:rsidRPr="00F611CE">
        <w:rPr>
          <w:color w:val="000000"/>
          <w:sz w:val="26"/>
          <w:szCs w:val="26"/>
        </w:rPr>
        <w:t>юрлица</w:t>
      </w:r>
      <w:proofErr w:type="spellEnd"/>
      <w:r w:rsidRPr="00F611CE">
        <w:rPr>
          <w:color w:val="000000"/>
          <w:sz w:val="26"/>
          <w:szCs w:val="26"/>
        </w:rPr>
        <w:t>).</w:t>
      </w:r>
    </w:p>
    <w:p w:rsid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F611CE">
        <w:rPr>
          <w:color w:val="000000"/>
          <w:sz w:val="26"/>
          <w:szCs w:val="26"/>
        </w:rPr>
        <w:t xml:space="preserve">Организация, проведение инструктажей. Заниматься этим должен работник, который предварительно прошел соответствующую подготовку и на которого возложены данные обязанности. Например, наниматель может отправить на обучение </w:t>
      </w:r>
      <w:proofErr w:type="gramStart"/>
      <w:r w:rsidRPr="00F611CE">
        <w:rPr>
          <w:color w:val="000000"/>
          <w:sz w:val="26"/>
          <w:szCs w:val="26"/>
        </w:rPr>
        <w:t>по</w:t>
      </w:r>
      <w:proofErr w:type="gramEnd"/>
      <w:r w:rsidRPr="00F611CE">
        <w:rPr>
          <w:color w:val="000000"/>
          <w:sz w:val="26"/>
          <w:szCs w:val="26"/>
        </w:rPr>
        <w:t xml:space="preserve"> ОТ кадрового работника в конкретную специализированную организацию. При успешном завершении обучения ему выдадут сертификат, который позволит ему обучать офисных сотрудников. После того, как приказ о его назначении будет издан, он сможет приступить к проведению тех видов инструктажей и с той даты, которые прописаны в приказе. Проведение каждого инструктажа он должен фиксировать в журнале (книге) учета, проставляя соответствующую дату проведения и свою подпись.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F611CE">
        <w:rPr>
          <w:color w:val="000000"/>
          <w:sz w:val="26"/>
          <w:szCs w:val="26"/>
        </w:rPr>
        <w:t xml:space="preserve">Своевременное проведение </w:t>
      </w:r>
      <w:proofErr w:type="spellStart"/>
      <w:r w:rsidRPr="00F611CE">
        <w:rPr>
          <w:color w:val="000000"/>
          <w:sz w:val="26"/>
          <w:szCs w:val="26"/>
        </w:rPr>
        <w:t>спецоценки</w:t>
      </w:r>
      <w:proofErr w:type="spellEnd"/>
      <w:r w:rsidRPr="00F611CE">
        <w:rPr>
          <w:color w:val="000000"/>
          <w:sz w:val="26"/>
          <w:szCs w:val="26"/>
        </w:rPr>
        <w:t xml:space="preserve"> (СОУТ). Условия работы в офисе следует оценивать раз в 5 лет. </w:t>
      </w:r>
      <w:proofErr w:type="gramStart"/>
      <w:r w:rsidRPr="00F611CE">
        <w:rPr>
          <w:color w:val="000000"/>
          <w:sz w:val="26"/>
          <w:szCs w:val="26"/>
        </w:rPr>
        <w:t xml:space="preserve">Этого можно не делать, если по рабочим местам </w:t>
      </w:r>
      <w:r w:rsidRPr="00F611CE">
        <w:rPr>
          <w:color w:val="000000"/>
          <w:sz w:val="26"/>
          <w:szCs w:val="26"/>
        </w:rPr>
        <w:lastRenderedPageBreak/>
        <w:t>подана декларация либо если они отвечают всем требованиям ОТ (ФЗ № 426 от 28.12.2013,</w:t>
      </w:r>
      <w:proofErr w:type="gramEnd"/>
      <w:r w:rsidRPr="00F611CE">
        <w:rPr>
          <w:color w:val="000000"/>
          <w:sz w:val="26"/>
          <w:szCs w:val="26"/>
        </w:rPr>
        <w:t xml:space="preserve"> акт</w:t>
      </w:r>
      <w:proofErr w:type="gramStart"/>
      <w:r w:rsidRPr="00F611CE">
        <w:rPr>
          <w:color w:val="000000"/>
          <w:sz w:val="26"/>
          <w:szCs w:val="26"/>
        </w:rPr>
        <w:t>.</w:t>
      </w:r>
      <w:proofErr w:type="gramEnd"/>
      <w:r w:rsidRPr="00F611CE">
        <w:rPr>
          <w:color w:val="000000"/>
          <w:sz w:val="26"/>
          <w:szCs w:val="26"/>
        </w:rPr>
        <w:t xml:space="preserve"> </w:t>
      </w:r>
      <w:proofErr w:type="gramStart"/>
      <w:r w:rsidRPr="00F611CE">
        <w:rPr>
          <w:color w:val="000000"/>
          <w:sz w:val="26"/>
          <w:szCs w:val="26"/>
        </w:rPr>
        <w:t>р</w:t>
      </w:r>
      <w:proofErr w:type="gramEnd"/>
      <w:r w:rsidRPr="00F611CE">
        <w:rPr>
          <w:color w:val="000000"/>
          <w:sz w:val="26"/>
          <w:szCs w:val="26"/>
        </w:rPr>
        <w:t>ед. - 30.12.2020).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611CE">
        <w:rPr>
          <w:color w:val="000000"/>
          <w:sz w:val="26"/>
          <w:szCs w:val="26"/>
        </w:rPr>
        <w:t>Систематическое обучение и инфо</w:t>
      </w:r>
      <w:r>
        <w:rPr>
          <w:color w:val="000000"/>
          <w:sz w:val="26"/>
          <w:szCs w:val="26"/>
        </w:rPr>
        <w:t>рмирование персонала по части охраны труда</w:t>
      </w:r>
      <w:r w:rsidRPr="00F611CE">
        <w:rPr>
          <w:color w:val="000000"/>
          <w:sz w:val="26"/>
          <w:szCs w:val="26"/>
        </w:rPr>
        <w:t xml:space="preserve">, о безопасных методах работы минимизирует несчастные случаи, </w:t>
      </w:r>
      <w:proofErr w:type="spellStart"/>
      <w:r w:rsidRPr="00F611CE">
        <w:rPr>
          <w:color w:val="000000"/>
          <w:sz w:val="26"/>
          <w:szCs w:val="26"/>
        </w:rPr>
        <w:t>травмирование</w:t>
      </w:r>
      <w:proofErr w:type="spellEnd"/>
      <w:r w:rsidRPr="00F611CE">
        <w:rPr>
          <w:color w:val="000000"/>
          <w:sz w:val="26"/>
          <w:szCs w:val="26"/>
        </w:rPr>
        <w:t xml:space="preserve"> на рабочих местах. Нанимателю для эффективной реализации мер следует контролировать весь процесс работы, поощрять тех, кто соблюдает требования охраны труда. </w:t>
      </w: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611CE" w:rsidRPr="00F611CE" w:rsidRDefault="00F611CE" w:rsidP="00F6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F611CE" w:rsidRPr="00F611CE" w:rsidRDefault="00F611CE" w:rsidP="00F611CE">
      <w:pPr>
        <w:spacing w:after="0" w:line="240" w:lineRule="auto"/>
      </w:pPr>
    </w:p>
    <w:p w:rsidR="00F611CE" w:rsidRPr="00F611CE" w:rsidRDefault="00F611CE" w:rsidP="00F61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611CE" w:rsidRPr="00F611CE" w:rsidSect="00A4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471"/>
    <w:multiLevelType w:val="multilevel"/>
    <w:tmpl w:val="3052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E476A"/>
    <w:multiLevelType w:val="multilevel"/>
    <w:tmpl w:val="EF0C6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511D"/>
    <w:multiLevelType w:val="multilevel"/>
    <w:tmpl w:val="309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B7236"/>
    <w:multiLevelType w:val="multilevel"/>
    <w:tmpl w:val="A6440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644E7"/>
    <w:multiLevelType w:val="multilevel"/>
    <w:tmpl w:val="16FE8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CE"/>
    <w:rsid w:val="000318B7"/>
    <w:rsid w:val="00740A14"/>
    <w:rsid w:val="00A4466E"/>
    <w:rsid w:val="00F6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6E"/>
  </w:style>
  <w:style w:type="paragraph" w:styleId="1">
    <w:name w:val="heading 1"/>
    <w:basedOn w:val="a"/>
    <w:link w:val="10"/>
    <w:uiPriority w:val="9"/>
    <w:qFormat/>
    <w:rsid w:val="00F61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6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3</cp:revision>
  <dcterms:created xsi:type="dcterms:W3CDTF">2022-04-11T04:41:00Z</dcterms:created>
  <dcterms:modified xsi:type="dcterms:W3CDTF">2022-04-11T04:41:00Z</dcterms:modified>
</cp:coreProperties>
</file>