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3" w:rsidRPr="00144BF3" w:rsidRDefault="00144BF3" w:rsidP="00144BF3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144B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Роструд</w:t>
      </w:r>
      <w:proofErr w:type="spellEnd"/>
      <w:r w:rsidRPr="00144B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дал разъяснения относительно должностной инструкции</w:t>
      </w:r>
    </w:p>
    <w:p w:rsidR="00144BF3" w:rsidRPr="00144BF3" w:rsidRDefault="00144BF3" w:rsidP="00144B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4BF3">
        <w:rPr>
          <w:sz w:val="26"/>
          <w:szCs w:val="26"/>
        </w:rPr>
        <w:t>Должностная инструкция – это документ, который определяет обязанности работника. В должностной инструкции также могут быть предусмотрены квалификационные требования по должности, подчиненность работника и др. Для лиц, работающих не по должности, а по профессии, то есть для рабочих, аналог должностной инструкции принято называть рабочей или производственной инструкцией. Должностная (рабочая, производственная) инструкция получила широкое распространение на практике, однако в Трудовом кодексе она не упоминается, порядок ее составления нормативно не утвержден (</w:t>
      </w:r>
      <w:hyperlink r:id="rId4" w:history="1">
        <w:r w:rsidRPr="00144BF3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 xml:space="preserve">Письмо </w:t>
        </w:r>
        <w:proofErr w:type="spellStart"/>
        <w:r w:rsidRPr="00144BF3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Роструда</w:t>
        </w:r>
        <w:proofErr w:type="spellEnd"/>
        <w:r w:rsidRPr="00144BF3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27.05.2022 № ПГ/13204-6-1</w:t>
        </w:r>
      </w:hyperlink>
      <w:r w:rsidRPr="00144BF3">
        <w:rPr>
          <w:sz w:val="26"/>
          <w:szCs w:val="26"/>
        </w:rPr>
        <w:t>).</w:t>
      </w:r>
    </w:p>
    <w:p w:rsidR="00144BF3" w:rsidRPr="00144BF3" w:rsidRDefault="00144BF3" w:rsidP="00144B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4BF3">
        <w:rPr>
          <w:sz w:val="26"/>
          <w:szCs w:val="26"/>
        </w:rPr>
        <w:t xml:space="preserve">В </w:t>
      </w:r>
      <w:proofErr w:type="spellStart"/>
      <w:r w:rsidRPr="00144BF3">
        <w:rPr>
          <w:sz w:val="26"/>
          <w:szCs w:val="26"/>
        </w:rPr>
        <w:t>Роструде</w:t>
      </w:r>
      <w:proofErr w:type="spellEnd"/>
      <w:r w:rsidRPr="00144BF3">
        <w:rPr>
          <w:sz w:val="26"/>
          <w:szCs w:val="26"/>
        </w:rPr>
        <w:t> </w:t>
      </w:r>
      <w:hyperlink r:id="rId5" w:history="1">
        <w:r w:rsidRPr="00144BF3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пояснили</w:t>
        </w:r>
      </w:hyperlink>
      <w:r w:rsidRPr="00144BF3">
        <w:rPr>
          <w:sz w:val="26"/>
          <w:szCs w:val="26"/>
        </w:rPr>
        <w:t>, что полномочие того или иного работника вытекает прежде всего из выполняемой им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 Содержание трудовой функции определяется трудовым договором с работником либо должностной инструкцией.</w:t>
      </w:r>
    </w:p>
    <w:p w:rsidR="00144BF3" w:rsidRPr="00144BF3" w:rsidRDefault="00144BF3" w:rsidP="00144B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4BF3">
        <w:rPr>
          <w:sz w:val="26"/>
          <w:szCs w:val="26"/>
        </w:rPr>
        <w:t>Должностные инструкции относятся к документам, содержанием которых, например, являются трудовая функция работника, круг должностных обязанностей, пределы ответственности.</w:t>
      </w:r>
    </w:p>
    <w:p w:rsidR="00144BF3" w:rsidRPr="00144BF3" w:rsidRDefault="00144BF3" w:rsidP="00144B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4BF3">
        <w:rPr>
          <w:sz w:val="26"/>
          <w:szCs w:val="26"/>
        </w:rPr>
        <w:t>Поскольку порядок составления должностной инструкции нормативными правовыми актами не урегулирован, работодатель самостоятельно решает, как ее оформить и вносить в нее изменения. Должностная инструкция может являться приложением к трудовому договору или утверждаться как самостоятельный документ.</w:t>
      </w:r>
    </w:p>
    <w:p w:rsidR="00144BF3" w:rsidRDefault="00144BF3" w:rsidP="00144B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44BF3">
        <w:rPr>
          <w:sz w:val="26"/>
          <w:szCs w:val="26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условиях.</w:t>
      </w:r>
    </w:p>
    <w:p w:rsidR="00144BF3" w:rsidRDefault="00144BF3" w:rsidP="00144BF3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6"/>
          <w:szCs w:val="26"/>
        </w:rPr>
      </w:pPr>
    </w:p>
    <w:p w:rsidR="00144BF3" w:rsidRDefault="00144BF3" w:rsidP="00144BF3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6"/>
          <w:szCs w:val="26"/>
        </w:rPr>
      </w:pPr>
    </w:p>
    <w:p w:rsidR="00144BF3" w:rsidRPr="00144BF3" w:rsidRDefault="00144BF3" w:rsidP="00144BF3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6"/>
          <w:szCs w:val="26"/>
        </w:rPr>
      </w:pPr>
    </w:p>
    <w:p w:rsidR="007E643B" w:rsidRPr="00144BF3" w:rsidRDefault="00144BF3" w:rsidP="00144B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ГАРАНТ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</w:t>
      </w:r>
    </w:p>
    <w:sectPr w:rsidR="007E643B" w:rsidRPr="00144BF3" w:rsidSect="007E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F3"/>
    <w:rsid w:val="00144BF3"/>
    <w:rsid w:val="007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B"/>
  </w:style>
  <w:style w:type="paragraph" w:styleId="1">
    <w:name w:val="heading 1"/>
    <w:basedOn w:val="a"/>
    <w:link w:val="10"/>
    <w:uiPriority w:val="9"/>
    <w:qFormat/>
    <w:rsid w:val="0014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4753355/" TargetMode="External"/><Relationship Id="rId4" Type="http://schemas.openxmlformats.org/officeDocument/2006/relationships/hyperlink" Target="https://base.garant.ru/404753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2</cp:revision>
  <dcterms:created xsi:type="dcterms:W3CDTF">2022-06-16T10:12:00Z</dcterms:created>
  <dcterms:modified xsi:type="dcterms:W3CDTF">2022-06-16T10:12:00Z</dcterms:modified>
</cp:coreProperties>
</file>