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D22" w:rsidRDefault="00853047">
      <w:pPr>
        <w:pStyle w:val="20"/>
        <w:shd w:val="clear" w:color="auto" w:fill="auto"/>
        <w:ind w:left="20"/>
      </w:pPr>
      <w:r>
        <w:t>Отчет начальника Межмуниципальиого отдела МВД России «Ртищевский» Саратовской области Летунова Е.В. об итогах оперативно - служебной деятельности</w:t>
      </w:r>
    </w:p>
    <w:p w:rsidR="004A0D22" w:rsidRDefault="00853047">
      <w:pPr>
        <w:pStyle w:val="20"/>
        <w:shd w:val="clear" w:color="auto" w:fill="auto"/>
        <w:ind w:left="20"/>
      </w:pPr>
      <w:r>
        <w:t>за 2018 год</w:t>
      </w:r>
    </w:p>
    <w:p w:rsidR="004A0D22" w:rsidRDefault="00853047">
      <w:pPr>
        <w:pStyle w:val="20"/>
        <w:shd w:val="clear" w:color="auto" w:fill="auto"/>
        <w:spacing w:after="285"/>
        <w:ind w:left="20"/>
      </w:pPr>
      <w:r>
        <w:t>Уважаемые депутаты Ртищевского районного Собрания!</w:t>
      </w:r>
    </w:p>
    <w:p w:rsidR="004A0D22" w:rsidRDefault="00853047">
      <w:pPr>
        <w:pStyle w:val="1"/>
        <w:shd w:val="clear" w:color="auto" w:fill="auto"/>
        <w:spacing w:before="0"/>
        <w:ind w:left="20" w:right="20" w:firstLine="660"/>
      </w:pPr>
      <w:r>
        <w:t>В 2018 году личным составом Межмуниципального отдела МВД России «Ртищевский» были приняты меры по выполне</w:t>
      </w:r>
      <w:r w:rsidR="004D4F7C">
        <w:t>нию задач, возложенных на органы</w:t>
      </w:r>
      <w:r>
        <w:t xml:space="preserve"> внутренних дел законодательством в сфере правоохранительной деятельности, а также определенных Директивой Министерства внутренних дел Российской Федерации в качестве приоритетных направлений деятельности.</w:t>
      </w:r>
    </w:p>
    <w:p w:rsidR="004A0D22" w:rsidRDefault="00853047">
      <w:pPr>
        <w:pStyle w:val="1"/>
        <w:shd w:val="clear" w:color="auto" w:fill="auto"/>
        <w:spacing w:before="0"/>
        <w:ind w:left="20" w:right="20" w:firstLine="660"/>
      </w:pPr>
      <w:r>
        <w:t>Была проделана значительная работа по взаимодействию с населением. Впервые на обслуживаемой территории были внедрены и освоены новые методы организации профилактической работы с целью недопущения совершения преступлений и правонарушений с задействованием активной части жителей города и района. Это, прямая линия «Гражданин- полицейский», оперативно- профилактические мероприятия «Здравствуйте, я Ваш участковый!», создание движения «Юный друг полиции», организация работы и взаимодействие с уличкомами (домкомами) на получение значимой информации. Обо всем этом я остановлюсь более подробно далее в своем докладе.</w:t>
      </w:r>
    </w:p>
    <w:p w:rsidR="004A0D22" w:rsidRDefault="00853047">
      <w:pPr>
        <w:pStyle w:val="1"/>
        <w:shd w:val="clear" w:color="auto" w:fill="auto"/>
        <w:spacing w:before="0"/>
        <w:ind w:left="20" w:right="20" w:firstLine="660"/>
      </w:pPr>
      <w:r>
        <w:t>Продолжен курс на обеспечение полноты регистрации заявлений и сообщений граждан о преступлениях и происшествиях, сокращение времени реагирования й качественную отработку каждого из них.</w:t>
      </w:r>
    </w:p>
    <w:p w:rsidR="004A0D22" w:rsidRDefault="00853047">
      <w:pPr>
        <w:pStyle w:val="1"/>
        <w:shd w:val="clear" w:color="auto" w:fill="auto"/>
        <w:spacing w:before="0"/>
        <w:ind w:left="20" w:right="20" w:firstLine="660"/>
      </w:pPr>
      <w:r>
        <w:t>В 2018 году в МО МВД России «Ртищевский» поступило 6291 заявлений (сообщений), в 2017 году -6916. По каждому из них подчиненными мне сотрудниками принято предусмотренное законом процессуальное решение и дан своевременный ответ.</w:t>
      </w:r>
    </w:p>
    <w:p w:rsidR="004A0D22" w:rsidRDefault="00853047">
      <w:pPr>
        <w:pStyle w:val="1"/>
        <w:shd w:val="clear" w:color="auto" w:fill="auto"/>
        <w:spacing w:before="0"/>
        <w:ind w:left="20" w:right="20" w:firstLine="660"/>
      </w:pPr>
      <w:r>
        <w:t>Во взаимодействии со всеми надзорными и правоохранительными органами был обеспечен контроль над оперативной обстановкой на обслуживаемой территории. Не допущено совершения резонансных преступлений, напротив, совместно с сотрудниками Главка и Следственного комитета раскрыто резонансное убийство, совершенное в 2017 году.</w:t>
      </w:r>
    </w:p>
    <w:p w:rsidR="004A0D22" w:rsidRDefault="00853047">
      <w:pPr>
        <w:pStyle w:val="1"/>
        <w:shd w:val="clear" w:color="auto" w:fill="auto"/>
        <w:spacing w:before="0"/>
        <w:ind w:left="20" w:right="20" w:firstLine="660"/>
      </w:pPr>
      <w:r>
        <w:t>Всего в 2018 году на территории Ртищевского района состоялось 16 крупных общественно- массовых и политических мероприятий, в которых приняло участие более 13000 человек. На обеспечение охраны общественного порядка был задействован практически весь личный состав отдела, чрезвычайных происшествий допущено не было.</w:t>
      </w:r>
    </w:p>
    <w:p w:rsidR="004A0D22" w:rsidRDefault="00853047">
      <w:pPr>
        <w:pStyle w:val="1"/>
        <w:shd w:val="clear" w:color="auto" w:fill="auto"/>
        <w:spacing w:before="0"/>
        <w:ind w:left="20" w:right="20" w:firstLine="660"/>
      </w:pPr>
      <w:r>
        <w:t>По итогам 2018 года была более тесно организована работа с населением, в том числе в сельских населенных пунктах. Как ранее мною было сказано, на постоянной основе проводились оперативно- профилактические мероприятия «Здравствуйте- я Ваш участковый», налажена прямая линия «Гражданин- полицейский!», организована работа по информированию населения. В частности, «обратная связь» с населением налажена через старших (по домам, подъездам), до которых доводится информация как об имеющихся проблемных вопросах, гак и взаимодействии жителей с участковыми уполномоченными полиции. Благодаря им мы получаем значимую для нас информацию. Начали свою работу 86 уличкомов,</w:t>
      </w:r>
    </w:p>
    <w:p w:rsidR="004A0D22" w:rsidRDefault="00853047">
      <w:pPr>
        <w:pStyle w:val="1"/>
        <w:shd w:val="clear" w:color="auto" w:fill="auto"/>
        <w:spacing w:before="0"/>
        <w:ind w:left="20"/>
        <w:jc w:val="left"/>
      </w:pPr>
      <w:r>
        <w:t>выбранных из 220 многоквартирных домов, расположенных на территории города.</w:t>
      </w:r>
    </w:p>
    <w:p w:rsidR="004A0D22" w:rsidRDefault="00853047">
      <w:pPr>
        <w:pStyle w:val="1"/>
        <w:shd w:val="clear" w:color="auto" w:fill="auto"/>
        <w:tabs>
          <w:tab w:val="left" w:pos="10052"/>
        </w:tabs>
        <w:spacing w:before="0"/>
        <w:ind w:left="20" w:right="20" w:firstLine="880"/>
      </w:pPr>
      <w:r>
        <w:t>Особое внимание с нашей стороны уделяется повышению уровня открытости органов внутренних дел и налаживанию диалога с гражданами, повышению общественного мнения граждан. В этих целях в течение 2018 года участковыми уполномоченными полиции, перед гражданами, проживающими на обслуживаемых ими участках и административных зонах проведено 12 отчетов, в ходе которых до граждан</w:t>
      </w:r>
      <w:r w:rsidR="004D4F7C">
        <w:t xml:space="preserve"> </w:t>
      </w:r>
      <w:r>
        <w:t xml:space="preserve">доведена информация о мерах, направленных на обеспечение общественного порядка и </w:t>
      </w:r>
      <w:bookmarkStart w:id="0" w:name="_GoBack"/>
      <w:bookmarkEnd w:id="0"/>
      <w:r>
        <w:lastRenderedPageBreak/>
        <w:t>безопасности, обсуждена проблематика совершения фактов мошеннических действий в отношении граждан, недопущения краж вело- и мототранспорта и другого имущества.</w:t>
      </w:r>
      <w:r>
        <w:tab/>
      </w:r>
      <w:r>
        <w:rPr>
          <w:lang w:val="en-US"/>
        </w:rPr>
        <w:t>i</w:t>
      </w:r>
    </w:p>
    <w:p w:rsidR="004A0D22" w:rsidRDefault="00853047">
      <w:pPr>
        <w:pStyle w:val="1"/>
        <w:shd w:val="clear" w:color="auto" w:fill="auto"/>
        <w:spacing w:before="0"/>
        <w:ind w:left="20" w:right="20" w:firstLine="880"/>
      </w:pPr>
      <w:r>
        <w:t>Руководством ОВД проведено 11 встреч с представителями СМИ. Деятельность сотрудников ОВД освещается посредством печатных изданий, радиостанций, интернет- сайтах ГУ МВД России по Саратовской области. МО МВД России «Ртищевский» и сайте Общественного Совета. Еженедельно в СМИ выходят рубрики «Правопорядок», в которых дается информация о раскрытых преступлениях и мероприятиях, проводимых сотрудниками полиции по охране общественного порядка.</w:t>
      </w:r>
    </w:p>
    <w:p w:rsidR="004A0D22" w:rsidRDefault="00853047">
      <w:pPr>
        <w:pStyle w:val="1"/>
        <w:shd w:val="clear" w:color="auto" w:fill="auto"/>
        <w:spacing w:before="0"/>
        <w:ind w:left="20" w:right="20" w:firstLine="720"/>
      </w:pPr>
      <w:r>
        <w:t>В целях своевременного и объективного информирования граждан о мерах, принимаемых сотрудниками полиции, в средствах массовой информации областного и районного уровня размещено 253 публикации.</w:t>
      </w:r>
    </w:p>
    <w:p w:rsidR="004A0D22" w:rsidRDefault="00853047">
      <w:pPr>
        <w:pStyle w:val="1"/>
        <w:shd w:val="clear" w:color="auto" w:fill="auto"/>
        <w:spacing w:before="0"/>
        <w:ind w:left="20" w:right="20" w:firstLine="880"/>
      </w:pPr>
      <w:r>
        <w:t>Налажено сотрудничество с Общественным советом, действующим при МО МВД России «Ртищевский», членами которого помимо участия в проводимых на территории района общественно-политических и массовых мероприятиях, принимали участие в приеме граждан. Кроме того, ими осуществлено 33 совместных посещения мест принудительного содержания граждан.</w:t>
      </w:r>
    </w:p>
    <w:p w:rsidR="004A0D22" w:rsidRDefault="00853047">
      <w:pPr>
        <w:pStyle w:val="1"/>
        <w:shd w:val="clear" w:color="auto" w:fill="auto"/>
        <w:spacing w:before="0"/>
        <w:ind w:left="20" w:right="20" w:firstLine="880"/>
      </w:pPr>
      <w:r>
        <w:t>Самое пристальное внимание в 2018 году нами уделялось привлечению общественности к охране правопорядка. Совместно с сотрудниками 1ШС на постоянной основе налажено взаимодействие с сотрудниками ДНД, которая действует на территории Ртищевского района на протяжении 10 лет и насчитывает в своих рядах 71 активного члена. В текущем году при их непосредственном участии пресечено 26 административных правонарушений. Совместно с администрацией муниципального образования Ртищевского района работа по привлечению общественности к обеспечению охраны правопорядка и повышению эффективности совместной работы будет продолжена.</w:t>
      </w:r>
    </w:p>
    <w:p w:rsidR="004A0D22" w:rsidRDefault="00853047">
      <w:pPr>
        <w:pStyle w:val="1"/>
        <w:shd w:val="clear" w:color="auto" w:fill="auto"/>
        <w:spacing w:before="0"/>
        <w:ind w:left="20" w:right="20" w:firstLine="880"/>
      </w:pPr>
      <w:r>
        <w:t>Деятельность органов внутренних дел по защите прав граждан, проведение отчетов уполномоченных должностных лиц перед населением и органами местного самоуправления, взаимодействие с активом общественности оказали положительное влияние на мнение граждан о работе полиции. Провед</w:t>
      </w:r>
      <w:r w:rsidR="004D4F7C">
        <w:t>енные в виде опросов мониторинг</w:t>
      </w:r>
      <w:r>
        <w:t xml:space="preserve"> общественного мнения показали, что более 80% жителей нашего города знают, кто у них участковый и удовлетворены ситуацией с организацией безопасности дорожного движения в г. Ртищево и районе.</w:t>
      </w:r>
    </w:p>
    <w:p w:rsidR="004A0D22" w:rsidRDefault="00853047">
      <w:pPr>
        <w:pStyle w:val="1"/>
        <w:shd w:val="clear" w:color="auto" w:fill="auto"/>
        <w:spacing w:before="0"/>
        <w:ind w:left="20" w:right="20" w:firstLine="720"/>
      </w:pPr>
      <w:r>
        <w:t>В целом, принимаемые органами внутренних дел области меры оказали положительное влияние на состояние оперативной обстановки.</w:t>
      </w:r>
    </w:p>
    <w:p w:rsidR="004D4F7C" w:rsidRDefault="00853047" w:rsidP="004D4F7C">
      <w:pPr>
        <w:pStyle w:val="1"/>
        <w:shd w:val="clear" w:color="auto" w:fill="auto"/>
        <w:spacing w:before="0"/>
        <w:ind w:left="20" w:right="20" w:firstLine="720"/>
      </w:pPr>
      <w:r>
        <w:t>Всего за 12 месяцев 2018 года на территории Ртищевского района было зарегистрировано 480 преступлений (2017 год- 456), из них категории тяжких- 78 (20170 68). Общий показатель раскрываемости преступлений составил 61,5%. По тяжким составам раскрываемость составила 60,3%.</w:t>
      </w:r>
    </w:p>
    <w:p w:rsidR="004A0D22" w:rsidRDefault="00853047" w:rsidP="004D4F7C">
      <w:pPr>
        <w:pStyle w:val="1"/>
        <w:shd w:val="clear" w:color="auto" w:fill="auto"/>
        <w:spacing w:before="0"/>
        <w:ind w:left="20" w:right="20" w:firstLine="720"/>
      </w:pPr>
      <w:r>
        <w:t>Следует отм</w:t>
      </w:r>
      <w:r w:rsidR="004D4F7C">
        <w:t>етить, что в 2018 году допущен 1</w:t>
      </w:r>
      <w:r>
        <w:t xml:space="preserve"> факт убийства в с.</w:t>
      </w:r>
      <w:r w:rsidR="004D4F7C">
        <w:t xml:space="preserve"> </w:t>
      </w:r>
      <w:r>
        <w:t>Салтыковка Ртищевского района, которое раскрыто (2017 - 1), зарегистрировано 9 фактов ПТВЗ (2017- 7), в том числе со смертельным исходом- 5 (2017- 3). Все тяжкие преступления против личности раскрыты.</w:t>
      </w:r>
    </w:p>
    <w:p w:rsidR="004A0D22" w:rsidRDefault="00853047">
      <w:pPr>
        <w:pStyle w:val="1"/>
        <w:shd w:val="clear" w:color="auto" w:fill="auto"/>
        <w:spacing w:before="0"/>
        <w:ind w:left="20" w:right="20" w:firstLine="700"/>
      </w:pPr>
      <w:r>
        <w:t>В структуре криминальных посягательств по-прежнему наибольшее количество приходится на преступления против собственности. В 2018 году наблюдался рост данного вида преступлений на 8,3% (с 253 до 274).</w:t>
      </w:r>
      <w:r>
        <w:rPr>
          <w:rStyle w:val="MSReferenceSansSerif125pt"/>
        </w:rPr>
        <w:t xml:space="preserve"> В</w:t>
      </w:r>
      <w:r>
        <w:t xml:space="preserve"> общей структуре хищений различных форм собственности наибольшее количество зарегистрированных преступлений составляют кражи. Всего было зарегистрировано 194 факта (2017 -171, в том числе 29 квартирных кражи, 7 краж из складов (магазинов), 12 краж транспортных средс</w:t>
      </w:r>
      <w:r w:rsidR="004D4F7C">
        <w:t>тв, в том числе 3-х</w:t>
      </w:r>
      <w:r>
        <w:t xml:space="preserve"> </w:t>
      </w:r>
      <w:r>
        <w:lastRenderedPageBreak/>
        <w:t>автомобилей. Процент раскрываемости преступлений против собственности составляет 45,9%. здесь нам предстоит еще проделать значительный объем работы.</w:t>
      </w:r>
    </w:p>
    <w:p w:rsidR="004A0D22" w:rsidRDefault="00853047">
      <w:pPr>
        <w:pStyle w:val="1"/>
        <w:shd w:val="clear" w:color="auto" w:fill="auto"/>
        <w:spacing w:before="0"/>
        <w:ind w:left="20" w:right="20" w:firstLine="700"/>
      </w:pPr>
      <w:r>
        <w:t>Несмотря на указанные недостатки, хочется отметить, что благодаря профессионализму в выполнении своих должностных обязанностей сотрудников нашего отдела, удалось раскрыть серию краж из авто- мото- транспорта, совершенных группой лиц (всего 17 эпизодов).</w:t>
      </w:r>
    </w:p>
    <w:p w:rsidR="004A0D22" w:rsidRDefault="00853047">
      <w:pPr>
        <w:pStyle w:val="1"/>
        <w:shd w:val="clear" w:color="auto" w:fill="auto"/>
        <w:spacing w:before="0"/>
        <w:ind w:left="20" w:right="20" w:firstLine="700"/>
      </w:pPr>
      <w:r>
        <w:t>За прошедший год на обслуживаемой территории было совершено 2 разбойных нападения (2017- 5), оба раскрыты, 14 грабежей (2017-14), из которых раскрыто 12 преступлений, 1 факт вымогательства (2017-0) и 41 факт мошенничества (2017- 48). По профилактике мошенничеств стоит остановиться отдельно. В текущем году нами была проделана огромная профилактическая работа. В печатных СМИ было опубликовано 18 статей профилактической направленности, 21 статья была размещена на официальном интернет-сайте МО МВД России «Ртищевский», 12 аудиороликов вышло на радио «Русское радио», 5 видеороликов различной тематики на постоянной основе транслировались в торговом центре «Радуга». Но, к сожалению, граждане продолжают необдуманно расставаться со своими денежными средствами. Хотелось бы, чтобы к этой профилактической работе активно подключились и депутаты Ртищевского районного собрания.</w:t>
      </w:r>
    </w:p>
    <w:p w:rsidR="004A0D22" w:rsidRDefault="00853047">
      <w:pPr>
        <w:pStyle w:val="1"/>
        <w:shd w:val="clear" w:color="auto" w:fill="auto"/>
        <w:spacing w:before="0"/>
        <w:ind w:left="20" w:right="20" w:firstLine="700"/>
      </w:pPr>
      <w:r>
        <w:t>В сфере нелегального оборота оружия сотрудниками органов внутренних дел выявлено 11 преступлений (2017- 6), из них 1- за изготовление, 10- за незаконное хранение и ношение.</w:t>
      </w:r>
    </w:p>
    <w:p w:rsidR="004A0D22" w:rsidRDefault="00853047">
      <w:pPr>
        <w:pStyle w:val="1"/>
        <w:shd w:val="clear" w:color="auto" w:fill="auto"/>
        <w:spacing w:before="0"/>
        <w:ind w:left="20" w:right="20" w:firstLine="700"/>
      </w:pPr>
      <w:r>
        <w:t>В сфере противодействия незаконному обороту наркотиков было выявлено 23 факта (2017 - 22), из них возбуждено тяжких и особо тяжких составов- 12, в том числе 7 фактов сбыта.</w:t>
      </w:r>
    </w:p>
    <w:p w:rsidR="004A0D22" w:rsidRDefault="00853047">
      <w:pPr>
        <w:pStyle w:val="1"/>
        <w:shd w:val="clear" w:color="auto" w:fill="auto"/>
        <w:spacing w:before="0"/>
        <w:ind w:left="20" w:right="20" w:firstLine="700"/>
      </w:pPr>
      <w:r>
        <w:t>За анализируемый период выявлено 6667 админис</w:t>
      </w:r>
      <w:r w:rsidR="004D4F7C">
        <w:t>тративных правонарушений (2017-</w:t>
      </w:r>
      <w:r>
        <w:t xml:space="preserve">7125), в том числе за нарушение ПДД - 4845 (2017- 4366). В целом по межмуниципальному отделу наложено штрафов на сумму 4 млн. 91 </w:t>
      </w:r>
      <w:r w:rsidR="004D4F7C">
        <w:t>тыс.. рублей</w:t>
      </w:r>
      <w:r>
        <w:t>, взыскано штрафов на сумму 3 млн. 37 тыс. рублей, что составляет 74,3 % .</w:t>
      </w:r>
    </w:p>
    <w:p w:rsidR="004A0D22" w:rsidRDefault="00853047">
      <w:pPr>
        <w:pStyle w:val="1"/>
        <w:shd w:val="clear" w:color="auto" w:fill="auto"/>
        <w:spacing w:before="0"/>
        <w:ind w:left="20" w:right="20" w:firstLine="700"/>
      </w:pPr>
      <w:r>
        <w:t>Реализован комплекс мероприятий по профилактике правонарушений. Всего на учете в Отделе состоит 32 несовершеннолетних. За истекший период 2018 года выявлено 24 административных правонарушения, совершенных несовершеннолетними. Реализуются мероприятия по выявлению и привлечению к уголовной ответственности лиц, вовлекающих подростков в антиобщественную и преступную деятельность, а также не исполняющих обязанности по воспитанию несовершеннолетних. По всем вышеуказанным фактам выявлялись преступления, предусмотренные ст.ст. 150. 151, 156 УК РФ (3 преступления). За 12 месяцев 2018 года несовершеннолетними было совершено 16 преступлений (2017-13). Особое место в данной деятельности отводится предупреждению безнадзорности и правонарушений среди несовершеннолетних. В летний период времени активно проводилась работа по обеспечению безопасности детей, находящихся в оздоровительном лагере «Ясный», профилактике правонарушений, как со стороны детей, так и в отношении них.</w:t>
      </w:r>
    </w:p>
    <w:p w:rsidR="004A0D22" w:rsidRDefault="00853047">
      <w:pPr>
        <w:pStyle w:val="1"/>
        <w:shd w:val="clear" w:color="auto" w:fill="auto"/>
        <w:spacing w:before="0"/>
        <w:ind w:left="20" w:right="20" w:firstLine="720"/>
      </w:pPr>
      <w:r>
        <w:t>С 2018 года в качестве помощника в профилактике детской безнадзорности и беспризорности можно назвать движение «Юный друг полиции», которое в настоящее время набирает обороты. На сегодняшний день уже в 23 муниципальных образовательных учреждениях на территории Ртищево и Ртищевского района созданы данные отряды. (7</w:t>
      </w:r>
      <w:r>
        <w:rPr>
          <w:rStyle w:val="a7"/>
        </w:rPr>
        <w:t xml:space="preserve"> отрядов в Ртищево (91 участник), 16 отрядов в Ртищевском районе (128 участников), всего 219 участников.).</w:t>
      </w:r>
      <w:r>
        <w:t xml:space="preserve"> В настоящее время только в МОУ </w:t>
      </w:r>
      <w:r>
        <w:rPr>
          <w:lang w:val="en-US"/>
        </w:rPr>
        <w:t>COLLI</w:t>
      </w:r>
      <w:r w:rsidRPr="004D4F7C">
        <w:t xml:space="preserve"> </w:t>
      </w:r>
      <w:r>
        <w:t>№ 2 отряд «Юны</w:t>
      </w:r>
      <w:r w:rsidR="004D4F7C">
        <w:t>й друг полиции» в количестве 11</w:t>
      </w:r>
      <w:r>
        <w:t xml:space="preserve"> человек обеспечен форменным обмундированием и </w:t>
      </w:r>
      <w:r>
        <w:lastRenderedPageBreak/>
        <w:t>удостоверениями. 29-30 сентября проходил II Областной слет участников движения «Юный друг полиции», где отряд МОУ СОШ № 2 г. Ртищево занял 10 место из 30 участников.</w:t>
      </w:r>
    </w:p>
    <w:p w:rsidR="004A0D22" w:rsidRDefault="00853047">
      <w:pPr>
        <w:pStyle w:val="1"/>
        <w:shd w:val="clear" w:color="auto" w:fill="auto"/>
        <w:spacing w:before="0"/>
        <w:ind w:left="20" w:right="20" w:firstLine="720"/>
      </w:pPr>
      <w:r>
        <w:t xml:space="preserve">Пользуясь случаем, хочу обратиться к депутатам, администрации Ртищевского </w:t>
      </w:r>
      <w:r>
        <w:rPr>
          <w:lang w:val="en-US"/>
        </w:rPr>
        <w:t>MP</w:t>
      </w:r>
      <w:r w:rsidRPr="004D4F7C">
        <w:t xml:space="preserve"> </w:t>
      </w:r>
      <w:r>
        <w:t>принять активное участие в формировании данных отрядов и, по мере возможности оказать посильную помощь в приобретении форменного обмундирования и удостоверений для участников данного движения.</w:t>
      </w:r>
    </w:p>
    <w:p w:rsidR="004A0D22" w:rsidRDefault="00853047">
      <w:pPr>
        <w:pStyle w:val="1"/>
        <w:shd w:val="clear" w:color="auto" w:fill="auto"/>
        <w:spacing w:before="0"/>
        <w:ind w:left="20" w:right="20" w:firstLine="720"/>
      </w:pPr>
      <w:r>
        <w:t>Для подростков, входящих в отряды «Юный друг полиции» нами были организованы экскурсии в музей славы ГУ МВД России по Саратовской области, в Храм Архангела Михаила, Храм Александра Невского, на постоянной основе участники движения приглашаются к нам, где знакомятся с организацией работы служб и подразделений МО МВД России «Ртищевский», с находящимися на вооружении сотрудников полиции вооружением и специальными средствами.</w:t>
      </w:r>
    </w:p>
    <w:p w:rsidR="004A0D22" w:rsidRDefault="00853047">
      <w:pPr>
        <w:pStyle w:val="1"/>
        <w:shd w:val="clear" w:color="auto" w:fill="auto"/>
        <w:spacing w:before="0"/>
        <w:ind w:left="20" w:right="20" w:firstLine="720"/>
      </w:pPr>
      <w:r>
        <w:t xml:space="preserve">В 2018 году нами активно проводилась работа но противодействию преступлениям, совершаемыми лицами ранее судимыми. Активно реализовывались требования федерального законодательства в части установления за указанной категорией граждан административного надзора. В настоящее время данная мера применяется в отношении 34 граждан, что позволяет сотрудникам полиции осуществлять контроль за их местонахождением и времяпрепровождением. К административной ответственности за нарушение правил надзора по ст. 19.24 </w:t>
      </w:r>
      <w:r>
        <w:rPr>
          <w:lang w:val="en-US"/>
        </w:rPr>
        <w:t>KoAl</w:t>
      </w:r>
      <w:r w:rsidRPr="004D4F7C">
        <w:t xml:space="preserve"> </w:t>
      </w:r>
      <w:r>
        <w:t>I РФ было привлечено 45 человек (2017- 36). Несмотря на принимаемые меры, лицами состоящими под административным надзором, в текущем году было совершено 7 преступлений.</w:t>
      </w:r>
    </w:p>
    <w:p w:rsidR="004A0D22" w:rsidRDefault="00853047">
      <w:pPr>
        <w:pStyle w:val="1"/>
        <w:shd w:val="clear" w:color="auto" w:fill="auto"/>
        <w:spacing w:before="0"/>
        <w:ind w:left="20" w:right="20" w:firstLine="720"/>
      </w:pPr>
      <w:r>
        <w:t>В текущем году удалось стабилизировать обстановку на улицах. Количество уличных преступлений по сравнению с прошлым годом снизилось со 122 до 120 фактов, вместе с тем незначительно возросло количество преступлений в общественных местах (со 154 до 164).</w:t>
      </w:r>
    </w:p>
    <w:p w:rsidR="004A0D22" w:rsidRDefault="00853047">
      <w:pPr>
        <w:pStyle w:val="1"/>
        <w:shd w:val="clear" w:color="auto" w:fill="auto"/>
        <w:spacing w:before="0"/>
        <w:ind w:left="20" w:right="20" w:firstLine="720"/>
      </w:pPr>
      <w:r>
        <w:t>На постоянной основе проводится работа по обеспечению безопасности дорожного движения. Принимаемые сотрудниками подразделения Госавтоинспекции меры, в том числе привлечение нарушителей Правил дорожного движения к административной ответственности, позволили не допустить роста дорожно-транспортных происшествий с тяжкими последствиями но возбужденным уголовным делам (6, 2017- 7). Всего за 12 месяцев 2018 зарегистрировано 49 дорожно-транспортных происшествий (2017- 49), в результате которых пострадало 45 участников дорожного движения, (2017- 41), при этом число погибших снизилось с 8 до 4 человек. Как и прежде, основными причинами их совершения стали несоответствие скоростного режима, управление ТС в пьяном виде, проезд перекрестков, нарушение правил перехода проезжей части пешеходами. К административной ответственности за ненадлежащее содержание дорог по ст. 12.34 КоАГ! РФ было привлечено 10 руководителей. Все административные материалы были рассмотрены, на виновных руководителей наложены штрафы, деньги от оплаты которых поступили в местный бюджет. Организация работы в данном направлении продолжается.</w:t>
      </w:r>
    </w:p>
    <w:p w:rsidR="004A0D22" w:rsidRDefault="00853047">
      <w:pPr>
        <w:pStyle w:val="1"/>
        <w:shd w:val="clear" w:color="auto" w:fill="auto"/>
        <w:spacing w:before="0"/>
        <w:ind w:left="20" w:right="20" w:firstLine="720"/>
      </w:pPr>
      <w:r>
        <w:t>Также хотелось бы отметить, что на территории района не допущено преступлений террористического характера и проявлений экстремизма, массовых нарушений общественного порядка, конфликтов на межнациональной и межконфессиональной почве. С руководителями местных диаспор мною лично на постоянной основе проводятся встречи, обсуждаются проблемные вопросы.</w:t>
      </w:r>
    </w:p>
    <w:p w:rsidR="004A0D22" w:rsidRDefault="00853047">
      <w:pPr>
        <w:pStyle w:val="1"/>
        <w:shd w:val="clear" w:color="auto" w:fill="auto"/>
        <w:spacing w:before="0"/>
        <w:ind w:left="20" w:right="20" w:firstLine="720"/>
      </w:pPr>
      <w:r>
        <w:t xml:space="preserve">Совместно с органами местного самоуправления успешно реализован комплекс мероприятий по обеспечению общественного порядка и безопасности в период проведения таких политических мероприятий как подготовка и проведение в марте 2018 </w:t>
      </w:r>
      <w:r>
        <w:lastRenderedPageBreak/>
        <w:t>года выборов Президента Российской Федерации, в сентябре 2018 года выборов депутатов в Саратовскую областную Думу и органы местного самоуправления. Избирательным комиссиям было оказано полное содействие в реализации их полномочий. Обеспечена сохранность выборной документации. Фактов противоправных действий не допущено.</w:t>
      </w:r>
    </w:p>
    <w:p w:rsidR="004A0D22" w:rsidRDefault="00853047">
      <w:pPr>
        <w:pStyle w:val="1"/>
        <w:shd w:val="clear" w:color="auto" w:fill="auto"/>
        <w:spacing w:before="0"/>
        <w:ind w:left="20" w:right="20" w:firstLine="720"/>
      </w:pPr>
      <w:r>
        <w:t>Выполнены задачи по охране общественного порядка и обеспечению общественной безопасности при проведении различных праздничных мероприятий. При проведении массовых мероприятий грубых нарушений общественного порядка допущено не было.</w:t>
      </w:r>
    </w:p>
    <w:p w:rsidR="004D4F7C" w:rsidRDefault="004D4F7C">
      <w:pPr>
        <w:pStyle w:val="1"/>
        <w:shd w:val="clear" w:color="auto" w:fill="auto"/>
        <w:spacing w:before="0" w:after="293"/>
        <w:ind w:left="3060"/>
        <w:jc w:val="left"/>
      </w:pPr>
    </w:p>
    <w:p w:rsidR="004A0D22" w:rsidRDefault="00853047">
      <w:pPr>
        <w:pStyle w:val="1"/>
        <w:shd w:val="clear" w:color="auto" w:fill="auto"/>
        <w:spacing w:before="0" w:after="293"/>
        <w:ind w:left="3060"/>
        <w:jc w:val="left"/>
      </w:pPr>
      <w:r>
        <w:t>Уважаемые депутаты!</w:t>
      </w:r>
    </w:p>
    <w:p w:rsidR="004A0D22" w:rsidRDefault="00853047">
      <w:pPr>
        <w:pStyle w:val="1"/>
        <w:shd w:val="clear" w:color="auto" w:fill="auto"/>
        <w:spacing w:before="0" w:line="326" w:lineRule="exact"/>
        <w:ind w:left="20" w:right="20" w:firstLine="720"/>
      </w:pPr>
      <w:r>
        <w:t>В целом, нами принимаются все необходимые меры по обеспечению общественного порядка и безопасности на территории района.</w:t>
      </w:r>
    </w:p>
    <w:p w:rsidR="004A0D22" w:rsidRDefault="00853047">
      <w:pPr>
        <w:pStyle w:val="1"/>
        <w:shd w:val="clear" w:color="auto" w:fill="auto"/>
        <w:spacing w:before="0" w:line="326" w:lineRule="exact"/>
        <w:ind w:left="20" w:firstLine="720"/>
      </w:pPr>
      <w:r>
        <w:t>Благодарю за внимание!</w:t>
      </w:r>
    </w:p>
    <w:sectPr w:rsidR="004A0D22" w:rsidSect="004A0D22">
      <w:footerReference w:type="default" r:id="rId6"/>
      <w:footerReference w:type="first" r:id="rId7"/>
      <w:pgSz w:w="11905" w:h="16837"/>
      <w:pgMar w:top="316" w:right="380" w:bottom="1034" w:left="1330"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F4D" w:rsidRDefault="00547F4D" w:rsidP="004A0D22">
      <w:r>
        <w:separator/>
      </w:r>
    </w:p>
  </w:endnote>
  <w:endnote w:type="continuationSeparator" w:id="0">
    <w:p w:rsidR="00547F4D" w:rsidRDefault="00547F4D" w:rsidP="004A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D22" w:rsidRDefault="00BE2C48">
    <w:pPr>
      <w:pStyle w:val="a5"/>
      <w:framePr w:w="11581" w:h="192" w:wrap="none" w:vAnchor="text" w:hAnchor="page" w:x="163" w:y="-1097"/>
      <w:shd w:val="clear" w:color="auto" w:fill="auto"/>
      <w:ind w:left="11088"/>
    </w:pPr>
    <w:r>
      <w:fldChar w:fldCharType="begin"/>
    </w:r>
    <w:r>
      <w:instrText xml:space="preserve"> PAGE \* MERGEFORMAT </w:instrText>
    </w:r>
    <w:r>
      <w:fldChar w:fldCharType="separate"/>
    </w:r>
    <w:r w:rsidR="005D0F6C" w:rsidRPr="005D0F6C">
      <w:rPr>
        <w:rStyle w:val="MSReferenceSansSerif11pt"/>
        <w:noProof/>
      </w:rPr>
      <w:t>4</w:t>
    </w:r>
    <w:r>
      <w:rPr>
        <w:rStyle w:val="MSReferenceSansSerif11pt"/>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158192"/>
      <w:docPartObj>
        <w:docPartGallery w:val="Page Numbers (Bottom of Page)"/>
        <w:docPartUnique/>
      </w:docPartObj>
    </w:sdtPr>
    <w:sdtContent>
      <w:p w:rsidR="005D0F6C" w:rsidRDefault="005D0F6C" w:rsidP="005D0F6C">
        <w:pPr>
          <w:pStyle w:val="aa"/>
          <w:jc w:val="right"/>
        </w:pPr>
        <w:r>
          <w:fldChar w:fldCharType="begin"/>
        </w:r>
        <w:r>
          <w:instrText>PAGE   \* MERGEFORMAT</w:instrText>
        </w:r>
        <w:r>
          <w:fldChar w:fldCharType="separate"/>
        </w:r>
        <w:r>
          <w:rPr>
            <w:noProof/>
          </w:rPr>
          <w:t>1</w:t>
        </w:r>
        <w:r>
          <w:fldChar w:fldCharType="end"/>
        </w:r>
      </w:p>
    </w:sdtContent>
  </w:sdt>
  <w:p w:rsidR="004A0D22" w:rsidRDefault="004A0D22">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F4D" w:rsidRDefault="00547F4D"/>
  </w:footnote>
  <w:footnote w:type="continuationSeparator" w:id="0">
    <w:p w:rsidR="00547F4D" w:rsidRDefault="00547F4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4A0D22"/>
    <w:rsid w:val="004A0D22"/>
    <w:rsid w:val="004D4F7C"/>
    <w:rsid w:val="00547F4D"/>
    <w:rsid w:val="005D0F6C"/>
    <w:rsid w:val="00853047"/>
    <w:rsid w:val="008E4AC8"/>
    <w:rsid w:val="00BE2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D3E31-5933-4DBC-92E8-F980A2A4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A0D2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A0D22"/>
    <w:rPr>
      <w:color w:val="0066CC"/>
      <w:u w:val="single"/>
    </w:rPr>
  </w:style>
  <w:style w:type="character" w:customStyle="1" w:styleId="2">
    <w:name w:val="Основной текст (2)_"/>
    <w:basedOn w:val="a0"/>
    <w:link w:val="20"/>
    <w:rsid w:val="004A0D22"/>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Колонтитул_"/>
    <w:basedOn w:val="a0"/>
    <w:link w:val="a5"/>
    <w:rsid w:val="004A0D22"/>
    <w:rPr>
      <w:rFonts w:ascii="Times New Roman" w:eastAsia="Times New Roman" w:hAnsi="Times New Roman" w:cs="Times New Roman"/>
      <w:b w:val="0"/>
      <w:bCs w:val="0"/>
      <w:i w:val="0"/>
      <w:iCs w:val="0"/>
      <w:smallCaps w:val="0"/>
      <w:strike w:val="0"/>
      <w:sz w:val="20"/>
      <w:szCs w:val="20"/>
    </w:rPr>
  </w:style>
  <w:style w:type="character" w:customStyle="1" w:styleId="MSReferenceSansSerif11pt">
    <w:name w:val="Колонтитул + MS Reference Sans Serif;11 pt"/>
    <w:basedOn w:val="a4"/>
    <w:rsid w:val="004A0D22"/>
    <w:rPr>
      <w:rFonts w:ascii="MS Reference Sans Serif" w:eastAsia="MS Reference Sans Serif" w:hAnsi="MS Reference Sans Serif" w:cs="MS Reference Sans Serif"/>
      <w:b w:val="0"/>
      <w:bCs w:val="0"/>
      <w:i w:val="0"/>
      <w:iCs w:val="0"/>
      <w:smallCaps w:val="0"/>
      <w:strike w:val="0"/>
      <w:sz w:val="22"/>
      <w:szCs w:val="22"/>
    </w:rPr>
  </w:style>
  <w:style w:type="character" w:customStyle="1" w:styleId="a6">
    <w:name w:val="Основной текст_"/>
    <w:basedOn w:val="a0"/>
    <w:link w:val="1"/>
    <w:rsid w:val="004A0D22"/>
    <w:rPr>
      <w:rFonts w:ascii="Times New Roman" w:eastAsia="Times New Roman" w:hAnsi="Times New Roman" w:cs="Times New Roman"/>
      <w:b w:val="0"/>
      <w:bCs w:val="0"/>
      <w:i w:val="0"/>
      <w:iCs w:val="0"/>
      <w:smallCaps w:val="0"/>
      <w:strike w:val="0"/>
      <w:spacing w:val="0"/>
      <w:sz w:val="26"/>
      <w:szCs w:val="26"/>
    </w:rPr>
  </w:style>
  <w:style w:type="character" w:customStyle="1" w:styleId="MSReferenceSansSerif125pt">
    <w:name w:val="Основной текст + MS Reference Sans Serif;12;5 pt"/>
    <w:basedOn w:val="a6"/>
    <w:rsid w:val="004A0D22"/>
    <w:rPr>
      <w:rFonts w:ascii="MS Reference Sans Serif" w:eastAsia="MS Reference Sans Serif" w:hAnsi="MS Reference Sans Serif" w:cs="MS Reference Sans Serif"/>
      <w:b w:val="0"/>
      <w:bCs w:val="0"/>
      <w:i w:val="0"/>
      <w:iCs w:val="0"/>
      <w:smallCaps w:val="0"/>
      <w:strike w:val="0"/>
      <w:spacing w:val="0"/>
      <w:sz w:val="25"/>
      <w:szCs w:val="25"/>
    </w:rPr>
  </w:style>
  <w:style w:type="character" w:customStyle="1" w:styleId="a7">
    <w:name w:val="Основной текст + Курсив"/>
    <w:basedOn w:val="a6"/>
    <w:rsid w:val="004A0D22"/>
    <w:rPr>
      <w:rFonts w:ascii="Times New Roman" w:eastAsia="Times New Roman" w:hAnsi="Times New Roman" w:cs="Times New Roman"/>
      <w:b w:val="0"/>
      <w:bCs w:val="0"/>
      <w:i/>
      <w:iCs/>
      <w:smallCaps w:val="0"/>
      <w:strike w:val="0"/>
      <w:spacing w:val="0"/>
      <w:sz w:val="26"/>
      <w:szCs w:val="26"/>
    </w:rPr>
  </w:style>
  <w:style w:type="paragraph" w:customStyle="1" w:styleId="20">
    <w:name w:val="Основной текст (2)"/>
    <w:basedOn w:val="a"/>
    <w:link w:val="2"/>
    <w:rsid w:val="004A0D22"/>
    <w:pPr>
      <w:shd w:val="clear" w:color="auto" w:fill="FFFFFF"/>
      <w:spacing w:line="298" w:lineRule="exact"/>
      <w:jc w:val="center"/>
    </w:pPr>
    <w:rPr>
      <w:rFonts w:ascii="Times New Roman" w:eastAsia="Times New Roman" w:hAnsi="Times New Roman" w:cs="Times New Roman"/>
      <w:b/>
      <w:bCs/>
      <w:sz w:val="23"/>
      <w:szCs w:val="23"/>
    </w:rPr>
  </w:style>
  <w:style w:type="paragraph" w:customStyle="1" w:styleId="a5">
    <w:name w:val="Колонтитул"/>
    <w:basedOn w:val="a"/>
    <w:link w:val="a4"/>
    <w:rsid w:val="004A0D22"/>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6"/>
    <w:rsid w:val="004A0D22"/>
    <w:pPr>
      <w:shd w:val="clear" w:color="auto" w:fill="FFFFFF"/>
      <w:spacing w:before="300" w:line="317" w:lineRule="exact"/>
      <w:jc w:val="both"/>
    </w:pPr>
    <w:rPr>
      <w:rFonts w:ascii="Times New Roman" w:eastAsia="Times New Roman" w:hAnsi="Times New Roman" w:cs="Times New Roman"/>
      <w:sz w:val="26"/>
      <w:szCs w:val="26"/>
    </w:rPr>
  </w:style>
  <w:style w:type="paragraph" w:styleId="a8">
    <w:name w:val="header"/>
    <w:basedOn w:val="a"/>
    <w:link w:val="a9"/>
    <w:uiPriority w:val="99"/>
    <w:unhideWhenUsed/>
    <w:rsid w:val="005D0F6C"/>
    <w:pPr>
      <w:tabs>
        <w:tab w:val="center" w:pos="4677"/>
        <w:tab w:val="right" w:pos="9355"/>
      </w:tabs>
    </w:pPr>
  </w:style>
  <w:style w:type="character" w:customStyle="1" w:styleId="a9">
    <w:name w:val="Верхний колонтитул Знак"/>
    <w:basedOn w:val="a0"/>
    <w:link w:val="a8"/>
    <w:uiPriority w:val="99"/>
    <w:rsid w:val="005D0F6C"/>
    <w:rPr>
      <w:color w:val="000000"/>
    </w:rPr>
  </w:style>
  <w:style w:type="paragraph" w:styleId="aa">
    <w:name w:val="footer"/>
    <w:basedOn w:val="a"/>
    <w:link w:val="ab"/>
    <w:uiPriority w:val="99"/>
    <w:unhideWhenUsed/>
    <w:rsid w:val="005D0F6C"/>
    <w:pPr>
      <w:tabs>
        <w:tab w:val="center" w:pos="4677"/>
        <w:tab w:val="right" w:pos="9355"/>
      </w:tabs>
    </w:pPr>
  </w:style>
  <w:style w:type="character" w:customStyle="1" w:styleId="ab">
    <w:name w:val="Нижний колонтитул Знак"/>
    <w:basedOn w:val="a0"/>
    <w:link w:val="aa"/>
    <w:uiPriority w:val="99"/>
    <w:rsid w:val="005D0F6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2156</Words>
  <Characters>12294</Characters>
  <Application>Microsoft Office Word</Application>
  <DocSecurity>0</DocSecurity>
  <Lines>102</Lines>
  <Paragraphs>28</Paragraphs>
  <ScaleCrop>false</ScaleCrop>
  <Company/>
  <LinksUpToDate>false</LinksUpToDate>
  <CharactersWithSpaces>14422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user-opeka</dc:creator>
  <cp:lastModifiedBy>Org_otdel</cp:lastModifiedBy>
  <cp:revision>3</cp:revision>
  <dcterms:created xsi:type="dcterms:W3CDTF">2019-01-15T11:44:00Z</dcterms:created>
  <dcterms:modified xsi:type="dcterms:W3CDTF">2019-01-15T11:00:00Z</dcterms:modified>
</cp:coreProperties>
</file>