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D" w:rsidRPr="00FD3D5D" w:rsidRDefault="00FD3D5D" w:rsidP="00FD3D5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D3D5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Работодатель должен переводить зарплату на счет, который укажет работник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>Работник вправе потребовать работодателя </w:t>
      </w:r>
      <w:hyperlink r:id="rId4" w:history="1">
        <w:r w:rsidRPr="00FD3D5D">
          <w:rPr>
            <w:rStyle w:val="a4"/>
            <w:color w:val="auto"/>
            <w:sz w:val="26"/>
            <w:szCs w:val="26"/>
            <w:u w:val="none"/>
          </w:rPr>
          <w:t>переводить зарплату на другой счет</w:t>
        </w:r>
      </w:hyperlink>
      <w:r w:rsidRPr="00FD3D5D">
        <w:rPr>
          <w:sz w:val="26"/>
          <w:szCs w:val="26"/>
        </w:rPr>
        <w:t> в том же банке. Такой вывод следует из разъяснений Минтруда России, приведенных в письме от 24 сентября 2019 г. № 14-1/ООГ-6957.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>В министерстве пояснили, что по нормам статьи 136 ТК РФ зарплата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>При этом работник вправе заменить кредитную организацию (банковский счет), в которую должна быть переведена зарплата.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 xml:space="preserve">Для этого необходимо письменно сообщить работодателю об изменении реквизитов для перевода зарплаты, не </w:t>
      </w:r>
      <w:proofErr w:type="gramStart"/>
      <w:r w:rsidRPr="00FD3D5D">
        <w:rPr>
          <w:sz w:val="26"/>
          <w:szCs w:val="26"/>
        </w:rPr>
        <w:t>позднее</w:t>
      </w:r>
      <w:proofErr w:type="gramEnd"/>
      <w:r w:rsidRPr="00FD3D5D">
        <w:rPr>
          <w:sz w:val="26"/>
          <w:szCs w:val="26"/>
        </w:rPr>
        <w:t xml:space="preserve"> чем за 15 календарных дней до дня ее выплаты.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>Таким образом, статья 136 ТК РФ предусматривает право работника на выбор кредитной организации (банковского счета), в которую должна быть переведена его зарплата.</w:t>
      </w:r>
    </w:p>
    <w:p w:rsidR="00FD3D5D" w:rsidRPr="00FD3D5D" w:rsidRDefault="00FD3D5D" w:rsidP="00FD3D5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D3D5D">
        <w:rPr>
          <w:sz w:val="26"/>
          <w:szCs w:val="26"/>
        </w:rPr>
        <w:t>Не учитывать пожелание работника при перечислении его зарплаты на счет, указанный в заявлении, работодатель не вправе.</w:t>
      </w:r>
    </w:p>
    <w:p w:rsidR="00C87022" w:rsidRDefault="00C87022" w:rsidP="00FD3D5D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5D"/>
    <w:rsid w:val="0013710E"/>
    <w:rsid w:val="00A101FF"/>
    <w:rsid w:val="00C87022"/>
    <w:rsid w:val="00ED5CD7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D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vybor-banka-dlya-perechisleniya-zarplaty-novyy-za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2019-10-15T04:24:00Z</dcterms:created>
  <dcterms:modified xsi:type="dcterms:W3CDTF">2019-10-15T04:24:00Z</dcterms:modified>
</cp:coreProperties>
</file>