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1B" w:rsidRDefault="00576E1B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«Гибкий режим работы»</w:t>
      </w:r>
    </w:p>
    <w:p w:rsidR="00576E1B" w:rsidRDefault="00576E1B" w:rsidP="00DB0F3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Работнику может быть установлен гибкий режим рабочего времени.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Режим гибкого рабочего времени - это распорядок, при котором начало, окончание или общая продолжительность рабочего дня (смены) определяются по соглашению сторон трудового договора в пределах нормы рабочего времени за учётный период.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Режим гибкого рабочего времени устанавливается как для всех работников (их отдельных категории), тогда это фиксируется в правилах внутреннего трудового распорядка, так и для одного работника. 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Гибкий режим работы может быть установлен при различных режимах рабочего времени - пятидневной рабочей неделе, шестидневной рабочей неделе, неполном рабочем времени, ненормированном рабочем дне и других режимах работы.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b/>
          <w:bCs/>
          <w:color w:val="262E3A"/>
          <w:sz w:val="26"/>
          <w:szCs w:val="26"/>
        </w:rPr>
        <w:t> </w:t>
      </w:r>
      <w:r w:rsidRPr="00F53E81">
        <w:rPr>
          <w:rStyle w:val="Strong"/>
          <w:color w:val="262E3A"/>
          <w:sz w:val="26"/>
          <w:szCs w:val="26"/>
        </w:rPr>
        <w:t>Режим гибкого рабочего времени может устанавливаться как при приеме работника на работу, так и уже работающему работнику.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В первом случае режим фиксируется трудовым договором, во втором - дополнительным соглашением к нему.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Составными элементами режима гибкого рабочего времени являются: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1) переменное (гибкое) время в начале и конце рабочего дня (смены).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 </w:t>
      </w:r>
      <w:r w:rsidRPr="00F53E81">
        <w:rPr>
          <w:rStyle w:val="Strong"/>
          <w:color w:val="262E3A"/>
          <w:sz w:val="26"/>
          <w:szCs w:val="26"/>
        </w:rPr>
        <w:t>В пределах  переменного рабочего времени, когда определена только общая продолжительность рабочего дня (смены), работник вправе начинать и заканчивать работу по своему усмотрению с сохранением за работодателем фактической  возможности вести учёт рабочего времени.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2) фиксированное время - время обязательного присутствия на работе. Данное время по значимости и продолжительности является основной частью рабочего времени.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rStyle w:val="Strong"/>
          <w:color w:val="262E3A"/>
          <w:sz w:val="26"/>
          <w:szCs w:val="26"/>
        </w:rPr>
        <w:t>В течение фиксированного времени работник, работающий в режиме гибкого рабочего времени, обязан присутствовать на рабочем месте.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3) перерыв для питания и отдыха - он разделяет фиксированное время на две примерно равные части.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 </w:t>
      </w:r>
      <w:r>
        <w:rPr>
          <w:rStyle w:val="Strong"/>
          <w:b w:val="0"/>
          <w:bCs w:val="0"/>
          <w:color w:val="262E3A"/>
          <w:sz w:val="26"/>
          <w:szCs w:val="26"/>
        </w:rPr>
        <w:tab/>
      </w:r>
      <w:r w:rsidRPr="00F53E81">
        <w:rPr>
          <w:rStyle w:val="Strong"/>
          <w:color w:val="262E3A"/>
          <w:sz w:val="26"/>
          <w:szCs w:val="26"/>
        </w:rPr>
        <w:t>Фактическая продолжительность перерыва для отдыха и питания не включается в рабочее время и не может быть менее 30 минут и более 2 часов (ч. 1 ст. 108 Трудового кодекса РФ).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4) продолжительность (тип) учетного периода - определяет календарное время , в течение которого работник должен отработать установленную для него норму часов.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Продолжительность учетного периода - от одного рабочего дня до года, поэтому ведётся суммированный учет рабочего времени.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rStyle w:val="Strong"/>
          <w:color w:val="262E3A"/>
          <w:sz w:val="26"/>
          <w:szCs w:val="26"/>
        </w:rPr>
        <w:t>В любом случае должна быть обеспечена полная отработка суммарного количества рабочих часов за  конкретный учетный период.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Для работников, занятых на работах с вредными и (или) опасными условиями труда, учетный период не может превышать трех месяцев. По причинам сезонного и (или) технологического характера учетный период может быть увеличен до одного года. Возможность подобного увеличения должна быть предусмотрена отраслевым (межотраслевым) соглашением и коллективным договором ( ст. 104 ТК РФ).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 </w:t>
      </w:r>
      <w:r>
        <w:rPr>
          <w:rStyle w:val="Strong"/>
          <w:b w:val="0"/>
          <w:bCs w:val="0"/>
          <w:color w:val="262E3A"/>
          <w:sz w:val="26"/>
          <w:szCs w:val="26"/>
        </w:rPr>
        <w:tab/>
      </w:r>
      <w:r w:rsidRPr="00F53E81">
        <w:rPr>
          <w:rStyle w:val="Strong"/>
          <w:color w:val="262E3A"/>
          <w:sz w:val="26"/>
          <w:szCs w:val="26"/>
        </w:rPr>
        <w:t>Конкретная продолжительность составных элементов гибкого режима устанавливается по соглашению между работником и работодателем.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Учет сверхурочной работы в режиме гибкого рабочего времени ведется суммарно по отношению к установленному учетному периоду.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 </w:t>
      </w:r>
      <w:r w:rsidRPr="00F53E81">
        <w:rPr>
          <w:rStyle w:val="Strong"/>
          <w:color w:val="262E3A"/>
          <w:sz w:val="26"/>
          <w:szCs w:val="26"/>
        </w:rPr>
        <w:t>Сверхурочными считаются часы, отработанные за пределами продолжительности рабочего времени работника, которому установлена норма выработки, обслуживания и т.п.</w:t>
      </w:r>
    </w:p>
    <w:p w:rsidR="00576E1B" w:rsidRPr="00F53E81" w:rsidRDefault="00576E1B" w:rsidP="00F53E81">
      <w:pPr>
        <w:pStyle w:val="NormalWeb"/>
        <w:shd w:val="clear" w:color="auto" w:fill="FFFFFF"/>
        <w:spacing w:before="0" w:beforeAutospacing="0" w:after="150" w:afterAutospacing="0" w:line="360" w:lineRule="atLeast"/>
        <w:ind w:firstLine="708"/>
        <w:rPr>
          <w:color w:val="262E3A"/>
          <w:sz w:val="26"/>
          <w:szCs w:val="26"/>
        </w:rPr>
      </w:pPr>
      <w:r w:rsidRPr="00F53E81">
        <w:rPr>
          <w:color w:val="262E3A"/>
          <w:sz w:val="26"/>
          <w:szCs w:val="26"/>
        </w:rPr>
        <w:t>Переработка в условиях гибкого рабочего времени, сопряжённого с ненормированным рабочим днём, учитывается суммарно и компенсируется дополнительным отпуском.</w:t>
      </w:r>
    </w:p>
    <w:p w:rsidR="00576E1B" w:rsidRDefault="00576E1B" w:rsidP="00B77738">
      <w:pPr>
        <w:pStyle w:val="NormalWeb"/>
        <w:shd w:val="clear" w:color="auto" w:fill="FFFFFF"/>
        <w:spacing w:before="0" w:beforeAutospacing="0" w:after="150" w:afterAutospacing="0" w:line="360" w:lineRule="atLeast"/>
      </w:pPr>
      <w:r w:rsidRPr="00F53E81">
        <w:t> </w:t>
      </w:r>
    </w:p>
    <w:p w:rsidR="00576E1B" w:rsidRPr="00B77738" w:rsidRDefault="00576E1B" w:rsidP="00B77738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262E3A"/>
          <w:sz w:val="26"/>
          <w:szCs w:val="26"/>
        </w:rPr>
      </w:pPr>
    </w:p>
    <w:p w:rsidR="00576E1B" w:rsidRDefault="00576E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576E1B" w:rsidRDefault="00576E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576E1B" w:rsidRPr="00395440" w:rsidRDefault="00576E1B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576E1B" w:rsidRDefault="00576E1B" w:rsidP="00A61942">
      <w:pPr>
        <w:spacing w:after="0" w:line="240" w:lineRule="auto"/>
        <w:jc w:val="both"/>
      </w:pPr>
    </w:p>
    <w:p w:rsidR="00576E1B" w:rsidRPr="00A61942" w:rsidRDefault="00576E1B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6E1B" w:rsidRPr="00A61942" w:rsidRDefault="00576E1B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6E1B" w:rsidRPr="00A61942" w:rsidSect="00CE08D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6C"/>
    <w:multiLevelType w:val="multilevel"/>
    <w:tmpl w:val="9D6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710099"/>
    <w:multiLevelType w:val="multilevel"/>
    <w:tmpl w:val="301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CC4674"/>
    <w:multiLevelType w:val="multilevel"/>
    <w:tmpl w:val="0C0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C5566E"/>
    <w:multiLevelType w:val="multilevel"/>
    <w:tmpl w:val="E84E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CB3D5F"/>
    <w:multiLevelType w:val="multilevel"/>
    <w:tmpl w:val="5C6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AA15741"/>
    <w:multiLevelType w:val="multilevel"/>
    <w:tmpl w:val="1F0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48A6DBB"/>
    <w:multiLevelType w:val="multilevel"/>
    <w:tmpl w:val="BA0A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064720"/>
    <w:multiLevelType w:val="multilevel"/>
    <w:tmpl w:val="A23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353616B8"/>
    <w:multiLevelType w:val="multilevel"/>
    <w:tmpl w:val="683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9C62947"/>
    <w:multiLevelType w:val="multilevel"/>
    <w:tmpl w:val="A04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53C435F"/>
    <w:multiLevelType w:val="multilevel"/>
    <w:tmpl w:val="912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3B1F03"/>
    <w:multiLevelType w:val="multilevel"/>
    <w:tmpl w:val="FED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332857"/>
    <w:multiLevelType w:val="multilevel"/>
    <w:tmpl w:val="B4D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1EF099F"/>
    <w:multiLevelType w:val="multilevel"/>
    <w:tmpl w:val="A04C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BA5F26"/>
    <w:multiLevelType w:val="multilevel"/>
    <w:tmpl w:val="2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4701D2A"/>
    <w:multiLevelType w:val="multilevel"/>
    <w:tmpl w:val="2046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66080702"/>
    <w:multiLevelType w:val="multilevel"/>
    <w:tmpl w:val="117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4971B0D"/>
    <w:multiLevelType w:val="multilevel"/>
    <w:tmpl w:val="D43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>
    <w:nsid w:val="77D326E3"/>
    <w:multiLevelType w:val="multilevel"/>
    <w:tmpl w:val="3AA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8A06690"/>
    <w:multiLevelType w:val="multilevel"/>
    <w:tmpl w:val="C17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>
    <w:nsid w:val="7A6D6BF2"/>
    <w:multiLevelType w:val="multilevel"/>
    <w:tmpl w:val="DAB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D341729"/>
    <w:multiLevelType w:val="multilevel"/>
    <w:tmpl w:val="7C9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E9D1096"/>
    <w:multiLevelType w:val="multilevel"/>
    <w:tmpl w:val="064E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35"/>
  </w:num>
  <w:num w:numId="5">
    <w:abstractNumId w:val="42"/>
  </w:num>
  <w:num w:numId="6">
    <w:abstractNumId w:val="39"/>
  </w:num>
  <w:num w:numId="7">
    <w:abstractNumId w:val="22"/>
  </w:num>
  <w:num w:numId="8">
    <w:abstractNumId w:val="4"/>
  </w:num>
  <w:num w:numId="9">
    <w:abstractNumId w:val="15"/>
  </w:num>
  <w:num w:numId="10">
    <w:abstractNumId w:val="32"/>
  </w:num>
  <w:num w:numId="11">
    <w:abstractNumId w:val="29"/>
  </w:num>
  <w:num w:numId="12">
    <w:abstractNumId w:val="27"/>
  </w:num>
  <w:num w:numId="13">
    <w:abstractNumId w:val="21"/>
  </w:num>
  <w:num w:numId="14">
    <w:abstractNumId w:val="13"/>
  </w:num>
  <w:num w:numId="15">
    <w:abstractNumId w:val="12"/>
  </w:num>
  <w:num w:numId="16">
    <w:abstractNumId w:val="31"/>
  </w:num>
  <w:num w:numId="17">
    <w:abstractNumId w:val="5"/>
  </w:num>
  <w:num w:numId="18">
    <w:abstractNumId w:val="2"/>
  </w:num>
  <w:num w:numId="19">
    <w:abstractNumId w:val="37"/>
  </w:num>
  <w:num w:numId="20">
    <w:abstractNumId w:val="20"/>
  </w:num>
  <w:num w:numId="21">
    <w:abstractNumId w:val="33"/>
  </w:num>
  <w:num w:numId="22">
    <w:abstractNumId w:val="19"/>
  </w:num>
  <w:num w:numId="23">
    <w:abstractNumId w:val="34"/>
  </w:num>
  <w:num w:numId="24">
    <w:abstractNumId w:val="36"/>
  </w:num>
  <w:num w:numId="25">
    <w:abstractNumId w:val="25"/>
  </w:num>
  <w:num w:numId="26">
    <w:abstractNumId w:val="0"/>
  </w:num>
  <w:num w:numId="27">
    <w:abstractNumId w:val="8"/>
  </w:num>
  <w:num w:numId="28">
    <w:abstractNumId w:val="28"/>
  </w:num>
  <w:num w:numId="29">
    <w:abstractNumId w:val="30"/>
  </w:num>
  <w:num w:numId="30">
    <w:abstractNumId w:val="14"/>
  </w:num>
  <w:num w:numId="31">
    <w:abstractNumId w:val="3"/>
  </w:num>
  <w:num w:numId="32">
    <w:abstractNumId w:val="38"/>
  </w:num>
  <w:num w:numId="33">
    <w:abstractNumId w:val="41"/>
  </w:num>
  <w:num w:numId="34">
    <w:abstractNumId w:val="26"/>
  </w:num>
  <w:num w:numId="35">
    <w:abstractNumId w:val="45"/>
  </w:num>
  <w:num w:numId="36">
    <w:abstractNumId w:val="43"/>
  </w:num>
  <w:num w:numId="37">
    <w:abstractNumId w:val="1"/>
  </w:num>
  <w:num w:numId="38">
    <w:abstractNumId w:val="23"/>
  </w:num>
  <w:num w:numId="39">
    <w:abstractNumId w:val="17"/>
  </w:num>
  <w:num w:numId="40">
    <w:abstractNumId w:val="40"/>
  </w:num>
  <w:num w:numId="41">
    <w:abstractNumId w:val="7"/>
  </w:num>
  <w:num w:numId="42">
    <w:abstractNumId w:val="6"/>
  </w:num>
  <w:num w:numId="43">
    <w:abstractNumId w:val="44"/>
  </w:num>
  <w:num w:numId="44">
    <w:abstractNumId w:val="24"/>
  </w:num>
  <w:num w:numId="45">
    <w:abstractNumId w:val="18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479A8"/>
    <w:rsid w:val="001670E1"/>
    <w:rsid w:val="00181221"/>
    <w:rsid w:val="001B63C7"/>
    <w:rsid w:val="00281A81"/>
    <w:rsid w:val="002954F9"/>
    <w:rsid w:val="00300662"/>
    <w:rsid w:val="00311070"/>
    <w:rsid w:val="003269C6"/>
    <w:rsid w:val="00395440"/>
    <w:rsid w:val="003C55CB"/>
    <w:rsid w:val="003F4930"/>
    <w:rsid w:val="004C0758"/>
    <w:rsid w:val="004C7C16"/>
    <w:rsid w:val="004F4123"/>
    <w:rsid w:val="00513AEB"/>
    <w:rsid w:val="00557021"/>
    <w:rsid w:val="00557641"/>
    <w:rsid w:val="00560395"/>
    <w:rsid w:val="00576E1B"/>
    <w:rsid w:val="005C0CD8"/>
    <w:rsid w:val="005D0C42"/>
    <w:rsid w:val="005D2461"/>
    <w:rsid w:val="00650590"/>
    <w:rsid w:val="006A040D"/>
    <w:rsid w:val="006C152D"/>
    <w:rsid w:val="006F3AD7"/>
    <w:rsid w:val="0071020A"/>
    <w:rsid w:val="00726FE0"/>
    <w:rsid w:val="007F3909"/>
    <w:rsid w:val="0084752C"/>
    <w:rsid w:val="00856CFE"/>
    <w:rsid w:val="008A6702"/>
    <w:rsid w:val="008D1468"/>
    <w:rsid w:val="009071FC"/>
    <w:rsid w:val="0094037B"/>
    <w:rsid w:val="00964225"/>
    <w:rsid w:val="00965095"/>
    <w:rsid w:val="00A61942"/>
    <w:rsid w:val="00B77738"/>
    <w:rsid w:val="00BC7A21"/>
    <w:rsid w:val="00BE4502"/>
    <w:rsid w:val="00C43D3C"/>
    <w:rsid w:val="00C671CF"/>
    <w:rsid w:val="00CC3D21"/>
    <w:rsid w:val="00CC79B0"/>
    <w:rsid w:val="00CD7CCB"/>
    <w:rsid w:val="00CE08D9"/>
    <w:rsid w:val="00D27DEE"/>
    <w:rsid w:val="00D60493"/>
    <w:rsid w:val="00D83C47"/>
    <w:rsid w:val="00DB0F35"/>
    <w:rsid w:val="00E37AAD"/>
    <w:rsid w:val="00E567A8"/>
    <w:rsid w:val="00EB7958"/>
    <w:rsid w:val="00ED4233"/>
    <w:rsid w:val="00F0505A"/>
    <w:rsid w:val="00F53E81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3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0502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5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0502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4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0502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0502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  <w:div w:id="10502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7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0502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0502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5022948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514</Words>
  <Characters>2932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2017-06-29T09:55:00Z</dcterms:created>
  <dcterms:modified xsi:type="dcterms:W3CDTF">2017-06-29T09:56:00Z</dcterms:modified>
</cp:coreProperties>
</file>