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5CB1" w14:textId="4713B7A8" w:rsidR="00D6783A" w:rsidRPr="0046749D" w:rsidRDefault="0046749D" w:rsidP="0046749D">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783A" w:rsidRPr="0046749D">
        <w:rPr>
          <w:rFonts w:ascii="Times New Roman" w:hAnsi="Times New Roman" w:cs="Times New Roman"/>
          <w:sz w:val="26"/>
          <w:szCs w:val="26"/>
        </w:rPr>
        <w:t>Приложение № 1</w:t>
      </w:r>
    </w:p>
    <w:p w14:paraId="7196DEF2" w14:textId="4B79AED8" w:rsidR="00D6783A" w:rsidRPr="0046749D" w:rsidRDefault="00D6783A" w:rsidP="0046749D">
      <w:pPr>
        <w:tabs>
          <w:tab w:val="left" w:pos="5235"/>
        </w:tabs>
        <w:spacing w:after="0" w:line="240" w:lineRule="auto"/>
        <w:ind w:left="4956"/>
        <w:rPr>
          <w:rFonts w:ascii="Times New Roman" w:hAnsi="Times New Roman" w:cs="Times New Roman"/>
          <w:sz w:val="26"/>
          <w:szCs w:val="26"/>
        </w:rPr>
      </w:pPr>
      <w:r w:rsidRPr="0046749D">
        <w:rPr>
          <w:rFonts w:ascii="Times New Roman" w:hAnsi="Times New Roman" w:cs="Times New Roman"/>
          <w:sz w:val="26"/>
          <w:szCs w:val="26"/>
        </w:rPr>
        <w:t>к постановлению администрации</w:t>
      </w:r>
    </w:p>
    <w:p w14:paraId="43F3D24A" w14:textId="00E4D22F" w:rsidR="00D6783A" w:rsidRPr="0046749D" w:rsidRDefault="00D6783A" w:rsidP="0046749D">
      <w:pPr>
        <w:tabs>
          <w:tab w:val="left" w:pos="5235"/>
        </w:tabs>
        <w:spacing w:after="0" w:line="240" w:lineRule="auto"/>
        <w:ind w:left="4956"/>
        <w:rPr>
          <w:rFonts w:ascii="Times New Roman" w:hAnsi="Times New Roman" w:cs="Times New Roman"/>
          <w:sz w:val="26"/>
          <w:szCs w:val="26"/>
        </w:rPr>
      </w:pPr>
      <w:r w:rsidRPr="0046749D">
        <w:rPr>
          <w:rFonts w:ascii="Times New Roman" w:hAnsi="Times New Roman" w:cs="Times New Roman"/>
          <w:sz w:val="26"/>
          <w:szCs w:val="26"/>
        </w:rPr>
        <w:t>Ртищевского муниципального района</w:t>
      </w:r>
    </w:p>
    <w:p w14:paraId="7BD73BC4" w14:textId="0A3FC51D" w:rsidR="00D6783A" w:rsidRPr="0046749D" w:rsidRDefault="00D6783A" w:rsidP="0046749D">
      <w:pPr>
        <w:tabs>
          <w:tab w:val="left" w:pos="5235"/>
        </w:tabs>
        <w:spacing w:after="0" w:line="240" w:lineRule="auto"/>
        <w:ind w:left="4956"/>
        <w:rPr>
          <w:rFonts w:ascii="Times New Roman" w:hAnsi="Times New Roman" w:cs="Times New Roman"/>
          <w:color w:val="FF0000"/>
          <w:sz w:val="26"/>
          <w:szCs w:val="26"/>
        </w:rPr>
      </w:pPr>
      <w:r w:rsidRPr="0046749D">
        <w:rPr>
          <w:rFonts w:ascii="Times New Roman" w:hAnsi="Times New Roman" w:cs="Times New Roman"/>
          <w:sz w:val="26"/>
          <w:szCs w:val="26"/>
        </w:rPr>
        <w:t xml:space="preserve">от </w:t>
      </w:r>
      <w:r w:rsidR="00FD3FF2" w:rsidRPr="0046749D">
        <w:rPr>
          <w:rFonts w:ascii="Times New Roman" w:hAnsi="Times New Roman" w:cs="Times New Roman"/>
          <w:sz w:val="26"/>
          <w:szCs w:val="26"/>
        </w:rPr>
        <w:t>1 февраля 2024 года</w:t>
      </w:r>
      <w:r w:rsidRPr="0046749D">
        <w:rPr>
          <w:rFonts w:ascii="Times New Roman" w:hAnsi="Times New Roman" w:cs="Times New Roman"/>
          <w:sz w:val="26"/>
          <w:szCs w:val="26"/>
        </w:rPr>
        <w:t xml:space="preserve"> № </w:t>
      </w:r>
      <w:r w:rsidR="00FD3FF2" w:rsidRPr="0046749D">
        <w:rPr>
          <w:rFonts w:ascii="Times New Roman" w:hAnsi="Times New Roman" w:cs="Times New Roman"/>
          <w:sz w:val="26"/>
          <w:szCs w:val="26"/>
        </w:rPr>
        <w:t>70</w:t>
      </w:r>
    </w:p>
    <w:p w14:paraId="0B1CDB12" w14:textId="77777777" w:rsidR="00632DD0" w:rsidRPr="0046749D" w:rsidRDefault="00632DD0" w:rsidP="00D6783A">
      <w:pPr>
        <w:tabs>
          <w:tab w:val="left" w:pos="5235"/>
        </w:tabs>
        <w:spacing w:after="0" w:line="240" w:lineRule="auto"/>
        <w:rPr>
          <w:sz w:val="26"/>
          <w:szCs w:val="26"/>
        </w:rPr>
      </w:pPr>
    </w:p>
    <w:p w14:paraId="6D0D0798" w14:textId="77777777" w:rsidR="00632DD0" w:rsidRDefault="00632DD0"/>
    <w:p w14:paraId="27E94C0E" w14:textId="77777777" w:rsidR="00632DD0" w:rsidRDefault="00632DD0"/>
    <w:p w14:paraId="3C17760D" w14:textId="77777777" w:rsidR="00632DD0" w:rsidRDefault="00632DD0"/>
    <w:p w14:paraId="6B1896B4" w14:textId="77777777" w:rsidR="00632DD0" w:rsidRDefault="00632DD0"/>
    <w:p w14:paraId="295A6A42" w14:textId="77777777" w:rsidR="00A96B26" w:rsidRDefault="00A96B26"/>
    <w:p w14:paraId="0CAB2AFD" w14:textId="77777777" w:rsidR="00632DD0" w:rsidRDefault="00632DD0"/>
    <w:p w14:paraId="1D9CEA8D" w14:textId="77777777" w:rsidR="00632DD0" w:rsidRDefault="00632DD0"/>
    <w:p w14:paraId="5A798C6F" w14:textId="11467A8D" w:rsidR="0046749D" w:rsidRDefault="00632DD0" w:rsidP="0046749D">
      <w:pPr>
        <w:widowControl w:val="0"/>
        <w:spacing w:after="0" w:line="370" w:lineRule="exact"/>
        <w:jc w:val="center"/>
        <w:rPr>
          <w:rFonts w:ascii="Times New Roman" w:eastAsia="Times New Roman" w:hAnsi="Times New Roman" w:cs="Times New Roman"/>
          <w:b/>
          <w:bCs/>
          <w:color w:val="000000"/>
          <w:sz w:val="32"/>
          <w:szCs w:val="32"/>
          <w:lang w:eastAsia="ru-RU" w:bidi="ru-RU"/>
        </w:rPr>
      </w:pPr>
      <w:r w:rsidRPr="0046749D">
        <w:rPr>
          <w:rFonts w:ascii="Times New Roman" w:eastAsia="Times New Roman" w:hAnsi="Times New Roman" w:cs="Times New Roman"/>
          <w:b/>
          <w:bCs/>
          <w:color w:val="000000"/>
          <w:sz w:val="32"/>
          <w:szCs w:val="32"/>
          <w:lang w:eastAsia="ru-RU" w:bidi="ru-RU"/>
        </w:rPr>
        <w:t>Положение</w:t>
      </w:r>
    </w:p>
    <w:p w14:paraId="27DEF75E" w14:textId="040D6774" w:rsidR="00632DD0" w:rsidRPr="0046749D" w:rsidRDefault="00632DD0" w:rsidP="0046749D">
      <w:pPr>
        <w:widowControl w:val="0"/>
        <w:spacing w:after="0" w:line="370" w:lineRule="exact"/>
        <w:jc w:val="center"/>
        <w:rPr>
          <w:rFonts w:ascii="Times New Roman" w:eastAsia="Times New Roman" w:hAnsi="Times New Roman" w:cs="Times New Roman"/>
          <w:b/>
          <w:bCs/>
          <w:color w:val="000000"/>
          <w:sz w:val="32"/>
          <w:szCs w:val="32"/>
          <w:lang w:eastAsia="ru-RU" w:bidi="ru-RU"/>
        </w:rPr>
      </w:pPr>
      <w:r w:rsidRPr="0046749D">
        <w:rPr>
          <w:rFonts w:ascii="Times New Roman" w:eastAsia="Times New Roman" w:hAnsi="Times New Roman" w:cs="Times New Roman"/>
          <w:b/>
          <w:bCs/>
          <w:color w:val="000000"/>
          <w:sz w:val="32"/>
          <w:szCs w:val="32"/>
          <w:lang w:eastAsia="ru-RU" w:bidi="ru-RU"/>
        </w:rPr>
        <w:t>о Наблюдательном совете</w:t>
      </w:r>
    </w:p>
    <w:p w14:paraId="201DCE44" w14:textId="6373C598" w:rsidR="0046749D" w:rsidRDefault="0046749D" w:rsidP="0046749D">
      <w:pPr>
        <w:widowControl w:val="0"/>
        <w:spacing w:after="0" w:line="370" w:lineRule="exact"/>
        <w:jc w:val="center"/>
        <w:rPr>
          <w:rFonts w:ascii="Times New Roman" w:eastAsia="Times New Roman" w:hAnsi="Times New Roman" w:cs="Times New Roman"/>
          <w:b/>
          <w:bCs/>
          <w:color w:val="000000"/>
          <w:sz w:val="32"/>
          <w:szCs w:val="32"/>
          <w:lang w:eastAsia="ru-RU" w:bidi="ru-RU"/>
        </w:rPr>
      </w:pPr>
      <w:r>
        <w:rPr>
          <w:rFonts w:ascii="Times New Roman" w:eastAsia="Times New Roman" w:hAnsi="Times New Roman" w:cs="Times New Roman"/>
          <w:b/>
          <w:bCs/>
          <w:color w:val="000000"/>
          <w:sz w:val="32"/>
          <w:szCs w:val="32"/>
          <w:lang w:eastAsia="ru-RU" w:bidi="ru-RU"/>
        </w:rPr>
        <w:t>м</w:t>
      </w:r>
      <w:r w:rsidR="00632DD0" w:rsidRPr="0046749D">
        <w:rPr>
          <w:rFonts w:ascii="Times New Roman" w:eastAsia="Times New Roman" w:hAnsi="Times New Roman" w:cs="Times New Roman"/>
          <w:b/>
          <w:bCs/>
          <w:color w:val="000000"/>
          <w:sz w:val="32"/>
          <w:szCs w:val="32"/>
          <w:lang w:eastAsia="ru-RU" w:bidi="ru-RU"/>
        </w:rPr>
        <w:t>униципа</w:t>
      </w:r>
      <w:r w:rsidR="003B3C4B" w:rsidRPr="0046749D">
        <w:rPr>
          <w:rFonts w:ascii="Times New Roman" w:eastAsia="Times New Roman" w:hAnsi="Times New Roman" w:cs="Times New Roman"/>
          <w:b/>
          <w:bCs/>
          <w:color w:val="000000"/>
          <w:sz w:val="32"/>
          <w:szCs w:val="32"/>
          <w:lang w:eastAsia="ru-RU" w:bidi="ru-RU"/>
        </w:rPr>
        <w:t>льного автономного учреждения</w:t>
      </w:r>
      <w:r w:rsidR="00CB4FD0" w:rsidRPr="0046749D">
        <w:rPr>
          <w:rFonts w:ascii="Times New Roman" w:eastAsia="Times New Roman" w:hAnsi="Times New Roman" w:cs="Times New Roman"/>
          <w:b/>
          <w:bCs/>
          <w:color w:val="000000"/>
          <w:sz w:val="32"/>
          <w:szCs w:val="32"/>
          <w:lang w:eastAsia="ru-RU" w:bidi="ru-RU"/>
        </w:rPr>
        <w:t xml:space="preserve"> </w:t>
      </w:r>
    </w:p>
    <w:p w14:paraId="57D8298B" w14:textId="327EBCCD" w:rsidR="0046749D" w:rsidRDefault="00D6783A" w:rsidP="0046749D">
      <w:pPr>
        <w:widowControl w:val="0"/>
        <w:spacing w:after="0" w:line="370" w:lineRule="exact"/>
        <w:jc w:val="center"/>
        <w:rPr>
          <w:rFonts w:ascii="Times New Roman" w:eastAsia="Times New Roman" w:hAnsi="Times New Roman" w:cs="Times New Roman"/>
          <w:b/>
          <w:bCs/>
          <w:color w:val="000000"/>
          <w:sz w:val="32"/>
          <w:szCs w:val="32"/>
          <w:lang w:eastAsia="ru-RU" w:bidi="ru-RU"/>
        </w:rPr>
      </w:pPr>
      <w:r w:rsidRPr="0046749D">
        <w:rPr>
          <w:rFonts w:ascii="Times New Roman" w:eastAsia="Times New Roman" w:hAnsi="Times New Roman" w:cs="Times New Roman"/>
          <w:b/>
          <w:bCs/>
          <w:color w:val="000000"/>
          <w:sz w:val="32"/>
          <w:szCs w:val="32"/>
          <w:lang w:eastAsia="ru-RU" w:bidi="ru-RU"/>
        </w:rPr>
        <w:t xml:space="preserve">дополнительного образования </w:t>
      </w:r>
      <w:r w:rsidR="003B3C4B" w:rsidRPr="0046749D">
        <w:rPr>
          <w:rFonts w:ascii="Times New Roman" w:eastAsia="Times New Roman" w:hAnsi="Times New Roman" w:cs="Times New Roman"/>
          <w:b/>
          <w:bCs/>
          <w:color w:val="000000"/>
          <w:sz w:val="32"/>
          <w:szCs w:val="32"/>
          <w:lang w:eastAsia="ru-RU" w:bidi="ru-RU"/>
        </w:rPr>
        <w:t>«</w:t>
      </w:r>
      <w:r w:rsidR="00632DD0" w:rsidRPr="0046749D">
        <w:rPr>
          <w:rFonts w:ascii="Times New Roman" w:eastAsia="Times New Roman" w:hAnsi="Times New Roman" w:cs="Times New Roman"/>
          <w:b/>
          <w:bCs/>
          <w:color w:val="000000"/>
          <w:sz w:val="32"/>
          <w:szCs w:val="32"/>
          <w:lang w:eastAsia="ru-RU" w:bidi="ru-RU"/>
        </w:rPr>
        <w:t>Спортивная школа</w:t>
      </w:r>
    </w:p>
    <w:p w14:paraId="2FC4AA50" w14:textId="6B70423D" w:rsidR="00632DD0" w:rsidRPr="0046749D" w:rsidRDefault="00632DD0" w:rsidP="0046749D">
      <w:pPr>
        <w:widowControl w:val="0"/>
        <w:spacing w:after="0" w:line="370" w:lineRule="exact"/>
        <w:jc w:val="center"/>
        <w:rPr>
          <w:rFonts w:ascii="Times New Roman" w:eastAsia="Times New Roman" w:hAnsi="Times New Roman" w:cs="Times New Roman"/>
          <w:b/>
          <w:bCs/>
          <w:color w:val="000000"/>
          <w:sz w:val="32"/>
          <w:szCs w:val="32"/>
          <w:lang w:eastAsia="ru-RU" w:bidi="ru-RU"/>
        </w:rPr>
      </w:pPr>
      <w:r w:rsidRPr="0046749D">
        <w:rPr>
          <w:rFonts w:ascii="Times New Roman" w:eastAsia="Times New Roman" w:hAnsi="Times New Roman" w:cs="Times New Roman"/>
          <w:b/>
          <w:bCs/>
          <w:color w:val="000000"/>
          <w:sz w:val="32"/>
          <w:szCs w:val="32"/>
          <w:lang w:eastAsia="ru-RU" w:bidi="ru-RU"/>
        </w:rPr>
        <w:t>г.</w:t>
      </w:r>
      <w:r w:rsidR="0046749D">
        <w:rPr>
          <w:rFonts w:ascii="Times New Roman" w:eastAsia="Times New Roman" w:hAnsi="Times New Roman" w:cs="Times New Roman"/>
          <w:b/>
          <w:bCs/>
          <w:color w:val="000000"/>
          <w:sz w:val="32"/>
          <w:szCs w:val="32"/>
          <w:lang w:eastAsia="ru-RU" w:bidi="ru-RU"/>
        </w:rPr>
        <w:t xml:space="preserve"> </w:t>
      </w:r>
      <w:r w:rsidRPr="0046749D">
        <w:rPr>
          <w:rFonts w:ascii="Times New Roman" w:eastAsia="Times New Roman" w:hAnsi="Times New Roman" w:cs="Times New Roman"/>
          <w:b/>
          <w:bCs/>
          <w:color w:val="000000"/>
          <w:sz w:val="32"/>
          <w:szCs w:val="32"/>
          <w:lang w:eastAsia="ru-RU" w:bidi="ru-RU"/>
        </w:rPr>
        <w:t>Ртищево Саратовской области»</w:t>
      </w:r>
    </w:p>
    <w:p w14:paraId="26C69EBF"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2CC4DD81"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177268B8"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1B281FEE"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6D5DB311"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3EAB8990"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55C932DA"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22B0B15C"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6F90D9EE"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2305728E"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23086510"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1419E87D"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40F8B670"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207BB4EA"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44D840C3"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373944D1"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2B11E6CF"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68D067B7"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78E92D7C" w14:textId="77777777" w:rsidR="00632DD0" w:rsidRDefault="00632DD0" w:rsidP="00632DD0">
      <w:pPr>
        <w:widowControl w:val="0"/>
        <w:spacing w:after="0" w:line="370" w:lineRule="exact"/>
        <w:jc w:val="center"/>
        <w:rPr>
          <w:rFonts w:ascii="Times New Roman" w:eastAsia="Times New Roman" w:hAnsi="Times New Roman" w:cs="Times New Roman"/>
          <w:b/>
          <w:bCs/>
          <w:color w:val="000000"/>
          <w:sz w:val="32"/>
          <w:szCs w:val="32"/>
          <w:lang w:eastAsia="ru-RU" w:bidi="ru-RU"/>
        </w:rPr>
      </w:pPr>
    </w:p>
    <w:p w14:paraId="71198EF2" w14:textId="77777777" w:rsidR="00FD3FF2" w:rsidRDefault="00FD3FF2"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г. </w:t>
      </w:r>
      <w:r w:rsidR="00632DD0" w:rsidRPr="00632DD0">
        <w:rPr>
          <w:rFonts w:ascii="Times New Roman" w:eastAsia="Times New Roman" w:hAnsi="Times New Roman" w:cs="Times New Roman"/>
          <w:b/>
          <w:bCs/>
          <w:color w:val="000000"/>
          <w:sz w:val="24"/>
          <w:szCs w:val="24"/>
          <w:lang w:eastAsia="ru-RU" w:bidi="ru-RU"/>
        </w:rPr>
        <w:t xml:space="preserve">Ртищево </w:t>
      </w:r>
    </w:p>
    <w:p w14:paraId="2482EE67" w14:textId="66F5D9AA" w:rsidR="00632DD0" w:rsidRDefault="00632DD0"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r w:rsidRPr="00632DD0">
        <w:rPr>
          <w:rFonts w:ascii="Times New Roman" w:eastAsia="Times New Roman" w:hAnsi="Times New Roman" w:cs="Times New Roman"/>
          <w:b/>
          <w:bCs/>
          <w:color w:val="000000"/>
          <w:sz w:val="24"/>
          <w:szCs w:val="24"/>
          <w:lang w:eastAsia="ru-RU" w:bidi="ru-RU"/>
        </w:rPr>
        <w:t>20</w:t>
      </w:r>
      <w:r w:rsidR="00D6783A">
        <w:rPr>
          <w:rFonts w:ascii="Times New Roman" w:eastAsia="Times New Roman" w:hAnsi="Times New Roman" w:cs="Times New Roman"/>
          <w:b/>
          <w:bCs/>
          <w:color w:val="000000"/>
          <w:sz w:val="24"/>
          <w:szCs w:val="24"/>
          <w:lang w:eastAsia="ru-RU" w:bidi="ru-RU"/>
        </w:rPr>
        <w:t>24</w:t>
      </w:r>
      <w:r w:rsidR="00FD3FF2">
        <w:rPr>
          <w:rFonts w:ascii="Times New Roman" w:eastAsia="Times New Roman" w:hAnsi="Times New Roman" w:cs="Times New Roman"/>
          <w:b/>
          <w:bCs/>
          <w:color w:val="000000"/>
          <w:sz w:val="24"/>
          <w:szCs w:val="24"/>
          <w:lang w:eastAsia="ru-RU" w:bidi="ru-RU"/>
        </w:rPr>
        <w:t xml:space="preserve"> год</w:t>
      </w:r>
    </w:p>
    <w:p w14:paraId="4E009EBD" w14:textId="77777777" w:rsidR="00A96B26" w:rsidRDefault="00A96B26" w:rsidP="00632DD0">
      <w:pPr>
        <w:widowControl w:val="0"/>
        <w:spacing w:after="0" w:line="370" w:lineRule="exact"/>
        <w:jc w:val="center"/>
        <w:rPr>
          <w:rFonts w:ascii="Times New Roman" w:eastAsia="Times New Roman" w:hAnsi="Times New Roman" w:cs="Times New Roman"/>
          <w:b/>
          <w:bCs/>
          <w:color w:val="000000"/>
          <w:sz w:val="24"/>
          <w:szCs w:val="24"/>
          <w:lang w:eastAsia="ru-RU" w:bidi="ru-RU"/>
        </w:rPr>
      </w:pPr>
    </w:p>
    <w:p w14:paraId="15A28FE4" w14:textId="77777777"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1. Наблюдательный со</w:t>
      </w:r>
      <w:r w:rsidR="001A0329">
        <w:rPr>
          <w:rFonts w:ascii="Times New Roman" w:eastAsia="Times New Roman" w:hAnsi="Times New Roman" w:cs="Times New Roman"/>
          <w:color w:val="000000"/>
          <w:sz w:val="28"/>
          <w:szCs w:val="28"/>
          <w:lang w:eastAsia="ru-RU" w:bidi="ru-RU"/>
        </w:rPr>
        <w:t xml:space="preserve">вет Муниципального автономного </w:t>
      </w:r>
      <w:r w:rsidRPr="00632DD0">
        <w:rPr>
          <w:rFonts w:ascii="Times New Roman" w:eastAsia="Times New Roman" w:hAnsi="Times New Roman" w:cs="Times New Roman"/>
          <w:color w:val="000000"/>
          <w:sz w:val="28"/>
          <w:szCs w:val="28"/>
          <w:lang w:eastAsia="ru-RU" w:bidi="ru-RU"/>
        </w:rPr>
        <w:t>учреждения</w:t>
      </w:r>
      <w:r w:rsidR="00D6783A">
        <w:rPr>
          <w:rFonts w:ascii="Times New Roman" w:eastAsia="Times New Roman" w:hAnsi="Times New Roman" w:cs="Times New Roman"/>
          <w:color w:val="000000"/>
          <w:sz w:val="28"/>
          <w:szCs w:val="28"/>
          <w:lang w:eastAsia="ru-RU" w:bidi="ru-RU"/>
        </w:rPr>
        <w:t xml:space="preserve"> дополнительного образования</w:t>
      </w:r>
      <w:r w:rsidRPr="00632DD0">
        <w:rPr>
          <w:rFonts w:ascii="Times New Roman" w:eastAsia="Times New Roman" w:hAnsi="Times New Roman" w:cs="Times New Roman"/>
          <w:color w:val="000000"/>
          <w:sz w:val="28"/>
          <w:szCs w:val="28"/>
          <w:lang w:eastAsia="ru-RU" w:bidi="ru-RU"/>
        </w:rPr>
        <w:t xml:space="preserve"> «Спортивная школа г.</w:t>
      </w:r>
      <w:r w:rsidR="00EE37E9">
        <w:rPr>
          <w:rFonts w:ascii="Times New Roman" w:eastAsia="Times New Roman" w:hAnsi="Times New Roman" w:cs="Times New Roman"/>
          <w:color w:val="000000"/>
          <w:sz w:val="28"/>
          <w:szCs w:val="28"/>
          <w:lang w:eastAsia="ru-RU" w:bidi="ru-RU"/>
        </w:rPr>
        <w:t xml:space="preserve"> </w:t>
      </w:r>
      <w:r w:rsidRPr="00632DD0">
        <w:rPr>
          <w:rFonts w:ascii="Times New Roman" w:eastAsia="Times New Roman" w:hAnsi="Times New Roman" w:cs="Times New Roman"/>
          <w:color w:val="000000"/>
          <w:sz w:val="28"/>
          <w:szCs w:val="28"/>
          <w:lang w:eastAsia="ru-RU" w:bidi="ru-RU"/>
        </w:rPr>
        <w:t>Ртищево Саратовской области» (далее - Наблюдательный совет) является</w:t>
      </w:r>
      <w:r w:rsidR="009713F9">
        <w:rPr>
          <w:rFonts w:ascii="Times New Roman" w:eastAsia="Times New Roman" w:hAnsi="Times New Roman" w:cs="Times New Roman"/>
          <w:color w:val="000000"/>
          <w:sz w:val="28"/>
          <w:szCs w:val="28"/>
          <w:lang w:eastAsia="ru-RU" w:bidi="ru-RU"/>
        </w:rPr>
        <w:t xml:space="preserve"> высшим</w:t>
      </w:r>
      <w:r w:rsidRPr="00632DD0">
        <w:rPr>
          <w:rFonts w:ascii="Times New Roman" w:eastAsia="Times New Roman" w:hAnsi="Times New Roman" w:cs="Times New Roman"/>
          <w:color w:val="000000"/>
          <w:sz w:val="28"/>
          <w:szCs w:val="28"/>
          <w:lang w:eastAsia="ru-RU" w:bidi="ru-RU"/>
        </w:rPr>
        <w:t xml:space="preserve"> </w:t>
      </w:r>
      <w:r w:rsidR="009713F9">
        <w:rPr>
          <w:rFonts w:ascii="Times New Roman" w:eastAsia="Times New Roman" w:hAnsi="Times New Roman" w:cs="Times New Roman"/>
          <w:color w:val="000000"/>
          <w:sz w:val="28"/>
          <w:szCs w:val="28"/>
          <w:lang w:eastAsia="ru-RU" w:bidi="ru-RU"/>
        </w:rPr>
        <w:t>органом</w:t>
      </w:r>
      <w:r w:rsidRPr="00632DD0">
        <w:rPr>
          <w:rFonts w:ascii="Times New Roman" w:eastAsia="Times New Roman" w:hAnsi="Times New Roman" w:cs="Times New Roman"/>
          <w:color w:val="000000"/>
          <w:sz w:val="28"/>
          <w:szCs w:val="28"/>
          <w:lang w:eastAsia="ru-RU" w:bidi="ru-RU"/>
        </w:rPr>
        <w:t xml:space="preserve"> управления Учреждением, осуществляющим в соответствии с Уставом решения отдельных вопросов, относящихся к компетенции Наблюдательного совета.</w:t>
      </w:r>
    </w:p>
    <w:p w14:paraId="1876E370" w14:textId="77777777"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p>
    <w:p w14:paraId="24000FB7" w14:textId="77777777"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632DD0">
        <w:rPr>
          <w:rFonts w:ascii="Times New Roman" w:eastAsia="Times New Roman" w:hAnsi="Times New Roman" w:cs="Times New Roman"/>
          <w:color w:val="000000"/>
          <w:sz w:val="28"/>
          <w:szCs w:val="28"/>
          <w:lang w:eastAsia="ru-RU" w:bidi="ru-RU"/>
        </w:rPr>
        <w:t>В своей деятельности Наблюдательный совет руководствует</w:t>
      </w:r>
      <w:r w:rsidR="001A0329">
        <w:rPr>
          <w:rFonts w:ascii="Times New Roman" w:eastAsia="Times New Roman" w:hAnsi="Times New Roman" w:cs="Times New Roman"/>
          <w:color w:val="000000"/>
          <w:sz w:val="28"/>
          <w:szCs w:val="28"/>
          <w:lang w:eastAsia="ru-RU" w:bidi="ru-RU"/>
        </w:rPr>
        <w:t xml:space="preserve">ся Конституцией РФ, </w:t>
      </w:r>
      <w:r w:rsidRPr="00632DD0">
        <w:rPr>
          <w:rFonts w:ascii="Times New Roman" w:eastAsia="Times New Roman" w:hAnsi="Times New Roman" w:cs="Times New Roman"/>
          <w:color w:val="000000"/>
          <w:sz w:val="28"/>
          <w:szCs w:val="28"/>
          <w:lang w:eastAsia="ru-RU" w:bidi="ru-RU"/>
        </w:rPr>
        <w:t>Федеральным законом «Об автономных учреждениях» и иными нормативными актами Российской Федерации, Уставом Учреждения, настоящим Положением, иными актами Учреждения.</w:t>
      </w:r>
    </w:p>
    <w:p w14:paraId="316792A8" w14:textId="77777777" w:rsidR="00632DD0" w:rsidRPr="00632DD0" w:rsidRDefault="00632DD0" w:rsidP="00FC3867">
      <w:pPr>
        <w:widowControl w:val="0"/>
        <w:spacing w:after="0" w:line="240" w:lineRule="auto"/>
        <w:jc w:val="both"/>
        <w:rPr>
          <w:rFonts w:ascii="Times New Roman" w:eastAsia="Times New Roman" w:hAnsi="Times New Roman" w:cs="Times New Roman"/>
          <w:color w:val="000000"/>
          <w:sz w:val="28"/>
          <w:szCs w:val="28"/>
          <w:lang w:eastAsia="ru-RU" w:bidi="ru-RU"/>
        </w:rPr>
      </w:pPr>
    </w:p>
    <w:p w14:paraId="6D721331" w14:textId="77777777" w:rsidR="00632DD0" w:rsidRDefault="00632DD0" w:rsidP="00FC3867">
      <w:pPr>
        <w:widowControl w:val="0"/>
        <w:spacing w:after="0" w:line="240" w:lineRule="auto"/>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 Наблюдательный совет Учреждения действует в составе семи человек.</w:t>
      </w:r>
    </w:p>
    <w:p w14:paraId="4C5728AD" w14:textId="77777777" w:rsidR="00FC3867" w:rsidRPr="00632DD0" w:rsidRDefault="00FC3867" w:rsidP="00FC3867">
      <w:pPr>
        <w:widowControl w:val="0"/>
        <w:spacing w:after="0" w:line="240" w:lineRule="auto"/>
        <w:rPr>
          <w:rFonts w:ascii="Times New Roman" w:eastAsia="Times New Roman" w:hAnsi="Times New Roman" w:cs="Times New Roman"/>
          <w:color w:val="000000"/>
          <w:sz w:val="28"/>
          <w:szCs w:val="28"/>
          <w:lang w:eastAsia="ru-RU" w:bidi="ru-RU"/>
        </w:rPr>
      </w:pPr>
    </w:p>
    <w:p w14:paraId="46C041A6" w14:textId="77777777" w:rsidR="001E6B3B" w:rsidRDefault="001E6B3B" w:rsidP="00FC3867">
      <w:pPr>
        <w:widowControl w:val="0"/>
        <w:numPr>
          <w:ilvl w:val="0"/>
          <w:numId w:val="1"/>
        </w:numPr>
        <w:tabs>
          <w:tab w:val="left" w:pos="526"/>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Состав Наблюдательного совета утверждается Решением учредителя. </w:t>
      </w:r>
    </w:p>
    <w:p w14:paraId="58A35E1C" w14:textId="77777777" w:rsidR="00632DD0" w:rsidRPr="001E6B3B" w:rsidRDefault="00632DD0" w:rsidP="00FC3867">
      <w:pPr>
        <w:widowControl w:val="0"/>
        <w:tabs>
          <w:tab w:val="left" w:pos="52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состав Наблюдате</w:t>
      </w:r>
      <w:r w:rsidR="00D6783A">
        <w:rPr>
          <w:rFonts w:ascii="Times New Roman" w:eastAsia="Times New Roman" w:hAnsi="Times New Roman" w:cs="Times New Roman"/>
          <w:color w:val="000000"/>
          <w:sz w:val="28"/>
          <w:szCs w:val="28"/>
          <w:lang w:eastAsia="ru-RU" w:bidi="ru-RU"/>
        </w:rPr>
        <w:t>льного совета Учреждения входят</w:t>
      </w:r>
      <w:r w:rsidRPr="001E6B3B">
        <w:rPr>
          <w:rFonts w:ascii="Times New Roman" w:eastAsia="Times New Roman" w:hAnsi="Times New Roman" w:cs="Times New Roman"/>
          <w:color w:val="000000"/>
          <w:sz w:val="28"/>
          <w:szCs w:val="28"/>
          <w:lang w:eastAsia="ru-RU" w:bidi="ru-RU"/>
        </w:rPr>
        <w:t>:</w:t>
      </w:r>
    </w:p>
    <w:p w14:paraId="0E5E4C17" w14:textId="77777777" w:rsidR="00632DD0" w:rsidRPr="00632DD0" w:rsidRDefault="00632DD0" w:rsidP="00FC3867">
      <w:pPr>
        <w:widowControl w:val="0"/>
        <w:tabs>
          <w:tab w:val="left" w:pos="358"/>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ab/>
        <w:t>представители учредителя Учреждения - 2 человека;</w:t>
      </w:r>
    </w:p>
    <w:p w14:paraId="5299C1C1" w14:textId="77777777"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б)</w:t>
      </w:r>
      <w:r w:rsidRPr="00105556">
        <w:rPr>
          <w:rFonts w:ascii="Times New Roman" w:eastAsia="Times New Roman" w:hAnsi="Times New Roman" w:cs="Times New Roman"/>
          <w:sz w:val="28"/>
          <w:szCs w:val="28"/>
          <w:lang w:eastAsia="ru-RU" w:bidi="ru-RU"/>
        </w:rPr>
        <w:tab/>
        <w:t>представители Отдела по управлению имуществом и земельным отношениям администрации Ртищевского муниципального района – 1 человек;</w:t>
      </w:r>
    </w:p>
    <w:p w14:paraId="6FAAFA2D" w14:textId="77777777"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w:t>
      </w:r>
      <w:r w:rsidRPr="00632DD0">
        <w:rPr>
          <w:rFonts w:ascii="Times New Roman" w:eastAsia="Times New Roman" w:hAnsi="Times New Roman" w:cs="Times New Roman"/>
          <w:color w:val="000000"/>
          <w:sz w:val="28"/>
          <w:szCs w:val="28"/>
          <w:lang w:eastAsia="ru-RU" w:bidi="ru-RU"/>
        </w:rPr>
        <w:tab/>
        <w:t xml:space="preserve">представители спортивной общественности - </w:t>
      </w:r>
      <w:r w:rsidR="00FC3867">
        <w:rPr>
          <w:rFonts w:ascii="Times New Roman" w:eastAsia="Times New Roman" w:hAnsi="Times New Roman" w:cs="Times New Roman"/>
          <w:color w:val="000000"/>
          <w:sz w:val="28"/>
          <w:szCs w:val="28"/>
          <w:lang w:eastAsia="ru-RU" w:bidi="ru-RU"/>
        </w:rPr>
        <w:t>2</w:t>
      </w:r>
      <w:r w:rsidRPr="00632DD0">
        <w:rPr>
          <w:rFonts w:ascii="Times New Roman" w:eastAsia="Times New Roman" w:hAnsi="Times New Roman" w:cs="Times New Roman"/>
          <w:color w:val="000000"/>
          <w:sz w:val="28"/>
          <w:szCs w:val="28"/>
          <w:lang w:eastAsia="ru-RU" w:bidi="ru-RU"/>
        </w:rPr>
        <w:t xml:space="preserve"> человек</w:t>
      </w:r>
      <w:r w:rsidR="00FC3867">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w:t>
      </w:r>
    </w:p>
    <w:p w14:paraId="0D4C943A" w14:textId="77777777" w:rsidR="00632DD0" w:rsidRPr="00632DD0" w:rsidRDefault="00632DD0" w:rsidP="00FC3867">
      <w:pPr>
        <w:widowControl w:val="0"/>
        <w:tabs>
          <w:tab w:val="left" w:pos="37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г)</w:t>
      </w:r>
      <w:r w:rsidRPr="00632DD0">
        <w:rPr>
          <w:rFonts w:ascii="Times New Roman" w:eastAsia="Times New Roman" w:hAnsi="Times New Roman" w:cs="Times New Roman"/>
          <w:color w:val="000000"/>
          <w:sz w:val="28"/>
          <w:szCs w:val="28"/>
          <w:lang w:eastAsia="ru-RU" w:bidi="ru-RU"/>
        </w:rPr>
        <w:tab/>
        <w:t>предста</w:t>
      </w:r>
      <w:r w:rsidR="00FC3867">
        <w:rPr>
          <w:rFonts w:ascii="Times New Roman" w:eastAsia="Times New Roman" w:hAnsi="Times New Roman" w:cs="Times New Roman"/>
          <w:color w:val="000000"/>
          <w:sz w:val="28"/>
          <w:szCs w:val="28"/>
          <w:lang w:eastAsia="ru-RU" w:bidi="ru-RU"/>
        </w:rPr>
        <w:t>вител</w:t>
      </w:r>
      <w:r w:rsidR="00D6783A">
        <w:rPr>
          <w:rFonts w:ascii="Times New Roman" w:eastAsia="Times New Roman" w:hAnsi="Times New Roman" w:cs="Times New Roman"/>
          <w:color w:val="000000"/>
          <w:sz w:val="28"/>
          <w:szCs w:val="28"/>
          <w:lang w:eastAsia="ru-RU" w:bidi="ru-RU"/>
        </w:rPr>
        <w:t>и</w:t>
      </w:r>
      <w:r w:rsidR="00FC3867">
        <w:rPr>
          <w:rFonts w:ascii="Times New Roman" w:eastAsia="Times New Roman" w:hAnsi="Times New Roman" w:cs="Times New Roman"/>
          <w:color w:val="000000"/>
          <w:sz w:val="28"/>
          <w:szCs w:val="28"/>
          <w:lang w:eastAsia="ru-RU" w:bidi="ru-RU"/>
        </w:rPr>
        <w:t xml:space="preserve"> работников Учреждения - 2</w:t>
      </w:r>
      <w:r w:rsidRPr="00632DD0">
        <w:rPr>
          <w:rFonts w:ascii="Times New Roman" w:eastAsia="Times New Roman" w:hAnsi="Times New Roman" w:cs="Times New Roman"/>
          <w:color w:val="000000"/>
          <w:sz w:val="28"/>
          <w:szCs w:val="28"/>
          <w:lang w:eastAsia="ru-RU" w:bidi="ru-RU"/>
        </w:rPr>
        <w:t xml:space="preserve"> человек</w:t>
      </w:r>
      <w:r w:rsidR="00FC3867">
        <w:rPr>
          <w:rFonts w:ascii="Times New Roman" w:eastAsia="Times New Roman" w:hAnsi="Times New Roman" w:cs="Times New Roman"/>
          <w:color w:val="000000"/>
          <w:sz w:val="28"/>
          <w:szCs w:val="28"/>
          <w:lang w:eastAsia="ru-RU" w:bidi="ru-RU"/>
        </w:rPr>
        <w:t>а</w:t>
      </w:r>
      <w:r w:rsidRPr="00632DD0">
        <w:rPr>
          <w:rFonts w:ascii="Times New Roman" w:eastAsia="Times New Roman" w:hAnsi="Times New Roman" w:cs="Times New Roman"/>
          <w:color w:val="000000"/>
          <w:sz w:val="28"/>
          <w:szCs w:val="28"/>
          <w:lang w:eastAsia="ru-RU" w:bidi="ru-RU"/>
        </w:rPr>
        <w:t>.</w:t>
      </w:r>
    </w:p>
    <w:p w14:paraId="4DDF1C8F" w14:textId="77777777" w:rsidR="009C41EF" w:rsidRDefault="009C41EF" w:rsidP="00FC3867">
      <w:pPr>
        <w:autoSpaceDE w:val="0"/>
        <w:autoSpaceDN w:val="0"/>
        <w:adjustRightInd w:val="0"/>
        <w:spacing w:after="0" w:line="240" w:lineRule="auto"/>
        <w:jc w:val="both"/>
        <w:rPr>
          <w:rFonts w:ascii="Times New Roman" w:hAnsi="Times New Roman" w:cs="Times New Roman"/>
          <w:sz w:val="28"/>
          <w:szCs w:val="28"/>
        </w:rPr>
      </w:pPr>
    </w:p>
    <w:p w14:paraId="0357693A" w14:textId="77777777" w:rsidR="009C41EF" w:rsidRDefault="009C41EF" w:rsidP="00FC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9C41EF">
        <w:rPr>
          <w:rFonts w:ascii="Times New Roman" w:hAnsi="Times New Roman" w:cs="Times New Roman"/>
          <w:sz w:val="28"/>
          <w:szCs w:val="28"/>
        </w:rPr>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r>
        <w:rPr>
          <w:rFonts w:ascii="Times New Roman" w:hAnsi="Times New Roman" w:cs="Times New Roman"/>
          <w:sz w:val="28"/>
          <w:szCs w:val="28"/>
        </w:rPr>
        <w:t>.</w:t>
      </w:r>
    </w:p>
    <w:p w14:paraId="4B6C904A" w14:textId="77777777" w:rsidR="00FC3867" w:rsidRDefault="00FC3867" w:rsidP="00FC3867">
      <w:pPr>
        <w:autoSpaceDE w:val="0"/>
        <w:autoSpaceDN w:val="0"/>
        <w:adjustRightInd w:val="0"/>
        <w:spacing w:after="0" w:line="240" w:lineRule="auto"/>
        <w:jc w:val="both"/>
        <w:rPr>
          <w:rFonts w:ascii="Times New Roman" w:hAnsi="Times New Roman" w:cs="Times New Roman"/>
          <w:sz w:val="28"/>
          <w:szCs w:val="28"/>
        </w:rPr>
      </w:pPr>
    </w:p>
    <w:p w14:paraId="1EE845E5" w14:textId="77777777" w:rsidR="009713F9" w:rsidRDefault="009713F9" w:rsidP="00FC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3.3. Одно и то же лицо может быть членом наблюдательного совета автономного учреждения неограниченное число раз</w:t>
      </w:r>
      <w:r w:rsidR="00FC3867">
        <w:rPr>
          <w:rFonts w:ascii="Times New Roman" w:hAnsi="Times New Roman" w:cs="Times New Roman"/>
          <w:sz w:val="28"/>
          <w:szCs w:val="28"/>
        </w:rPr>
        <w:t>.</w:t>
      </w:r>
    </w:p>
    <w:p w14:paraId="4FCE21F4" w14:textId="77777777" w:rsidR="00FC3867" w:rsidRDefault="00FC3867" w:rsidP="00FC3867">
      <w:pPr>
        <w:autoSpaceDE w:val="0"/>
        <w:autoSpaceDN w:val="0"/>
        <w:adjustRightInd w:val="0"/>
        <w:spacing w:after="0" w:line="240" w:lineRule="auto"/>
        <w:ind w:firstLine="540"/>
        <w:jc w:val="both"/>
        <w:rPr>
          <w:rFonts w:ascii="Times New Roman" w:hAnsi="Times New Roman" w:cs="Times New Roman"/>
          <w:sz w:val="28"/>
          <w:szCs w:val="28"/>
        </w:rPr>
      </w:pPr>
    </w:p>
    <w:p w14:paraId="31F97D96" w14:textId="77777777" w:rsidR="00FC3867" w:rsidRDefault="00632DD0" w:rsidP="00FC3867">
      <w:pPr>
        <w:pStyle w:val="a3"/>
        <w:widowControl w:val="0"/>
        <w:numPr>
          <w:ilvl w:val="1"/>
          <w:numId w:val="5"/>
        </w:numPr>
        <w:tabs>
          <w:tab w:val="left" w:pos="521"/>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 xml:space="preserve">Срок полномочий Наблюдательного совета Учреждения составляет пять </w:t>
      </w:r>
    </w:p>
    <w:p w14:paraId="4B53A534" w14:textId="77777777" w:rsidR="00632DD0" w:rsidRPr="00FC3867" w:rsidRDefault="00632DD0" w:rsidP="00FC3867">
      <w:pPr>
        <w:widowControl w:val="0"/>
        <w:tabs>
          <w:tab w:val="left" w:pos="521"/>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лет.</w:t>
      </w:r>
    </w:p>
    <w:p w14:paraId="62F5A131" w14:textId="77777777" w:rsidR="00FC3867" w:rsidRDefault="00FC3867"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14:paraId="0435C4D3" w14:textId="77777777" w:rsidR="00FC3867" w:rsidRDefault="00632DD0" w:rsidP="00FC3867">
      <w:pPr>
        <w:pStyle w:val="a3"/>
        <w:widowControl w:val="0"/>
        <w:numPr>
          <w:ilvl w:val="1"/>
          <w:numId w:val="5"/>
        </w:numPr>
        <w:tabs>
          <w:tab w:val="left" w:pos="530"/>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 xml:space="preserve">Директор Учреждения и его заместители не могут быть членами </w:t>
      </w:r>
    </w:p>
    <w:p w14:paraId="1DCC74F9" w14:textId="77777777" w:rsidR="00632DD0" w:rsidRPr="00FC3867"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r w:rsidRPr="00FC3867">
        <w:rPr>
          <w:rFonts w:ascii="Times New Roman" w:eastAsia="Times New Roman" w:hAnsi="Times New Roman" w:cs="Times New Roman"/>
          <w:color w:val="000000"/>
          <w:sz w:val="28"/>
          <w:szCs w:val="28"/>
          <w:lang w:eastAsia="ru-RU" w:bidi="ru-RU"/>
        </w:rPr>
        <w:t>Наблюдательного совета. Директор Учреждения участвует в заседаниях Наблюдательного совета с правом совещательного голоса.</w:t>
      </w:r>
    </w:p>
    <w:p w14:paraId="47B02F47" w14:textId="77777777" w:rsidR="00632DD0" w:rsidRPr="00632DD0"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14:paraId="4D1280D2" w14:textId="77777777" w:rsidR="00885FA5" w:rsidRDefault="00632DD0" w:rsidP="00885FA5">
      <w:pPr>
        <w:pStyle w:val="a3"/>
        <w:widowControl w:val="0"/>
        <w:numPr>
          <w:ilvl w:val="1"/>
          <w:numId w:val="5"/>
        </w:numPr>
        <w:tabs>
          <w:tab w:val="left" w:pos="509"/>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 xml:space="preserve">Членами Наблюдательного совета не могут быть лица, имеющие </w:t>
      </w:r>
    </w:p>
    <w:p w14:paraId="59E4E3CF" w14:textId="77777777" w:rsidR="00632DD0" w:rsidRPr="00885FA5" w:rsidRDefault="00632DD0" w:rsidP="00885FA5">
      <w:pPr>
        <w:widowControl w:val="0"/>
        <w:tabs>
          <w:tab w:val="left" w:pos="509"/>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неснятую или непогашенную судимость.</w:t>
      </w:r>
    </w:p>
    <w:p w14:paraId="3D046F24" w14:textId="77777777" w:rsidR="00885FA5" w:rsidRDefault="00885FA5" w:rsidP="00885FA5">
      <w:pPr>
        <w:widowControl w:val="0"/>
        <w:tabs>
          <w:tab w:val="left" w:pos="504"/>
        </w:tabs>
        <w:spacing w:after="0" w:line="240" w:lineRule="auto"/>
        <w:ind w:left="450"/>
        <w:jc w:val="both"/>
        <w:rPr>
          <w:rFonts w:ascii="Times New Roman" w:eastAsia="Times New Roman" w:hAnsi="Times New Roman" w:cs="Times New Roman"/>
          <w:color w:val="000000"/>
          <w:sz w:val="28"/>
          <w:szCs w:val="28"/>
          <w:lang w:eastAsia="ru-RU" w:bidi="ru-RU"/>
        </w:rPr>
      </w:pPr>
    </w:p>
    <w:p w14:paraId="6E2883FA" w14:textId="77777777" w:rsidR="00885FA5" w:rsidRDefault="00632DD0" w:rsidP="00885FA5">
      <w:pPr>
        <w:pStyle w:val="a3"/>
        <w:widowControl w:val="0"/>
        <w:numPr>
          <w:ilvl w:val="1"/>
          <w:numId w:val="5"/>
        </w:numPr>
        <w:tabs>
          <w:tab w:val="left" w:pos="504"/>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Полномочия члена Наблюдательно</w:t>
      </w:r>
      <w:r w:rsidR="00885FA5">
        <w:rPr>
          <w:rFonts w:ascii="Times New Roman" w:eastAsia="Times New Roman" w:hAnsi="Times New Roman" w:cs="Times New Roman"/>
          <w:color w:val="000000"/>
          <w:sz w:val="28"/>
          <w:szCs w:val="28"/>
          <w:lang w:eastAsia="ru-RU" w:bidi="ru-RU"/>
        </w:rPr>
        <w:t xml:space="preserve">го совета могут быть прекращены </w:t>
      </w:r>
    </w:p>
    <w:p w14:paraId="235C0E1A" w14:textId="77777777" w:rsidR="00632DD0" w:rsidRPr="00885FA5" w:rsidRDefault="00632DD0" w:rsidP="00885FA5">
      <w:pPr>
        <w:widowControl w:val="0"/>
        <w:tabs>
          <w:tab w:val="left" w:pos="504"/>
        </w:tabs>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eastAsia="Times New Roman" w:hAnsi="Times New Roman" w:cs="Times New Roman"/>
          <w:color w:val="000000"/>
          <w:sz w:val="28"/>
          <w:szCs w:val="28"/>
          <w:lang w:eastAsia="ru-RU" w:bidi="ru-RU"/>
        </w:rPr>
        <w:t>досрочно:</w:t>
      </w:r>
    </w:p>
    <w:p w14:paraId="1D95ADBA" w14:textId="77777777" w:rsidR="00632DD0" w:rsidRPr="00632DD0" w:rsidRDefault="00632DD0" w:rsidP="00361861">
      <w:pPr>
        <w:widowControl w:val="0"/>
        <w:numPr>
          <w:ilvl w:val="0"/>
          <w:numId w:val="2"/>
        </w:numPr>
        <w:tabs>
          <w:tab w:val="left" w:pos="33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по просьбе члена Наблюдательного совета;</w:t>
      </w:r>
    </w:p>
    <w:p w14:paraId="1236677B" w14:textId="77777777" w:rsidR="00632DD0" w:rsidRPr="00632DD0" w:rsidRDefault="00632DD0" w:rsidP="00361861">
      <w:pPr>
        <w:widowControl w:val="0"/>
        <w:numPr>
          <w:ilvl w:val="0"/>
          <w:numId w:val="2"/>
        </w:numPr>
        <w:tabs>
          <w:tab w:val="left" w:pos="355"/>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4C2C81EB" w14:textId="77777777" w:rsidR="00632DD0" w:rsidRPr="00632DD0" w:rsidRDefault="00632DD0" w:rsidP="00361861">
      <w:pPr>
        <w:widowControl w:val="0"/>
        <w:numPr>
          <w:ilvl w:val="0"/>
          <w:numId w:val="2"/>
        </w:numPr>
        <w:tabs>
          <w:tab w:val="left" w:pos="355"/>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 случае привлечения члена Наблюдательного совета к уголовной ответственности.</w:t>
      </w:r>
    </w:p>
    <w:p w14:paraId="628102F7" w14:textId="77777777" w:rsidR="00885FA5" w:rsidRDefault="00632DD0" w:rsidP="00361861">
      <w:pPr>
        <w:widowControl w:val="0"/>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0A5B9B78" w14:textId="77777777" w:rsidR="009772FF" w:rsidRDefault="009772FF" w:rsidP="00361861">
      <w:pPr>
        <w:widowControl w:val="0"/>
        <w:spacing w:after="0" w:line="240" w:lineRule="auto"/>
        <w:jc w:val="both"/>
        <w:rPr>
          <w:rFonts w:ascii="Times New Roman" w:eastAsia="Times New Roman" w:hAnsi="Times New Roman" w:cs="Times New Roman"/>
          <w:color w:val="000000"/>
          <w:sz w:val="28"/>
          <w:szCs w:val="28"/>
          <w:lang w:eastAsia="ru-RU" w:bidi="ru-RU"/>
        </w:rPr>
      </w:pPr>
    </w:p>
    <w:p w14:paraId="776806FC" w14:textId="77777777"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3.8. Полномочия члена наблюдательного совета автономного учреждения, являющегося представителем органа местного самоуправления и состоящего с этим органом в трудовых отношениях:</w:t>
      </w:r>
    </w:p>
    <w:p w14:paraId="6CE0DAD2" w14:textId="77777777"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прекращаются досрочно в случае прекращения трудовых отношений;</w:t>
      </w:r>
    </w:p>
    <w:p w14:paraId="09378C13" w14:textId="77777777" w:rsidR="009772FF" w:rsidRDefault="009772FF" w:rsidP="003618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могут быть прекращены досрочно по представлению указанного органа местного самоуправления.</w:t>
      </w:r>
    </w:p>
    <w:p w14:paraId="33056A07" w14:textId="77777777" w:rsidR="00885FA5" w:rsidRDefault="00885FA5" w:rsidP="00361861">
      <w:pPr>
        <w:widowControl w:val="0"/>
        <w:spacing w:after="0" w:line="240" w:lineRule="auto"/>
        <w:jc w:val="both"/>
        <w:rPr>
          <w:rFonts w:ascii="Times New Roman" w:hAnsi="Times New Roman" w:cs="Times New Roman"/>
          <w:sz w:val="28"/>
          <w:szCs w:val="28"/>
        </w:rPr>
      </w:pPr>
    </w:p>
    <w:p w14:paraId="71C16010" w14:textId="77777777" w:rsidR="00885FA5" w:rsidRPr="00885FA5" w:rsidRDefault="00885FA5" w:rsidP="00361861">
      <w:pPr>
        <w:widowControl w:val="0"/>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hAnsi="Times New Roman" w:cs="Times New Roman"/>
          <w:sz w:val="28"/>
          <w:szCs w:val="28"/>
        </w:rPr>
        <w:t>3.</w:t>
      </w:r>
      <w:r w:rsidR="005B2A05">
        <w:rPr>
          <w:rFonts w:ascii="Times New Roman" w:hAnsi="Times New Roman" w:cs="Times New Roman"/>
          <w:sz w:val="28"/>
          <w:szCs w:val="28"/>
        </w:rPr>
        <w:t>9</w:t>
      </w:r>
      <w:r>
        <w:rPr>
          <w:rFonts w:ascii="Times New Roman" w:hAnsi="Times New Roman" w:cs="Times New Roman"/>
          <w:sz w:val="28"/>
          <w:szCs w:val="28"/>
        </w:rPr>
        <w:t xml:space="preserve">. </w:t>
      </w:r>
      <w:r w:rsidRPr="00885FA5">
        <w:rPr>
          <w:rFonts w:ascii="Times New Roman" w:hAnsi="Times New Roman" w:cs="Times New Roman"/>
          <w:sz w:val="28"/>
          <w:szCs w:val="28"/>
        </w:rPr>
        <w:t xml:space="preserve">Учреждение не вправе выплачивать членам Наблюдательного </w:t>
      </w:r>
      <w:r w:rsidR="00E13E98">
        <w:rPr>
          <w:rFonts w:ascii="Times New Roman" w:hAnsi="Times New Roman" w:cs="Times New Roman"/>
          <w:sz w:val="28"/>
          <w:szCs w:val="28"/>
        </w:rPr>
        <w:t>совета</w:t>
      </w:r>
    </w:p>
    <w:p w14:paraId="228F37A1" w14:textId="77777777" w:rsidR="00632DD0" w:rsidRDefault="00885FA5" w:rsidP="00623C99">
      <w:pPr>
        <w:widowControl w:val="0"/>
        <w:spacing w:after="0" w:line="240" w:lineRule="auto"/>
        <w:jc w:val="both"/>
        <w:rPr>
          <w:rFonts w:ascii="Times New Roman" w:eastAsia="Times New Roman" w:hAnsi="Times New Roman" w:cs="Times New Roman"/>
          <w:color w:val="000000"/>
          <w:sz w:val="28"/>
          <w:szCs w:val="28"/>
          <w:lang w:eastAsia="ru-RU" w:bidi="ru-RU"/>
        </w:rPr>
      </w:pPr>
      <w:r w:rsidRPr="00885FA5">
        <w:rPr>
          <w:rFonts w:ascii="Times New Roman" w:hAnsi="Times New Roman" w:cs="Times New Roman"/>
          <w:sz w:val="28"/>
          <w:szCs w:val="28"/>
        </w:rPr>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r w:rsidR="00623C99">
        <w:rPr>
          <w:rFonts w:ascii="Times New Roman" w:hAnsi="Times New Roman" w:cs="Times New Roman"/>
          <w:sz w:val="28"/>
          <w:szCs w:val="28"/>
        </w:rPr>
        <w:t xml:space="preserve"> </w:t>
      </w:r>
      <w:r w:rsidR="00632DD0" w:rsidRPr="00632DD0">
        <w:rPr>
          <w:rFonts w:ascii="Times New Roman" w:eastAsia="Times New Roman" w:hAnsi="Times New Roman" w:cs="Times New Roman"/>
          <w:color w:val="000000"/>
          <w:sz w:val="28"/>
          <w:szCs w:val="28"/>
          <w:lang w:eastAsia="ru-RU" w:bidi="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6B55F207" w14:textId="77777777" w:rsidR="00895610" w:rsidRDefault="00895610" w:rsidP="00895610">
      <w:pPr>
        <w:autoSpaceDE w:val="0"/>
        <w:autoSpaceDN w:val="0"/>
        <w:adjustRightInd w:val="0"/>
        <w:spacing w:after="0" w:line="240" w:lineRule="auto"/>
        <w:ind w:firstLine="540"/>
        <w:jc w:val="both"/>
        <w:rPr>
          <w:rFonts w:ascii="Times New Roman" w:hAnsi="Times New Roman" w:cs="Times New Roman"/>
          <w:sz w:val="28"/>
          <w:szCs w:val="28"/>
        </w:rPr>
      </w:pPr>
    </w:p>
    <w:p w14:paraId="5B32EEE0" w14:textId="77777777" w:rsidR="00895610" w:rsidRDefault="00895610" w:rsidP="008956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57D28">
        <w:rPr>
          <w:rFonts w:ascii="Times New Roman" w:hAnsi="Times New Roman" w:cs="Times New Roman"/>
          <w:sz w:val="28"/>
          <w:szCs w:val="28"/>
        </w:rPr>
        <w:t>10</w:t>
      </w:r>
      <w:r>
        <w:rPr>
          <w:rFonts w:ascii="Times New Roman" w:hAnsi="Times New Roman" w:cs="Times New Roman"/>
          <w:sz w:val="28"/>
          <w:szCs w:val="28"/>
        </w:rPr>
        <w:t>.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r w:rsidR="009772FF">
        <w:rPr>
          <w:rFonts w:ascii="Times New Roman" w:hAnsi="Times New Roman" w:cs="Times New Roman"/>
          <w:sz w:val="28"/>
          <w:szCs w:val="28"/>
        </w:rPr>
        <w:t>.</w:t>
      </w:r>
    </w:p>
    <w:p w14:paraId="4C02FCCA" w14:textId="77777777" w:rsidR="00885FA5" w:rsidRPr="00632DD0" w:rsidRDefault="00885FA5" w:rsidP="00885FA5">
      <w:pPr>
        <w:widowControl w:val="0"/>
        <w:tabs>
          <w:tab w:val="left" w:pos="509"/>
        </w:tabs>
        <w:spacing w:after="0" w:line="240" w:lineRule="auto"/>
        <w:jc w:val="both"/>
        <w:rPr>
          <w:rFonts w:ascii="Times New Roman" w:eastAsia="Times New Roman" w:hAnsi="Times New Roman" w:cs="Times New Roman"/>
          <w:color w:val="000000"/>
          <w:sz w:val="28"/>
          <w:szCs w:val="28"/>
          <w:lang w:eastAsia="ru-RU" w:bidi="ru-RU"/>
        </w:rPr>
      </w:pPr>
    </w:p>
    <w:p w14:paraId="29A89D10" w14:textId="77777777" w:rsidR="00632DD0" w:rsidRDefault="007156AE" w:rsidP="00223220">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3.11</w:t>
      </w:r>
      <w:r w:rsidR="00223220">
        <w:rPr>
          <w:rFonts w:ascii="Times New Roman" w:eastAsia="Times New Roman" w:hAnsi="Times New Roman" w:cs="Times New Roman"/>
          <w:color w:val="000000"/>
          <w:sz w:val="28"/>
          <w:szCs w:val="28"/>
          <w:lang w:eastAsia="ru-RU" w:bidi="ru-RU"/>
        </w:rPr>
        <w:t xml:space="preserve">. </w:t>
      </w:r>
      <w:r w:rsidR="00632DD0" w:rsidRPr="00632DD0">
        <w:rPr>
          <w:rFonts w:ascii="Times New Roman" w:eastAsia="Times New Roman" w:hAnsi="Times New Roman" w:cs="Times New Roman"/>
          <w:color w:val="000000"/>
          <w:sz w:val="28"/>
          <w:szCs w:val="28"/>
          <w:lang w:eastAsia="ru-RU" w:bidi="ru-RU"/>
        </w:rPr>
        <w:t>Представитель работников Учреждения не может быть избран председателем Наблюдательного совета.</w:t>
      </w:r>
    </w:p>
    <w:p w14:paraId="449E33D2" w14:textId="77777777" w:rsidR="00DC158E" w:rsidRPr="00632DD0" w:rsidRDefault="00DC158E" w:rsidP="00223220">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14:paraId="0436E44C" w14:textId="77777777" w:rsidR="00623C99"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3.12. </w:t>
      </w:r>
      <w:r w:rsidR="00623C99">
        <w:rPr>
          <w:rFonts w:ascii="Times New Roman" w:eastAsia="Times New Roman" w:hAnsi="Times New Roman" w:cs="Times New Roman"/>
          <w:color w:val="000000"/>
          <w:sz w:val="28"/>
          <w:szCs w:val="28"/>
          <w:lang w:eastAsia="ru-RU" w:bidi="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r w:rsidR="003F6B15">
        <w:rPr>
          <w:rFonts w:ascii="Times New Roman" w:eastAsia="Times New Roman" w:hAnsi="Times New Roman" w:cs="Times New Roman"/>
          <w:color w:val="000000"/>
          <w:sz w:val="28"/>
          <w:szCs w:val="28"/>
          <w:lang w:eastAsia="ru-RU" w:bidi="ru-RU"/>
        </w:rPr>
        <w:t>.</w:t>
      </w:r>
      <w:r w:rsidR="00623C99">
        <w:rPr>
          <w:rFonts w:ascii="Times New Roman" w:eastAsia="Times New Roman" w:hAnsi="Times New Roman" w:cs="Times New Roman"/>
          <w:color w:val="000000"/>
          <w:sz w:val="28"/>
          <w:szCs w:val="28"/>
          <w:lang w:eastAsia="ru-RU" w:bidi="ru-RU"/>
        </w:rPr>
        <w:t xml:space="preserve"> </w:t>
      </w:r>
    </w:p>
    <w:p w14:paraId="48E0E564" w14:textId="77777777" w:rsidR="00632DD0" w:rsidRDefault="00632DD0"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Наблюдательный совет в любое время вправе переизбрать своего председателя.</w:t>
      </w:r>
    </w:p>
    <w:p w14:paraId="76CD067D" w14:textId="77777777" w:rsidR="00DE26C6" w:rsidRPr="00632DD0"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14:paraId="327EEF75" w14:textId="77777777" w:rsidR="00632DD0" w:rsidRDefault="00DE26C6"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3.13. </w:t>
      </w:r>
      <w:r w:rsidR="00632DD0" w:rsidRPr="00632DD0">
        <w:rPr>
          <w:rFonts w:ascii="Times New Roman" w:eastAsia="Times New Roman" w:hAnsi="Times New Roman" w:cs="Times New Roman"/>
          <w:color w:val="000000"/>
          <w:sz w:val="28"/>
          <w:szCs w:val="28"/>
          <w:lang w:eastAsia="ru-RU" w:bidi="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4AB533B2" w14:textId="77777777" w:rsidR="00CD3BA4" w:rsidRPr="00632DD0" w:rsidRDefault="00CD3BA4" w:rsidP="00DE26C6">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14:paraId="248D057D" w14:textId="77777777" w:rsidR="00632DD0" w:rsidRDefault="00CD3BA4" w:rsidP="00CD3BA4">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3.14. </w:t>
      </w:r>
      <w:r w:rsidR="00632DD0" w:rsidRPr="00632DD0">
        <w:rPr>
          <w:rFonts w:ascii="Times New Roman" w:eastAsia="Times New Roman" w:hAnsi="Times New Roman" w:cs="Times New Roman"/>
          <w:color w:val="000000"/>
          <w:sz w:val="28"/>
          <w:szCs w:val="28"/>
          <w:lang w:eastAsia="ru-RU" w:bidi="ru-RU"/>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14:paraId="51184D5F" w14:textId="77777777" w:rsidR="00F32DC4" w:rsidRPr="00632DD0" w:rsidRDefault="00F32DC4" w:rsidP="00CD3BA4">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p>
    <w:p w14:paraId="2C5D21DC" w14:textId="77777777" w:rsidR="00632DD0" w:rsidRPr="00632DD0" w:rsidRDefault="00947C55" w:rsidP="00947C55">
      <w:pPr>
        <w:widowControl w:val="0"/>
        <w:tabs>
          <w:tab w:val="left" w:pos="643"/>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3.15. </w:t>
      </w:r>
      <w:r w:rsidR="00632DD0" w:rsidRPr="00632DD0">
        <w:rPr>
          <w:rFonts w:ascii="Times New Roman" w:eastAsia="Times New Roman" w:hAnsi="Times New Roman" w:cs="Times New Roman"/>
          <w:color w:val="000000"/>
          <w:sz w:val="28"/>
          <w:szCs w:val="28"/>
          <w:lang w:eastAsia="ru-RU" w:bidi="ru-RU"/>
        </w:rPr>
        <w:t>К компетенции Наблюдательного совета относится рассмотрение:</w:t>
      </w:r>
    </w:p>
    <w:p w14:paraId="0BE8C16D" w14:textId="77777777" w:rsidR="00632DD0" w:rsidRPr="00632DD0" w:rsidRDefault="00632DD0" w:rsidP="00FC3867">
      <w:pPr>
        <w:widowControl w:val="0"/>
        <w:numPr>
          <w:ilvl w:val="0"/>
          <w:numId w:val="3"/>
        </w:numPr>
        <w:tabs>
          <w:tab w:val="left" w:pos="39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внесении изменений в Устав Учреждения;</w:t>
      </w:r>
    </w:p>
    <w:p w14:paraId="7B513787" w14:textId="77777777" w:rsidR="00632DD0" w:rsidRPr="00632DD0" w:rsidRDefault="00632DD0" w:rsidP="00FC3867">
      <w:pPr>
        <w:widowControl w:val="0"/>
        <w:numPr>
          <w:ilvl w:val="0"/>
          <w:numId w:val="3"/>
        </w:numPr>
        <w:tabs>
          <w:tab w:val="left" w:pos="391"/>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создании и ликвидации филиалов Учреждения, об открытии и о закрытии его представительств;</w:t>
      </w:r>
    </w:p>
    <w:p w14:paraId="75CC3A70" w14:textId="77777777" w:rsidR="00632DD0" w:rsidRPr="00632DD0" w:rsidRDefault="00632DD0" w:rsidP="00FC3867">
      <w:pPr>
        <w:widowControl w:val="0"/>
        <w:numPr>
          <w:ilvl w:val="0"/>
          <w:numId w:val="3"/>
        </w:numPr>
        <w:tabs>
          <w:tab w:val="left" w:pos="37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 реорганизации Учреждения или о его ликвидации;</w:t>
      </w:r>
    </w:p>
    <w:p w14:paraId="36EAD964" w14:textId="77777777" w:rsidR="00632DD0" w:rsidRPr="00632DD0" w:rsidRDefault="00632DD0" w:rsidP="00FC3867">
      <w:pPr>
        <w:widowControl w:val="0"/>
        <w:numPr>
          <w:ilvl w:val="0"/>
          <w:numId w:val="3"/>
        </w:numPr>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учредителя или директора Учреждения об изъятии имущества, закрепленного за Учреждением на праве оперативного управления;</w:t>
      </w:r>
    </w:p>
    <w:p w14:paraId="6AA2B129" w14:textId="77777777" w:rsidR="00632DD0" w:rsidRPr="00632DD0" w:rsidRDefault="00632DD0" w:rsidP="00FC3867">
      <w:pPr>
        <w:widowControl w:val="0"/>
        <w:numPr>
          <w:ilvl w:val="0"/>
          <w:numId w:val="3"/>
        </w:numPr>
        <w:tabs>
          <w:tab w:val="left" w:pos="37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7E7357F2" w14:textId="77777777" w:rsidR="00632DD0" w:rsidRPr="00A8157C" w:rsidRDefault="00632DD0" w:rsidP="00FC3867">
      <w:pPr>
        <w:widowControl w:val="0"/>
        <w:numPr>
          <w:ilvl w:val="0"/>
          <w:numId w:val="3"/>
        </w:numPr>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проекта плана финансово-хозяйственной деятельности Учреждения;</w:t>
      </w:r>
    </w:p>
    <w:p w14:paraId="2A01C7E4" w14:textId="77777777"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14:paraId="215E3BBD" w14:textId="77777777"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сделок по распоряжению имуществом, которым Учреждение не вправе распоряжаться самостоятельно;</w:t>
      </w:r>
    </w:p>
    <w:p w14:paraId="37268732" w14:textId="77777777" w:rsidR="00632DD0" w:rsidRPr="00632DD0" w:rsidRDefault="00632DD0" w:rsidP="00FC3867">
      <w:pPr>
        <w:widowControl w:val="0"/>
        <w:numPr>
          <w:ilvl w:val="0"/>
          <w:numId w:val="3"/>
        </w:numPr>
        <w:tabs>
          <w:tab w:val="left" w:pos="346"/>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крупных сделок;</w:t>
      </w:r>
    </w:p>
    <w:p w14:paraId="5C1D5238" w14:textId="77777777" w:rsidR="00632DD0" w:rsidRPr="00632DD0" w:rsidRDefault="00632DD0" w:rsidP="00FC3867">
      <w:pPr>
        <w:widowControl w:val="0"/>
        <w:numPr>
          <w:ilvl w:val="0"/>
          <w:numId w:val="3"/>
        </w:numPr>
        <w:tabs>
          <w:tab w:val="left" w:pos="44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совершении сделок, в совершении которых имеется заинтересованность;</w:t>
      </w:r>
    </w:p>
    <w:p w14:paraId="6BE80C00" w14:textId="77777777" w:rsidR="00632DD0" w:rsidRPr="00632DD0" w:rsidRDefault="00632DD0" w:rsidP="00FC3867">
      <w:pPr>
        <w:widowControl w:val="0"/>
        <w:numPr>
          <w:ilvl w:val="0"/>
          <w:numId w:val="3"/>
        </w:numPr>
        <w:tabs>
          <w:tab w:val="left" w:pos="447"/>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предложений директора Учреждения о выборе кредитных организаций, в которых Учреждение может открыть банковские счета;</w:t>
      </w:r>
    </w:p>
    <w:p w14:paraId="40215E27" w14:textId="77777777" w:rsidR="00632DD0" w:rsidRDefault="00632DD0" w:rsidP="00FC3867">
      <w:pPr>
        <w:widowControl w:val="0"/>
        <w:numPr>
          <w:ilvl w:val="0"/>
          <w:numId w:val="3"/>
        </w:numPr>
        <w:tabs>
          <w:tab w:val="left" w:pos="442"/>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вопросов проведения аудита годовой бухгалтерской отчетности Учреждения и утверждения аудиторской организации.</w:t>
      </w:r>
    </w:p>
    <w:p w14:paraId="5B25C546" w14:textId="77777777" w:rsidR="00BF041F" w:rsidRPr="00632DD0" w:rsidRDefault="00BF041F" w:rsidP="00BF041F">
      <w:pPr>
        <w:widowControl w:val="0"/>
        <w:tabs>
          <w:tab w:val="left" w:pos="442"/>
        </w:tabs>
        <w:spacing w:after="0" w:line="240" w:lineRule="auto"/>
        <w:jc w:val="both"/>
        <w:rPr>
          <w:rFonts w:ascii="Times New Roman" w:eastAsia="Times New Roman" w:hAnsi="Times New Roman" w:cs="Times New Roman"/>
          <w:color w:val="000000"/>
          <w:sz w:val="28"/>
          <w:szCs w:val="28"/>
          <w:lang w:eastAsia="ru-RU" w:bidi="ru-RU"/>
        </w:rPr>
      </w:pPr>
    </w:p>
    <w:p w14:paraId="530DF6BB" w14:textId="77777777"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3.16. </w:t>
      </w:r>
      <w:r w:rsidR="00632DD0" w:rsidRPr="00632DD0">
        <w:rPr>
          <w:rFonts w:ascii="Times New Roman" w:eastAsia="Times New Roman" w:hAnsi="Times New Roman" w:cs="Times New Roman"/>
          <w:color w:val="000000"/>
          <w:sz w:val="28"/>
          <w:szCs w:val="28"/>
          <w:lang w:eastAsia="ru-RU" w:bidi="ru-RU"/>
        </w:rPr>
        <w:t xml:space="preserve">По вопросам, указанным в пунктах 1-5 и 8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14:paraId="59BF37C7" w14:textId="77777777"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17CBB0F3" w14:textId="77777777"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3.17. </w:t>
      </w:r>
      <w:r w:rsidR="00632DD0" w:rsidRPr="00632DD0">
        <w:rPr>
          <w:rFonts w:ascii="Times New Roman" w:eastAsia="Times New Roman" w:hAnsi="Times New Roman" w:cs="Times New Roman"/>
          <w:color w:val="000000"/>
          <w:sz w:val="28"/>
          <w:szCs w:val="28"/>
          <w:lang w:eastAsia="ru-RU" w:bidi="ru-RU"/>
        </w:rPr>
        <w:t xml:space="preserve">По вопросу, указанному в пункте 6 </w:t>
      </w:r>
      <w:r>
        <w:rPr>
          <w:rFonts w:ascii="Times New Roman" w:eastAsia="Times New Roman" w:hAnsi="Times New Roman" w:cs="Times New Roman"/>
          <w:color w:val="000000"/>
          <w:sz w:val="28"/>
          <w:szCs w:val="28"/>
          <w:lang w:eastAsia="ru-RU" w:bidi="ru-RU"/>
        </w:rPr>
        <w:t>пункта 3.15</w:t>
      </w:r>
      <w:r w:rsidR="00632DD0" w:rsidRPr="00632DD0">
        <w:rPr>
          <w:rFonts w:ascii="Times New Roman" w:eastAsia="Times New Roman" w:hAnsi="Times New Roman" w:cs="Times New Roman"/>
          <w:color w:val="000000"/>
          <w:sz w:val="28"/>
          <w:szCs w:val="28"/>
          <w:lang w:eastAsia="ru-RU" w:bidi="ru-RU"/>
        </w:rPr>
        <w:t xml:space="preserve">, Наблюдательный совет дает заключение, копия которого направляется учредителю Учреждения. По вопросу, указанному в пункте 11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xml:space="preserve">, Наблюдательный совет дает </w:t>
      </w:r>
      <w:r w:rsidR="00632DD0" w:rsidRPr="00632DD0">
        <w:rPr>
          <w:rFonts w:ascii="Times New Roman" w:eastAsia="Times New Roman" w:hAnsi="Times New Roman" w:cs="Times New Roman"/>
          <w:color w:val="000000"/>
          <w:sz w:val="28"/>
          <w:szCs w:val="28"/>
          <w:lang w:eastAsia="ru-RU" w:bidi="ru-RU"/>
        </w:rPr>
        <w:lastRenderedPageBreak/>
        <w:t>заключение. Директор Учреждения принимает по этим вопросам решения после рассмотрения заключений Наблюдательного совета.</w:t>
      </w:r>
    </w:p>
    <w:p w14:paraId="7C502414" w14:textId="77777777"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2985103F" w14:textId="77777777"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3.18. </w:t>
      </w:r>
      <w:r w:rsidR="00632DD0" w:rsidRPr="00632DD0">
        <w:rPr>
          <w:rFonts w:ascii="Times New Roman" w:eastAsia="Times New Roman" w:hAnsi="Times New Roman" w:cs="Times New Roman"/>
          <w:color w:val="000000"/>
          <w:sz w:val="28"/>
          <w:szCs w:val="28"/>
          <w:lang w:eastAsia="ru-RU" w:bidi="ru-RU"/>
        </w:rPr>
        <w:t xml:space="preserve">Документы, представляемые в соответствии с пунктом 7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утверждаются Наблюдательным советом. Копии указанных документов направляются учредителю Учреждения.</w:t>
      </w:r>
    </w:p>
    <w:p w14:paraId="70CD19D3" w14:textId="77777777"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0764A4CC" w14:textId="77777777"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3.19. </w:t>
      </w:r>
      <w:r w:rsidR="00632DD0" w:rsidRPr="00632DD0">
        <w:rPr>
          <w:rFonts w:ascii="Times New Roman" w:eastAsia="Times New Roman" w:hAnsi="Times New Roman" w:cs="Times New Roman"/>
          <w:color w:val="000000"/>
          <w:sz w:val="28"/>
          <w:szCs w:val="28"/>
          <w:lang w:eastAsia="ru-RU" w:bidi="ru-RU"/>
        </w:rPr>
        <w:t>По вопросам, указанным в пунктах 9, 10</w:t>
      </w:r>
      <w:r>
        <w:rPr>
          <w:rFonts w:ascii="Times New Roman" w:eastAsia="Times New Roman" w:hAnsi="Times New Roman" w:cs="Times New Roman"/>
          <w:color w:val="000000"/>
          <w:sz w:val="28"/>
          <w:szCs w:val="28"/>
          <w:lang w:eastAsia="ru-RU" w:bidi="ru-RU"/>
        </w:rPr>
        <w:t xml:space="preserve"> и 12 пункта 3.15</w:t>
      </w:r>
      <w:r w:rsidR="00632DD0" w:rsidRPr="00632DD0">
        <w:rPr>
          <w:rFonts w:ascii="Times New Roman" w:eastAsia="Times New Roman" w:hAnsi="Times New Roman" w:cs="Times New Roman"/>
          <w:color w:val="000000"/>
          <w:sz w:val="28"/>
          <w:szCs w:val="28"/>
          <w:lang w:eastAsia="ru-RU" w:bidi="ru-RU"/>
        </w:rPr>
        <w:t>, Наблюдательный совет принимает решения, обязательные для директора Учреждения.</w:t>
      </w:r>
    </w:p>
    <w:p w14:paraId="3B12E460" w14:textId="77777777" w:rsidR="00BF041F" w:rsidRP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5ED00E8A" w14:textId="77777777" w:rsidR="00632DD0" w:rsidRDefault="00BF041F"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3.20. </w:t>
      </w:r>
      <w:r w:rsidR="00632DD0" w:rsidRPr="00632DD0">
        <w:rPr>
          <w:rFonts w:ascii="Times New Roman" w:eastAsia="Times New Roman" w:hAnsi="Times New Roman" w:cs="Times New Roman"/>
          <w:color w:val="000000"/>
          <w:sz w:val="28"/>
          <w:szCs w:val="28"/>
          <w:lang w:eastAsia="ru-RU" w:bidi="ru-RU"/>
        </w:rPr>
        <w:t xml:space="preserve">Рекомендации и заключения по вопросам, указанным в пунктах 1-8 и 11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даются большинством голосов от общего числа голосов членов Наблюдательного совета.</w:t>
      </w:r>
    </w:p>
    <w:p w14:paraId="6ECAB1E6" w14:textId="77777777" w:rsidR="000A3940" w:rsidRPr="00632DD0" w:rsidRDefault="000A3940" w:rsidP="00BF041F">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7117C8BA" w14:textId="77777777" w:rsid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3.21. </w:t>
      </w:r>
      <w:r w:rsidR="00632DD0" w:rsidRPr="00632DD0">
        <w:rPr>
          <w:rFonts w:ascii="Times New Roman" w:eastAsia="Times New Roman" w:hAnsi="Times New Roman" w:cs="Times New Roman"/>
          <w:color w:val="000000"/>
          <w:sz w:val="28"/>
          <w:szCs w:val="28"/>
          <w:lang w:eastAsia="ru-RU" w:bidi="ru-RU"/>
        </w:rPr>
        <w:t xml:space="preserve">Решения по вопросам, указанным в пунктах 9 и 12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принимаются Наблюдательным советом большинством в две трети голосов от общего числа голосов членов Наблюдательного совета.</w:t>
      </w:r>
    </w:p>
    <w:p w14:paraId="387C714C" w14:textId="77777777" w:rsidR="000A3940" w:rsidRP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19132F7A" w14:textId="77777777" w:rsidR="00632DD0" w:rsidRDefault="000A3940"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3.22. </w:t>
      </w:r>
      <w:r w:rsidR="00632DD0" w:rsidRPr="00632DD0">
        <w:rPr>
          <w:rFonts w:ascii="Times New Roman" w:eastAsia="Times New Roman" w:hAnsi="Times New Roman" w:cs="Times New Roman"/>
          <w:color w:val="000000"/>
          <w:sz w:val="28"/>
          <w:szCs w:val="28"/>
          <w:lang w:eastAsia="ru-RU" w:bidi="ru-RU"/>
        </w:rPr>
        <w:t xml:space="preserve">Решение по вопросу, указанному в пункте 10 пункта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принимается Наблюдательным советом в порядке, установленном действующим законодательством «Об автономных учреждениях».</w:t>
      </w:r>
    </w:p>
    <w:p w14:paraId="10111E02" w14:textId="77777777" w:rsidR="006049B5" w:rsidRPr="00632DD0" w:rsidRDefault="006049B5" w:rsidP="000A3940">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7BB8FF86" w14:textId="77777777" w:rsidR="00632DD0" w:rsidRPr="00632DD0" w:rsidRDefault="006049B5" w:rsidP="006049B5">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3.23. </w:t>
      </w:r>
      <w:r w:rsidR="00632DD0" w:rsidRPr="00632DD0">
        <w:rPr>
          <w:rFonts w:ascii="Times New Roman" w:eastAsia="Times New Roman" w:hAnsi="Times New Roman" w:cs="Times New Roman"/>
          <w:color w:val="000000"/>
          <w:sz w:val="28"/>
          <w:szCs w:val="28"/>
          <w:lang w:eastAsia="ru-RU" w:bidi="ru-RU"/>
        </w:rPr>
        <w:t xml:space="preserve">Вопросы, относящиеся к компетенции Наблюдательного совета в соответствии с пунктом </w:t>
      </w:r>
      <w:r>
        <w:rPr>
          <w:rFonts w:ascii="Times New Roman" w:eastAsia="Times New Roman" w:hAnsi="Times New Roman" w:cs="Times New Roman"/>
          <w:color w:val="000000"/>
          <w:sz w:val="28"/>
          <w:szCs w:val="28"/>
          <w:lang w:eastAsia="ru-RU" w:bidi="ru-RU"/>
        </w:rPr>
        <w:t>3.15</w:t>
      </w:r>
      <w:r w:rsidR="00632DD0" w:rsidRPr="00632DD0">
        <w:rPr>
          <w:rFonts w:ascii="Times New Roman" w:eastAsia="Times New Roman" w:hAnsi="Times New Roman" w:cs="Times New Roman"/>
          <w:color w:val="000000"/>
          <w:sz w:val="28"/>
          <w:szCs w:val="28"/>
          <w:lang w:eastAsia="ru-RU" w:bidi="ru-RU"/>
        </w:rPr>
        <w:t>, не могут быть переданы на рассмотрение других органов Учреждения.</w:t>
      </w:r>
    </w:p>
    <w:p w14:paraId="032FBEDB" w14:textId="77777777" w:rsidR="00632DD0" w:rsidRPr="00632DD0" w:rsidRDefault="00632DD0" w:rsidP="00FC3867">
      <w:pPr>
        <w:widowControl w:val="0"/>
        <w:tabs>
          <w:tab w:val="left" w:pos="605"/>
        </w:tabs>
        <w:spacing w:after="0" w:line="240" w:lineRule="auto"/>
        <w:jc w:val="both"/>
        <w:rPr>
          <w:rFonts w:ascii="Times New Roman" w:eastAsia="Times New Roman" w:hAnsi="Times New Roman" w:cs="Times New Roman"/>
          <w:color w:val="000000"/>
          <w:sz w:val="28"/>
          <w:szCs w:val="28"/>
          <w:lang w:eastAsia="ru-RU" w:bidi="ru-RU"/>
        </w:rPr>
      </w:pPr>
    </w:p>
    <w:p w14:paraId="59B97EBF" w14:textId="77777777" w:rsidR="00632DD0" w:rsidRPr="00632DD0" w:rsidRDefault="006049B5"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3.2</w:t>
      </w:r>
      <w:r w:rsidR="007C14FA">
        <w:rPr>
          <w:rFonts w:ascii="Times New Roman" w:eastAsia="Times New Roman" w:hAnsi="Times New Roman" w:cs="Times New Roman"/>
          <w:color w:val="000000"/>
          <w:sz w:val="28"/>
          <w:szCs w:val="28"/>
          <w:lang w:eastAsia="ru-RU" w:bidi="ru-RU"/>
        </w:rPr>
        <w:t>4.</w:t>
      </w:r>
      <w:r w:rsidR="00632DD0" w:rsidRPr="00632DD0">
        <w:rPr>
          <w:rFonts w:ascii="Times New Roman" w:eastAsia="Times New Roman" w:hAnsi="Times New Roman" w:cs="Times New Roman"/>
          <w:color w:val="000000"/>
          <w:sz w:val="28"/>
          <w:szCs w:val="28"/>
          <w:lang w:eastAsia="ru-RU" w:bidi="ru-RU"/>
        </w:rPr>
        <w:tab/>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14:paraId="3C403F27"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14:paraId="07C39CE1"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5</w:t>
      </w:r>
      <w:r w:rsidRPr="00632DD0">
        <w:rPr>
          <w:rFonts w:ascii="Times New Roman" w:eastAsia="Times New Roman" w:hAnsi="Times New Roman" w:cs="Times New Roman"/>
          <w:color w:val="000000"/>
          <w:sz w:val="28"/>
          <w:szCs w:val="28"/>
          <w:lang w:eastAsia="ru-RU" w:bidi="ru-RU"/>
        </w:rPr>
        <w:t>.</w:t>
      </w:r>
      <w:r w:rsidRPr="00632DD0">
        <w:rPr>
          <w:rFonts w:ascii="Times New Roman" w:eastAsia="Times New Roman" w:hAnsi="Times New Roman" w:cs="Times New Roman"/>
          <w:color w:val="000000"/>
          <w:sz w:val="28"/>
          <w:szCs w:val="28"/>
          <w:lang w:eastAsia="ru-RU" w:bidi="ru-RU"/>
        </w:rPr>
        <w:tab/>
        <w:t>Заседания Наблюдательного совета проводятся по мере необходимости, но не реже одного раза в квартал.</w:t>
      </w:r>
    </w:p>
    <w:p w14:paraId="766611D1"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14:paraId="44C673F7"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6</w:t>
      </w:r>
      <w:r w:rsidRPr="00632DD0">
        <w:rPr>
          <w:rFonts w:ascii="Times New Roman" w:eastAsia="Times New Roman" w:hAnsi="Times New Roman" w:cs="Times New Roman"/>
          <w:color w:val="000000"/>
          <w:sz w:val="28"/>
          <w:szCs w:val="28"/>
          <w:lang w:eastAsia="ru-RU" w:bidi="ru-RU"/>
        </w:rPr>
        <w:t>.</w:t>
      </w:r>
      <w:r w:rsidRPr="00632DD0">
        <w:rPr>
          <w:rFonts w:ascii="Times New Roman" w:eastAsia="Times New Roman" w:hAnsi="Times New Roman" w:cs="Times New Roman"/>
          <w:color w:val="000000"/>
          <w:sz w:val="28"/>
          <w:szCs w:val="28"/>
          <w:lang w:eastAsia="ru-RU" w:bidi="ru-RU"/>
        </w:rPr>
        <w:tab/>
        <w:t>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Учреждения или директора Учреждения.</w:t>
      </w:r>
    </w:p>
    <w:p w14:paraId="0C5B9A15"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14:paraId="3132D8D1"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r w:rsidRPr="00632DD0">
        <w:rPr>
          <w:rFonts w:ascii="Times New Roman" w:eastAsia="Times New Roman" w:hAnsi="Times New Roman" w:cs="Times New Roman"/>
          <w:color w:val="000000"/>
          <w:sz w:val="28"/>
          <w:szCs w:val="28"/>
          <w:lang w:eastAsia="ru-RU" w:bidi="ru-RU"/>
        </w:rPr>
        <w:t>3.2</w:t>
      </w:r>
      <w:r w:rsidR="00324B50">
        <w:rPr>
          <w:rFonts w:ascii="Times New Roman" w:eastAsia="Times New Roman" w:hAnsi="Times New Roman" w:cs="Times New Roman"/>
          <w:color w:val="000000"/>
          <w:sz w:val="28"/>
          <w:szCs w:val="28"/>
          <w:lang w:eastAsia="ru-RU" w:bidi="ru-RU"/>
        </w:rPr>
        <w:t>7</w:t>
      </w:r>
      <w:r w:rsidRPr="00632DD0">
        <w:rPr>
          <w:rFonts w:ascii="Times New Roman" w:eastAsia="Times New Roman" w:hAnsi="Times New Roman" w:cs="Times New Roman"/>
          <w:color w:val="000000"/>
          <w:sz w:val="28"/>
          <w:szCs w:val="28"/>
          <w:lang w:eastAsia="ru-RU" w:bidi="ru-RU"/>
        </w:rPr>
        <w:t>.  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14:paraId="06B4A4D1"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14:paraId="5B23A610" w14:textId="77777777"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3.2</w:t>
      </w:r>
      <w:r w:rsidR="00324B50">
        <w:rPr>
          <w:rFonts w:ascii="Times New Roman" w:eastAsia="Times New Roman" w:hAnsi="Times New Roman" w:cs="Times New Roman"/>
          <w:sz w:val="28"/>
          <w:szCs w:val="28"/>
          <w:lang w:eastAsia="ru-RU" w:bidi="ru-RU"/>
        </w:rPr>
        <w:t>8</w:t>
      </w:r>
      <w:r w:rsidRPr="00632DD0">
        <w:rPr>
          <w:rFonts w:ascii="Times New Roman" w:eastAsia="Times New Roman" w:hAnsi="Times New Roman" w:cs="Times New Roman"/>
          <w:sz w:val="28"/>
          <w:szCs w:val="28"/>
          <w:lang w:eastAsia="ru-RU" w:bidi="ru-RU"/>
        </w:rPr>
        <w:t xml:space="preserve">. В заседании наблюдательного совета Учреждения вправе участвовать Директор Учреждения. Иные приглашенные председателем Наблюдательного совета лица могут участвовать в заседании </w:t>
      </w:r>
      <w:r w:rsidRPr="00632DD0">
        <w:rPr>
          <w:rFonts w:ascii="Times New Roman" w:eastAsia="Times New Roman" w:hAnsi="Times New Roman" w:cs="Times New Roman"/>
          <w:sz w:val="28"/>
          <w:szCs w:val="28"/>
          <w:lang w:eastAsia="ru-RU" w:bidi="ru-RU"/>
        </w:rPr>
        <w:lastRenderedPageBreak/>
        <w:t>Наблюдательного совета, если против их присутствия не возражает более чем одна треть от общего числа членов Наблюдательного совета.</w:t>
      </w:r>
    </w:p>
    <w:p w14:paraId="01A6A03D" w14:textId="77777777" w:rsidR="00324B50" w:rsidRPr="00632DD0" w:rsidRDefault="00324B5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14:paraId="705DF144" w14:textId="77777777"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3.2</w:t>
      </w:r>
      <w:r w:rsidR="00324B50">
        <w:rPr>
          <w:rFonts w:ascii="Times New Roman" w:eastAsia="Times New Roman" w:hAnsi="Times New Roman" w:cs="Times New Roman"/>
          <w:sz w:val="28"/>
          <w:szCs w:val="28"/>
          <w:lang w:eastAsia="ru-RU" w:bidi="ru-RU"/>
        </w:rPr>
        <w:t>9</w:t>
      </w:r>
      <w:r w:rsidRPr="00632DD0">
        <w:rPr>
          <w:rFonts w:ascii="Times New Roman" w:eastAsia="Times New Roman" w:hAnsi="Times New Roman" w:cs="Times New Roman"/>
          <w:sz w:val="28"/>
          <w:szCs w:val="28"/>
          <w:lang w:eastAsia="ru-RU" w:bidi="ru-RU"/>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p>
    <w:p w14:paraId="5EFDA4E1" w14:textId="77777777" w:rsidR="00324B50" w:rsidRPr="00632DD0" w:rsidRDefault="00324B5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14:paraId="43AB35C3" w14:textId="77777777" w:rsidR="00632DD0" w:rsidRDefault="00324B5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3.30</w:t>
      </w:r>
      <w:r w:rsidR="00632DD0" w:rsidRPr="00632DD0">
        <w:rPr>
          <w:rFonts w:ascii="Times New Roman" w:eastAsia="Times New Roman" w:hAnsi="Times New Roman" w:cs="Times New Roman"/>
          <w:sz w:val="28"/>
          <w:szCs w:val="28"/>
          <w:lang w:eastAsia="ru-RU" w:bidi="ru-RU"/>
        </w:rPr>
        <w:t>. Передача членом Наблюдательного совета своего голоса другому лицу не допускается.</w:t>
      </w:r>
    </w:p>
    <w:p w14:paraId="1A3A5481" w14:textId="77777777" w:rsidR="00324B50" w:rsidRPr="00632DD0" w:rsidRDefault="00324B5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p>
    <w:p w14:paraId="4AC8AA76" w14:textId="77777777" w:rsidR="00632DD0" w:rsidRDefault="00632DD0"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w:t>
      </w:r>
      <w:r w:rsidR="00324B50">
        <w:rPr>
          <w:rFonts w:ascii="Times New Roman" w:eastAsia="Times New Roman" w:hAnsi="Times New Roman" w:cs="Times New Roman"/>
          <w:sz w:val="28"/>
          <w:szCs w:val="28"/>
          <w:lang w:eastAsia="ru-RU" w:bidi="ru-RU"/>
        </w:rPr>
        <w:t>31</w:t>
      </w:r>
      <w:r w:rsidRPr="00632DD0">
        <w:rPr>
          <w:rFonts w:ascii="Times New Roman" w:eastAsia="Times New Roman" w:hAnsi="Times New Roman" w:cs="Times New Roman"/>
          <w:sz w:val="28"/>
          <w:szCs w:val="28"/>
          <w:lang w:eastAsia="ru-RU" w:bidi="ru-RU"/>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0F40434B" w14:textId="77777777" w:rsidR="000A6424" w:rsidRPr="00632DD0" w:rsidRDefault="000A6424" w:rsidP="00FC3867">
      <w:pPr>
        <w:widowControl w:val="0"/>
        <w:tabs>
          <w:tab w:val="left" w:pos="596"/>
        </w:tabs>
        <w:spacing w:after="0" w:line="240" w:lineRule="auto"/>
        <w:jc w:val="both"/>
        <w:rPr>
          <w:rFonts w:ascii="Times New Roman" w:eastAsia="Times New Roman" w:hAnsi="Times New Roman" w:cs="Times New Roman"/>
          <w:sz w:val="28"/>
          <w:szCs w:val="28"/>
          <w:lang w:eastAsia="ru-RU" w:bidi="ru-RU"/>
        </w:rPr>
      </w:pPr>
    </w:p>
    <w:p w14:paraId="2F62403B" w14:textId="77777777" w:rsidR="00632DD0" w:rsidRPr="00632DD0" w:rsidRDefault="00632DD0" w:rsidP="00FC3867">
      <w:pPr>
        <w:widowControl w:val="0"/>
        <w:tabs>
          <w:tab w:val="left" w:pos="591"/>
        </w:tabs>
        <w:spacing w:after="0" w:line="240" w:lineRule="auto"/>
        <w:jc w:val="both"/>
        <w:rPr>
          <w:rFonts w:ascii="Times New Roman" w:eastAsia="Times New Roman" w:hAnsi="Times New Roman" w:cs="Times New Roman"/>
          <w:sz w:val="28"/>
          <w:szCs w:val="28"/>
          <w:lang w:eastAsia="ru-RU" w:bidi="ru-RU"/>
        </w:rPr>
      </w:pPr>
      <w:r w:rsidRPr="00632DD0">
        <w:rPr>
          <w:rFonts w:ascii="Times New Roman" w:eastAsia="Times New Roman" w:hAnsi="Times New Roman" w:cs="Times New Roman"/>
          <w:sz w:val="28"/>
          <w:szCs w:val="28"/>
          <w:lang w:eastAsia="ru-RU" w:bidi="ru-RU"/>
        </w:rPr>
        <w:t>3.3</w:t>
      </w:r>
      <w:r w:rsidR="000A6424">
        <w:rPr>
          <w:rFonts w:ascii="Times New Roman" w:eastAsia="Times New Roman" w:hAnsi="Times New Roman" w:cs="Times New Roman"/>
          <w:sz w:val="28"/>
          <w:szCs w:val="28"/>
          <w:lang w:eastAsia="ru-RU" w:bidi="ru-RU"/>
        </w:rPr>
        <w:t>2</w:t>
      </w:r>
      <w:r w:rsidRPr="00632DD0">
        <w:rPr>
          <w:rFonts w:ascii="Times New Roman" w:eastAsia="Times New Roman" w:hAnsi="Times New Roman" w:cs="Times New Roman"/>
          <w:sz w:val="28"/>
          <w:szCs w:val="28"/>
          <w:lang w:eastAsia="ru-RU" w:bidi="ru-RU"/>
        </w:rPr>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14:paraId="6746E2CF" w14:textId="77777777" w:rsidR="00632DD0" w:rsidRPr="00632DD0" w:rsidRDefault="00632DD0" w:rsidP="00FC3867">
      <w:pPr>
        <w:widowControl w:val="0"/>
        <w:tabs>
          <w:tab w:val="left" w:pos="360"/>
        </w:tabs>
        <w:spacing w:after="0" w:line="240" w:lineRule="auto"/>
        <w:jc w:val="both"/>
        <w:rPr>
          <w:rFonts w:ascii="Times New Roman" w:eastAsia="Times New Roman" w:hAnsi="Times New Roman" w:cs="Times New Roman"/>
          <w:color w:val="000000"/>
          <w:sz w:val="28"/>
          <w:szCs w:val="28"/>
          <w:lang w:eastAsia="ru-RU" w:bidi="ru-RU"/>
        </w:rPr>
      </w:pPr>
    </w:p>
    <w:p w14:paraId="25781510" w14:textId="77777777" w:rsidR="00632DD0" w:rsidRDefault="00632DD0"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14:paraId="4766C2E1" w14:textId="77777777" w:rsidR="00FD3FF2" w:rsidRDefault="00FD3FF2" w:rsidP="00FD3FF2">
      <w:pPr>
        <w:pStyle w:val="a8"/>
        <w:ind w:firstLine="0"/>
        <w:rPr>
          <w:b/>
        </w:rPr>
      </w:pPr>
      <w:r w:rsidRPr="009E36D8">
        <w:rPr>
          <w:b/>
        </w:rPr>
        <w:t>Верно</w:t>
      </w:r>
      <w:r>
        <w:rPr>
          <w:b/>
        </w:rPr>
        <w:t>: начальник отдела делопроизводства</w:t>
      </w:r>
    </w:p>
    <w:p w14:paraId="4C4F0702" w14:textId="77777777" w:rsidR="00FD3FF2" w:rsidRDefault="00FD3FF2" w:rsidP="00FD3FF2">
      <w:pPr>
        <w:pStyle w:val="a8"/>
        <w:ind w:firstLine="0"/>
        <w:rPr>
          <w:b/>
        </w:rPr>
      </w:pPr>
      <w:r>
        <w:rPr>
          <w:b/>
        </w:rPr>
        <w:t>администрации муниципального района</w:t>
      </w:r>
      <w:r w:rsidRPr="009E36D8">
        <w:rPr>
          <w:b/>
        </w:rPr>
        <w:tab/>
      </w:r>
      <w:r w:rsidRPr="009E36D8">
        <w:rPr>
          <w:b/>
        </w:rPr>
        <w:tab/>
      </w:r>
      <w:r w:rsidRPr="009E36D8">
        <w:rPr>
          <w:b/>
        </w:rPr>
        <w:tab/>
      </w:r>
      <w:r>
        <w:rPr>
          <w:b/>
        </w:rPr>
        <w:tab/>
        <w:t>К.Н. Негматова</w:t>
      </w:r>
    </w:p>
    <w:p w14:paraId="37E0D561" w14:textId="77777777" w:rsidR="00FD3FF2" w:rsidRPr="00632DD0" w:rsidRDefault="00FD3FF2" w:rsidP="00FC3867">
      <w:pPr>
        <w:widowControl w:val="0"/>
        <w:tabs>
          <w:tab w:val="left" w:pos="530"/>
        </w:tabs>
        <w:spacing w:after="0" w:line="240" w:lineRule="auto"/>
        <w:jc w:val="both"/>
        <w:rPr>
          <w:rFonts w:ascii="Times New Roman" w:eastAsia="Times New Roman" w:hAnsi="Times New Roman" w:cs="Times New Roman"/>
          <w:color w:val="000000"/>
          <w:sz w:val="28"/>
          <w:szCs w:val="28"/>
          <w:lang w:eastAsia="ru-RU" w:bidi="ru-RU"/>
        </w:rPr>
      </w:pPr>
    </w:p>
    <w:p w14:paraId="0ACCD5F1" w14:textId="77777777" w:rsidR="00632DD0" w:rsidRDefault="00632DD0" w:rsidP="00FC3867">
      <w:pPr>
        <w:spacing w:after="0" w:line="240" w:lineRule="auto"/>
        <w:jc w:val="center"/>
        <w:rPr>
          <w:rFonts w:ascii="Times New Roman" w:hAnsi="Times New Roman" w:cs="Times New Roman"/>
          <w:sz w:val="28"/>
          <w:szCs w:val="28"/>
        </w:rPr>
      </w:pPr>
    </w:p>
    <w:p w14:paraId="6F382AD5" w14:textId="77777777" w:rsidR="00632DD0" w:rsidRDefault="00632DD0" w:rsidP="00FC3867">
      <w:pPr>
        <w:spacing w:after="0" w:line="240" w:lineRule="auto"/>
        <w:jc w:val="center"/>
        <w:rPr>
          <w:rFonts w:ascii="Times New Roman" w:hAnsi="Times New Roman" w:cs="Times New Roman"/>
          <w:sz w:val="28"/>
          <w:szCs w:val="28"/>
        </w:rPr>
      </w:pPr>
    </w:p>
    <w:p w14:paraId="58D014A1" w14:textId="77777777" w:rsidR="00517744" w:rsidRDefault="00517744" w:rsidP="00FC3867">
      <w:pPr>
        <w:spacing w:after="0" w:line="240" w:lineRule="auto"/>
        <w:jc w:val="center"/>
        <w:rPr>
          <w:rFonts w:ascii="Times New Roman" w:hAnsi="Times New Roman" w:cs="Times New Roman"/>
          <w:sz w:val="28"/>
          <w:szCs w:val="28"/>
        </w:rPr>
      </w:pPr>
    </w:p>
    <w:p w14:paraId="41B44A04" w14:textId="77777777" w:rsidR="00517744" w:rsidRDefault="00517744" w:rsidP="00FC3867">
      <w:pPr>
        <w:spacing w:after="0" w:line="240" w:lineRule="auto"/>
        <w:jc w:val="center"/>
        <w:rPr>
          <w:rFonts w:ascii="Times New Roman" w:hAnsi="Times New Roman" w:cs="Times New Roman"/>
          <w:sz w:val="28"/>
          <w:szCs w:val="28"/>
        </w:rPr>
      </w:pPr>
    </w:p>
    <w:p w14:paraId="3C885A03" w14:textId="77777777" w:rsidR="00517744" w:rsidRDefault="00517744" w:rsidP="00FC3867">
      <w:pPr>
        <w:spacing w:after="0" w:line="240" w:lineRule="auto"/>
        <w:jc w:val="center"/>
        <w:rPr>
          <w:rFonts w:ascii="Times New Roman" w:hAnsi="Times New Roman" w:cs="Times New Roman"/>
          <w:sz w:val="28"/>
          <w:szCs w:val="28"/>
        </w:rPr>
      </w:pPr>
    </w:p>
    <w:p w14:paraId="55F207C5" w14:textId="77777777" w:rsidR="00517744" w:rsidRDefault="00517744" w:rsidP="00FC3867">
      <w:pPr>
        <w:spacing w:after="0" w:line="240" w:lineRule="auto"/>
        <w:jc w:val="center"/>
        <w:rPr>
          <w:rFonts w:ascii="Times New Roman" w:hAnsi="Times New Roman" w:cs="Times New Roman"/>
          <w:sz w:val="28"/>
          <w:szCs w:val="28"/>
        </w:rPr>
      </w:pPr>
    </w:p>
    <w:p w14:paraId="4120F2DF" w14:textId="77777777" w:rsidR="00517744" w:rsidRDefault="00517744" w:rsidP="00FC3867">
      <w:pPr>
        <w:spacing w:after="0" w:line="240" w:lineRule="auto"/>
        <w:jc w:val="center"/>
        <w:rPr>
          <w:rFonts w:ascii="Times New Roman" w:hAnsi="Times New Roman" w:cs="Times New Roman"/>
          <w:sz w:val="28"/>
          <w:szCs w:val="28"/>
        </w:rPr>
      </w:pPr>
    </w:p>
    <w:p w14:paraId="28123AD7" w14:textId="77777777" w:rsidR="00517744" w:rsidRDefault="00517744" w:rsidP="00FC3867">
      <w:pPr>
        <w:spacing w:after="0" w:line="240" w:lineRule="auto"/>
        <w:jc w:val="center"/>
        <w:rPr>
          <w:rFonts w:ascii="Times New Roman" w:hAnsi="Times New Roman" w:cs="Times New Roman"/>
          <w:sz w:val="28"/>
          <w:szCs w:val="28"/>
        </w:rPr>
      </w:pPr>
    </w:p>
    <w:p w14:paraId="5E681E2C" w14:textId="77777777" w:rsidR="00517744" w:rsidRDefault="00517744" w:rsidP="00FC3867">
      <w:pPr>
        <w:spacing w:after="0" w:line="240" w:lineRule="auto"/>
        <w:jc w:val="center"/>
        <w:rPr>
          <w:rFonts w:ascii="Times New Roman" w:hAnsi="Times New Roman" w:cs="Times New Roman"/>
          <w:sz w:val="28"/>
          <w:szCs w:val="28"/>
        </w:rPr>
      </w:pPr>
    </w:p>
    <w:p w14:paraId="5B5A768B" w14:textId="77777777" w:rsidR="00517744" w:rsidRDefault="00517744" w:rsidP="00FC3867">
      <w:pPr>
        <w:spacing w:after="0" w:line="240" w:lineRule="auto"/>
        <w:jc w:val="center"/>
        <w:rPr>
          <w:rFonts w:ascii="Times New Roman" w:hAnsi="Times New Roman" w:cs="Times New Roman"/>
          <w:sz w:val="28"/>
          <w:szCs w:val="28"/>
        </w:rPr>
      </w:pPr>
    </w:p>
    <w:p w14:paraId="3882964D" w14:textId="77777777" w:rsidR="00517744" w:rsidRDefault="00517744" w:rsidP="00FC3867">
      <w:pPr>
        <w:spacing w:after="0" w:line="240" w:lineRule="auto"/>
        <w:jc w:val="center"/>
        <w:rPr>
          <w:rFonts w:ascii="Times New Roman" w:hAnsi="Times New Roman" w:cs="Times New Roman"/>
          <w:sz w:val="28"/>
          <w:szCs w:val="28"/>
        </w:rPr>
      </w:pPr>
    </w:p>
    <w:p w14:paraId="04CCDFB8" w14:textId="77777777" w:rsidR="00517744" w:rsidRDefault="00517744" w:rsidP="00FC3867">
      <w:pPr>
        <w:spacing w:after="0" w:line="240" w:lineRule="auto"/>
        <w:jc w:val="center"/>
        <w:rPr>
          <w:rFonts w:ascii="Times New Roman" w:hAnsi="Times New Roman" w:cs="Times New Roman"/>
          <w:sz w:val="28"/>
          <w:szCs w:val="28"/>
        </w:rPr>
      </w:pPr>
    </w:p>
    <w:p w14:paraId="42AF3DDB" w14:textId="77777777" w:rsidR="00517744" w:rsidRDefault="00517744" w:rsidP="00FC3867">
      <w:pPr>
        <w:spacing w:after="0" w:line="240" w:lineRule="auto"/>
        <w:jc w:val="center"/>
        <w:rPr>
          <w:rFonts w:ascii="Times New Roman" w:hAnsi="Times New Roman" w:cs="Times New Roman"/>
          <w:sz w:val="28"/>
          <w:szCs w:val="28"/>
        </w:rPr>
      </w:pPr>
    </w:p>
    <w:p w14:paraId="57E4D43F" w14:textId="77777777" w:rsidR="00517744" w:rsidRDefault="00517744" w:rsidP="00FC3867">
      <w:pPr>
        <w:spacing w:after="0" w:line="240" w:lineRule="auto"/>
        <w:jc w:val="center"/>
        <w:rPr>
          <w:rFonts w:ascii="Times New Roman" w:hAnsi="Times New Roman" w:cs="Times New Roman"/>
          <w:sz w:val="28"/>
          <w:szCs w:val="28"/>
        </w:rPr>
      </w:pPr>
    </w:p>
    <w:p w14:paraId="00AF5EFD" w14:textId="77777777" w:rsidR="00517744" w:rsidRDefault="00517744" w:rsidP="00FC3867">
      <w:pPr>
        <w:spacing w:after="0" w:line="240" w:lineRule="auto"/>
        <w:jc w:val="center"/>
        <w:rPr>
          <w:rFonts w:ascii="Times New Roman" w:hAnsi="Times New Roman" w:cs="Times New Roman"/>
          <w:sz w:val="28"/>
          <w:szCs w:val="28"/>
        </w:rPr>
      </w:pPr>
    </w:p>
    <w:p w14:paraId="62DBCB2D" w14:textId="77777777" w:rsidR="00517744" w:rsidRDefault="00517744" w:rsidP="00FC3867">
      <w:pPr>
        <w:spacing w:after="0" w:line="240" w:lineRule="auto"/>
        <w:jc w:val="center"/>
        <w:rPr>
          <w:rFonts w:ascii="Times New Roman" w:hAnsi="Times New Roman" w:cs="Times New Roman"/>
          <w:sz w:val="28"/>
          <w:szCs w:val="28"/>
        </w:rPr>
      </w:pPr>
    </w:p>
    <w:p w14:paraId="250E7131" w14:textId="77777777" w:rsidR="00517744" w:rsidRDefault="00517744" w:rsidP="00FC3867">
      <w:pPr>
        <w:spacing w:after="0" w:line="240" w:lineRule="auto"/>
        <w:jc w:val="center"/>
        <w:rPr>
          <w:rFonts w:ascii="Times New Roman" w:hAnsi="Times New Roman" w:cs="Times New Roman"/>
          <w:sz w:val="28"/>
          <w:szCs w:val="28"/>
        </w:rPr>
      </w:pPr>
    </w:p>
    <w:p w14:paraId="36191CB3" w14:textId="77777777" w:rsidR="00517744" w:rsidRDefault="00517744" w:rsidP="00FC3867">
      <w:pPr>
        <w:spacing w:after="0" w:line="240" w:lineRule="auto"/>
        <w:jc w:val="center"/>
        <w:rPr>
          <w:rFonts w:ascii="Times New Roman" w:hAnsi="Times New Roman" w:cs="Times New Roman"/>
          <w:sz w:val="28"/>
          <w:szCs w:val="28"/>
        </w:rPr>
      </w:pPr>
    </w:p>
    <w:p w14:paraId="7C6EC5D5" w14:textId="77777777" w:rsidR="00517744" w:rsidRDefault="00517744" w:rsidP="00FC3867">
      <w:pPr>
        <w:spacing w:after="0" w:line="240" w:lineRule="auto"/>
        <w:jc w:val="center"/>
        <w:rPr>
          <w:rFonts w:ascii="Times New Roman" w:hAnsi="Times New Roman" w:cs="Times New Roman"/>
          <w:sz w:val="28"/>
          <w:szCs w:val="28"/>
        </w:rPr>
      </w:pPr>
    </w:p>
    <w:p w14:paraId="173EFE38" w14:textId="2719BC83" w:rsidR="00AD48D4" w:rsidRPr="00FD3FF2" w:rsidRDefault="00FD3FF2" w:rsidP="00FD3FF2">
      <w:pPr>
        <w:tabs>
          <w:tab w:val="left" w:pos="0"/>
        </w:tabs>
        <w:spacing w:after="0" w:line="240" w:lineRule="auto"/>
        <w:ind w:left="4956"/>
        <w:rPr>
          <w:rFonts w:ascii="Times New Roman" w:hAnsi="Times New Roman" w:cs="Times New Roman"/>
          <w:sz w:val="26"/>
          <w:szCs w:val="26"/>
        </w:rPr>
      </w:pPr>
      <w:r>
        <w:rPr>
          <w:rFonts w:ascii="Times New Roman" w:hAnsi="Times New Roman" w:cs="Times New Roman"/>
          <w:sz w:val="26"/>
          <w:szCs w:val="26"/>
        </w:rPr>
        <w:lastRenderedPageBreak/>
        <w:tab/>
      </w:r>
      <w:r w:rsidR="00AD48D4" w:rsidRPr="00FD3FF2">
        <w:rPr>
          <w:rFonts w:ascii="Times New Roman" w:hAnsi="Times New Roman" w:cs="Times New Roman"/>
          <w:sz w:val="26"/>
          <w:szCs w:val="26"/>
        </w:rPr>
        <w:t xml:space="preserve">Приложение № </w:t>
      </w:r>
      <w:r w:rsidR="0008587D" w:rsidRPr="00FD3FF2">
        <w:rPr>
          <w:rFonts w:ascii="Times New Roman" w:hAnsi="Times New Roman" w:cs="Times New Roman"/>
          <w:sz w:val="26"/>
          <w:szCs w:val="26"/>
        </w:rPr>
        <w:t>2</w:t>
      </w:r>
    </w:p>
    <w:p w14:paraId="584278E0" w14:textId="77777777" w:rsidR="00FD3FF2" w:rsidRDefault="00AD48D4" w:rsidP="00FD3FF2">
      <w:pPr>
        <w:tabs>
          <w:tab w:val="left" w:pos="5235"/>
        </w:tabs>
        <w:spacing w:after="0" w:line="240" w:lineRule="auto"/>
        <w:ind w:left="4956"/>
        <w:rPr>
          <w:rFonts w:ascii="Times New Roman" w:hAnsi="Times New Roman" w:cs="Times New Roman"/>
          <w:sz w:val="26"/>
          <w:szCs w:val="26"/>
        </w:rPr>
      </w:pPr>
      <w:r w:rsidRPr="00FD3FF2">
        <w:rPr>
          <w:rFonts w:ascii="Times New Roman" w:hAnsi="Times New Roman" w:cs="Times New Roman"/>
          <w:sz w:val="26"/>
          <w:szCs w:val="26"/>
        </w:rPr>
        <w:t>к постановлению администрации</w:t>
      </w:r>
    </w:p>
    <w:p w14:paraId="5799EEB1" w14:textId="46A77AA0" w:rsidR="00CB4FD0" w:rsidRPr="00FD3FF2" w:rsidRDefault="00CB4FD0" w:rsidP="00FD3FF2">
      <w:pPr>
        <w:tabs>
          <w:tab w:val="left" w:pos="5235"/>
        </w:tabs>
        <w:spacing w:after="0" w:line="240" w:lineRule="auto"/>
        <w:ind w:left="4956"/>
        <w:rPr>
          <w:rFonts w:ascii="Times New Roman" w:hAnsi="Times New Roman" w:cs="Times New Roman"/>
          <w:sz w:val="26"/>
          <w:szCs w:val="26"/>
        </w:rPr>
      </w:pPr>
      <w:r w:rsidRPr="00FD3FF2">
        <w:rPr>
          <w:rFonts w:ascii="Times New Roman" w:hAnsi="Times New Roman" w:cs="Times New Roman"/>
          <w:sz w:val="26"/>
          <w:szCs w:val="26"/>
        </w:rPr>
        <w:t>Ртищевского муниципального района</w:t>
      </w:r>
    </w:p>
    <w:p w14:paraId="51BE7764" w14:textId="54E9C43A" w:rsidR="00517744" w:rsidRPr="00FD3FF2" w:rsidRDefault="00CB4FD0" w:rsidP="00FD3FF2">
      <w:pPr>
        <w:tabs>
          <w:tab w:val="left" w:pos="5235"/>
        </w:tabs>
        <w:spacing w:after="0" w:line="240" w:lineRule="auto"/>
        <w:ind w:left="4956"/>
        <w:rPr>
          <w:rFonts w:ascii="Times New Roman" w:hAnsi="Times New Roman" w:cs="Times New Roman"/>
          <w:sz w:val="26"/>
          <w:szCs w:val="26"/>
        </w:rPr>
      </w:pPr>
      <w:r w:rsidRPr="00FD3FF2">
        <w:rPr>
          <w:rFonts w:ascii="Times New Roman" w:hAnsi="Times New Roman" w:cs="Times New Roman"/>
          <w:sz w:val="26"/>
          <w:szCs w:val="26"/>
        </w:rPr>
        <w:t xml:space="preserve">от </w:t>
      </w:r>
      <w:r w:rsidR="00FD3FF2">
        <w:rPr>
          <w:rFonts w:ascii="Times New Roman" w:hAnsi="Times New Roman" w:cs="Times New Roman"/>
          <w:sz w:val="26"/>
          <w:szCs w:val="26"/>
        </w:rPr>
        <w:t>1 февраля 2024 года</w:t>
      </w:r>
      <w:r w:rsidR="00AD48D4" w:rsidRPr="00FD3FF2">
        <w:rPr>
          <w:rFonts w:ascii="Times New Roman" w:hAnsi="Times New Roman" w:cs="Times New Roman"/>
          <w:sz w:val="26"/>
          <w:szCs w:val="26"/>
        </w:rPr>
        <w:t xml:space="preserve"> №</w:t>
      </w:r>
      <w:r w:rsidRPr="00FD3FF2">
        <w:rPr>
          <w:rFonts w:ascii="Times New Roman" w:hAnsi="Times New Roman" w:cs="Times New Roman"/>
          <w:sz w:val="26"/>
          <w:szCs w:val="26"/>
        </w:rPr>
        <w:t xml:space="preserve"> </w:t>
      </w:r>
      <w:r w:rsidR="00FD3FF2">
        <w:rPr>
          <w:rFonts w:ascii="Times New Roman" w:hAnsi="Times New Roman" w:cs="Times New Roman"/>
          <w:sz w:val="26"/>
          <w:szCs w:val="26"/>
        </w:rPr>
        <w:t>70</w:t>
      </w:r>
    </w:p>
    <w:p w14:paraId="12F72853" w14:textId="77777777" w:rsidR="00517744" w:rsidRPr="00FD3FF2" w:rsidRDefault="00517744" w:rsidP="00FC3867">
      <w:pPr>
        <w:spacing w:after="0" w:line="240" w:lineRule="auto"/>
        <w:jc w:val="center"/>
        <w:rPr>
          <w:rFonts w:ascii="Times New Roman" w:hAnsi="Times New Roman" w:cs="Times New Roman"/>
          <w:sz w:val="26"/>
          <w:szCs w:val="26"/>
        </w:rPr>
      </w:pPr>
    </w:p>
    <w:p w14:paraId="2ED2A855" w14:textId="77777777" w:rsidR="00632DD0" w:rsidRPr="00FD3FF2" w:rsidRDefault="00632DD0" w:rsidP="00FC3867">
      <w:pPr>
        <w:spacing w:after="0" w:line="240" w:lineRule="auto"/>
        <w:jc w:val="center"/>
        <w:rPr>
          <w:rFonts w:ascii="Times New Roman" w:hAnsi="Times New Roman" w:cs="Times New Roman"/>
          <w:sz w:val="26"/>
          <w:szCs w:val="26"/>
        </w:rPr>
      </w:pPr>
    </w:p>
    <w:p w14:paraId="629096D9" w14:textId="77777777" w:rsidR="00632DD0" w:rsidRPr="00FD3FF2" w:rsidRDefault="00632DD0" w:rsidP="00FC3867">
      <w:pPr>
        <w:spacing w:after="0" w:line="240" w:lineRule="auto"/>
        <w:jc w:val="center"/>
        <w:rPr>
          <w:rFonts w:ascii="Times New Roman" w:hAnsi="Times New Roman" w:cs="Times New Roman"/>
          <w:sz w:val="26"/>
          <w:szCs w:val="26"/>
        </w:rPr>
      </w:pPr>
    </w:p>
    <w:p w14:paraId="5FF7F818" w14:textId="77777777" w:rsidR="00632DD0" w:rsidRPr="00FD3FF2" w:rsidRDefault="00632DD0" w:rsidP="00FC3867">
      <w:pPr>
        <w:spacing w:after="0" w:line="240" w:lineRule="auto"/>
        <w:jc w:val="center"/>
        <w:rPr>
          <w:rFonts w:ascii="Times New Roman" w:hAnsi="Times New Roman" w:cs="Times New Roman"/>
          <w:b/>
          <w:sz w:val="26"/>
          <w:szCs w:val="26"/>
        </w:rPr>
      </w:pPr>
      <w:r w:rsidRPr="00FD3FF2">
        <w:rPr>
          <w:rFonts w:ascii="Times New Roman" w:hAnsi="Times New Roman" w:cs="Times New Roman"/>
          <w:b/>
          <w:sz w:val="26"/>
          <w:szCs w:val="26"/>
        </w:rPr>
        <w:t>Состав наблюдательного совета</w:t>
      </w:r>
    </w:p>
    <w:p w14:paraId="46F594D3" w14:textId="77777777" w:rsidR="00632DD0" w:rsidRPr="00FD3FF2" w:rsidRDefault="00632DD0" w:rsidP="00FC3867">
      <w:pPr>
        <w:spacing w:after="0" w:line="240" w:lineRule="auto"/>
        <w:rPr>
          <w:rFonts w:ascii="Times New Roman" w:hAnsi="Times New Roman" w:cs="Times New Roman"/>
          <w:sz w:val="26"/>
          <w:szCs w:val="26"/>
          <w:highlight w:val="yellow"/>
        </w:rPr>
      </w:pPr>
    </w:p>
    <w:p w14:paraId="565B2FE7" w14:textId="3706BB6F" w:rsidR="00632DD0" w:rsidRDefault="00FD3FF2" w:rsidP="003418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CB4FD0" w:rsidRPr="00FD3FF2">
        <w:rPr>
          <w:rFonts w:ascii="Times New Roman" w:hAnsi="Times New Roman" w:cs="Times New Roman"/>
          <w:sz w:val="26"/>
          <w:szCs w:val="26"/>
        </w:rPr>
        <w:t>Попкова Карина Юрьевна</w:t>
      </w:r>
      <w:r w:rsidR="00632DD0" w:rsidRPr="00FD3FF2">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CB4FD0" w:rsidRPr="00FD3FF2">
        <w:rPr>
          <w:rFonts w:ascii="Times New Roman" w:hAnsi="Times New Roman" w:cs="Times New Roman"/>
          <w:sz w:val="26"/>
          <w:szCs w:val="26"/>
        </w:rPr>
        <w:t>и.о</w:t>
      </w:r>
      <w:proofErr w:type="spellEnd"/>
      <w:r w:rsidR="00CB4FD0" w:rsidRPr="00FD3FF2">
        <w:rPr>
          <w:rFonts w:ascii="Times New Roman" w:hAnsi="Times New Roman" w:cs="Times New Roman"/>
          <w:sz w:val="26"/>
          <w:szCs w:val="26"/>
        </w:rPr>
        <w:t xml:space="preserve">. </w:t>
      </w:r>
      <w:r w:rsidR="002F1D91" w:rsidRPr="00FD3FF2">
        <w:rPr>
          <w:rFonts w:ascii="Times New Roman" w:hAnsi="Times New Roman" w:cs="Times New Roman"/>
          <w:sz w:val="26"/>
          <w:szCs w:val="26"/>
        </w:rPr>
        <w:t>начальник</w:t>
      </w:r>
      <w:r w:rsidR="00CB4FD0" w:rsidRPr="00FD3FF2">
        <w:rPr>
          <w:rFonts w:ascii="Times New Roman" w:hAnsi="Times New Roman" w:cs="Times New Roman"/>
          <w:sz w:val="26"/>
          <w:szCs w:val="26"/>
        </w:rPr>
        <w:t>а</w:t>
      </w:r>
      <w:r w:rsidR="002F1D91" w:rsidRPr="00FD3FF2">
        <w:rPr>
          <w:rFonts w:ascii="Times New Roman" w:hAnsi="Times New Roman" w:cs="Times New Roman"/>
          <w:sz w:val="26"/>
          <w:szCs w:val="26"/>
        </w:rPr>
        <w:t xml:space="preserve"> </w:t>
      </w:r>
      <w:r w:rsidR="00CB4FD0" w:rsidRPr="00FD3FF2">
        <w:rPr>
          <w:rFonts w:ascii="Times New Roman" w:hAnsi="Times New Roman" w:cs="Times New Roman"/>
          <w:sz w:val="26"/>
          <w:szCs w:val="26"/>
        </w:rPr>
        <w:t>о</w:t>
      </w:r>
      <w:r w:rsidR="002F1D91" w:rsidRPr="00FD3FF2">
        <w:rPr>
          <w:rFonts w:ascii="Times New Roman" w:hAnsi="Times New Roman" w:cs="Times New Roman"/>
          <w:sz w:val="26"/>
          <w:szCs w:val="26"/>
        </w:rPr>
        <w:t>тдела по спорту и туризму администрации Р</w:t>
      </w:r>
      <w:r w:rsidR="00CB4FD0" w:rsidRPr="00FD3FF2">
        <w:rPr>
          <w:rFonts w:ascii="Times New Roman" w:hAnsi="Times New Roman" w:cs="Times New Roman"/>
          <w:sz w:val="26"/>
          <w:szCs w:val="26"/>
        </w:rPr>
        <w:t>тищевского муниципального района</w:t>
      </w:r>
      <w:r w:rsidR="002F1D91" w:rsidRPr="00FD3FF2">
        <w:rPr>
          <w:rFonts w:ascii="Times New Roman" w:hAnsi="Times New Roman" w:cs="Times New Roman"/>
          <w:sz w:val="26"/>
          <w:szCs w:val="26"/>
        </w:rPr>
        <w:t xml:space="preserve">, </w:t>
      </w:r>
      <w:r w:rsidR="00632DD0" w:rsidRPr="00FD3FF2">
        <w:rPr>
          <w:rFonts w:ascii="Times New Roman" w:hAnsi="Times New Roman" w:cs="Times New Roman"/>
          <w:sz w:val="26"/>
          <w:szCs w:val="26"/>
        </w:rPr>
        <w:t>представитель Учредителя;</w:t>
      </w:r>
    </w:p>
    <w:p w14:paraId="2161C675" w14:textId="77777777" w:rsidR="00FD3FF2" w:rsidRPr="00FD3FF2" w:rsidRDefault="00FD3FF2" w:rsidP="003418BD">
      <w:pPr>
        <w:spacing w:after="0" w:line="240" w:lineRule="auto"/>
        <w:jc w:val="both"/>
        <w:rPr>
          <w:rFonts w:ascii="Times New Roman" w:hAnsi="Times New Roman" w:cs="Times New Roman"/>
          <w:sz w:val="26"/>
          <w:szCs w:val="26"/>
        </w:rPr>
      </w:pPr>
    </w:p>
    <w:p w14:paraId="0349952D" w14:textId="53DCA3E4" w:rsidR="00632DD0" w:rsidRDefault="00FD3FF2" w:rsidP="003418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3418BD" w:rsidRPr="00FD3FF2">
        <w:rPr>
          <w:rFonts w:ascii="Times New Roman" w:hAnsi="Times New Roman" w:cs="Times New Roman"/>
          <w:sz w:val="26"/>
          <w:szCs w:val="26"/>
        </w:rPr>
        <w:t>Шмыгин Дмитрий Андреевич</w:t>
      </w:r>
      <w:r>
        <w:rPr>
          <w:rFonts w:ascii="Times New Roman" w:hAnsi="Times New Roman" w:cs="Times New Roman"/>
          <w:sz w:val="26"/>
          <w:szCs w:val="26"/>
        </w:rPr>
        <w:t xml:space="preserve"> -</w:t>
      </w:r>
      <w:r w:rsidR="00632DD0" w:rsidRPr="00FD3FF2">
        <w:rPr>
          <w:rFonts w:ascii="Times New Roman" w:hAnsi="Times New Roman" w:cs="Times New Roman"/>
          <w:sz w:val="26"/>
          <w:szCs w:val="26"/>
        </w:rPr>
        <w:t xml:space="preserve"> </w:t>
      </w:r>
      <w:r>
        <w:rPr>
          <w:rFonts w:ascii="Times New Roman" w:hAnsi="Times New Roman" w:cs="Times New Roman"/>
          <w:sz w:val="26"/>
          <w:szCs w:val="26"/>
        </w:rPr>
        <w:t>г</w:t>
      </w:r>
      <w:r w:rsidR="003418BD" w:rsidRPr="00FD3FF2">
        <w:rPr>
          <w:rFonts w:ascii="Times New Roman" w:hAnsi="Times New Roman" w:cs="Times New Roman"/>
          <w:sz w:val="26"/>
          <w:szCs w:val="26"/>
        </w:rPr>
        <w:t xml:space="preserve">лавный специалист отдела по организационной работе, информации </w:t>
      </w:r>
      <w:r w:rsidR="00583EF8">
        <w:rPr>
          <w:rFonts w:ascii="Times New Roman" w:hAnsi="Times New Roman" w:cs="Times New Roman"/>
          <w:sz w:val="26"/>
          <w:szCs w:val="26"/>
        </w:rPr>
        <w:t xml:space="preserve">и </w:t>
      </w:r>
      <w:r w:rsidR="003418BD" w:rsidRPr="00FD3FF2">
        <w:rPr>
          <w:rFonts w:ascii="Times New Roman" w:hAnsi="Times New Roman" w:cs="Times New Roman"/>
          <w:sz w:val="26"/>
          <w:szCs w:val="26"/>
        </w:rPr>
        <w:t xml:space="preserve">по </w:t>
      </w:r>
      <w:r w:rsidR="002B151E">
        <w:rPr>
          <w:rFonts w:ascii="Times New Roman" w:hAnsi="Times New Roman" w:cs="Times New Roman"/>
          <w:sz w:val="26"/>
          <w:szCs w:val="26"/>
        </w:rPr>
        <w:t xml:space="preserve"> </w:t>
      </w:r>
      <w:bookmarkStart w:id="0" w:name="_GoBack"/>
      <w:bookmarkEnd w:id="0"/>
      <w:r w:rsidR="003418BD" w:rsidRPr="00FD3FF2">
        <w:rPr>
          <w:rFonts w:ascii="Times New Roman" w:hAnsi="Times New Roman" w:cs="Times New Roman"/>
          <w:sz w:val="26"/>
          <w:szCs w:val="26"/>
        </w:rPr>
        <w:t>общественным отношениям</w:t>
      </w:r>
      <w:r w:rsidR="0008587D" w:rsidRPr="00FD3FF2">
        <w:rPr>
          <w:rFonts w:ascii="Times New Roman" w:hAnsi="Times New Roman" w:cs="Times New Roman"/>
          <w:sz w:val="26"/>
          <w:szCs w:val="26"/>
        </w:rPr>
        <w:t xml:space="preserve">, </w:t>
      </w:r>
      <w:r w:rsidR="00632DD0" w:rsidRPr="00FD3FF2">
        <w:rPr>
          <w:rFonts w:ascii="Times New Roman" w:hAnsi="Times New Roman" w:cs="Times New Roman"/>
          <w:sz w:val="26"/>
          <w:szCs w:val="26"/>
        </w:rPr>
        <w:t>представитель Учредителя;</w:t>
      </w:r>
    </w:p>
    <w:p w14:paraId="649B330A" w14:textId="77777777" w:rsidR="00FD3FF2" w:rsidRPr="00FD3FF2" w:rsidRDefault="00FD3FF2" w:rsidP="003418BD">
      <w:pPr>
        <w:spacing w:after="0" w:line="240" w:lineRule="auto"/>
        <w:jc w:val="both"/>
        <w:rPr>
          <w:rFonts w:ascii="Times New Roman" w:hAnsi="Times New Roman" w:cs="Times New Roman"/>
          <w:sz w:val="26"/>
          <w:szCs w:val="26"/>
        </w:rPr>
      </w:pPr>
    </w:p>
    <w:p w14:paraId="38EC942C" w14:textId="628160F5" w:rsidR="00632DD0" w:rsidRDefault="00FD3FF2" w:rsidP="003418BD">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3.</w:t>
      </w:r>
      <w:r w:rsidR="00CB4FD0" w:rsidRPr="00FD3FF2">
        <w:rPr>
          <w:rFonts w:ascii="Times New Roman" w:hAnsi="Times New Roman" w:cs="Times New Roman"/>
          <w:sz w:val="26"/>
          <w:szCs w:val="26"/>
        </w:rPr>
        <w:t xml:space="preserve">Платонова Дина Сергеевна </w:t>
      </w:r>
      <w:r>
        <w:rPr>
          <w:rFonts w:ascii="Times New Roman" w:hAnsi="Times New Roman" w:cs="Times New Roman"/>
          <w:sz w:val="26"/>
          <w:szCs w:val="26"/>
        </w:rPr>
        <w:t xml:space="preserve">- </w:t>
      </w:r>
      <w:r w:rsidR="003F4ED4" w:rsidRPr="00FD3FF2">
        <w:rPr>
          <w:rFonts w:ascii="Times New Roman" w:hAnsi="Times New Roman" w:cs="Times New Roman"/>
          <w:sz w:val="26"/>
          <w:szCs w:val="26"/>
        </w:rPr>
        <w:t>начальник</w:t>
      </w:r>
      <w:r w:rsidR="002F1D91" w:rsidRPr="00FD3FF2">
        <w:rPr>
          <w:rFonts w:ascii="Times New Roman" w:hAnsi="Times New Roman" w:cs="Times New Roman"/>
          <w:sz w:val="26"/>
          <w:szCs w:val="26"/>
        </w:rPr>
        <w:t xml:space="preserve"> </w:t>
      </w:r>
      <w:r>
        <w:rPr>
          <w:rFonts w:ascii="Times New Roman" w:hAnsi="Times New Roman" w:cs="Times New Roman"/>
          <w:sz w:val="26"/>
          <w:szCs w:val="26"/>
        </w:rPr>
        <w:t>о</w:t>
      </w:r>
      <w:r w:rsidR="002F1D91" w:rsidRPr="00FD3FF2">
        <w:rPr>
          <w:rFonts w:ascii="Times New Roman" w:hAnsi="Times New Roman" w:cs="Times New Roman"/>
          <w:sz w:val="26"/>
          <w:szCs w:val="26"/>
        </w:rPr>
        <w:t xml:space="preserve">тдела, </w:t>
      </w:r>
      <w:r w:rsidR="00632DD0" w:rsidRPr="00FD3FF2">
        <w:rPr>
          <w:rFonts w:ascii="Times New Roman" w:hAnsi="Times New Roman" w:cs="Times New Roman"/>
          <w:sz w:val="26"/>
          <w:szCs w:val="26"/>
        </w:rPr>
        <w:t xml:space="preserve">представитель </w:t>
      </w:r>
      <w:r w:rsidR="00CB4FD0" w:rsidRPr="00FD3FF2">
        <w:rPr>
          <w:rFonts w:ascii="Times New Roman" w:hAnsi="Times New Roman" w:cs="Times New Roman"/>
          <w:sz w:val="26"/>
          <w:szCs w:val="26"/>
        </w:rPr>
        <w:t>о</w:t>
      </w:r>
      <w:r w:rsidR="00632DD0" w:rsidRPr="00FD3FF2">
        <w:rPr>
          <w:rFonts w:ascii="Times New Roman" w:hAnsi="Times New Roman" w:cs="Times New Roman"/>
          <w:sz w:val="26"/>
          <w:szCs w:val="26"/>
        </w:rPr>
        <w:t>тдела по управлению имуществом и земельными отношениями</w:t>
      </w:r>
      <w:r w:rsidR="0008587D" w:rsidRPr="00FD3FF2">
        <w:rPr>
          <w:rFonts w:ascii="Times New Roman" w:hAnsi="Times New Roman" w:cs="Times New Roman"/>
          <w:sz w:val="26"/>
          <w:szCs w:val="26"/>
        </w:rPr>
        <w:t xml:space="preserve"> администрации Р</w:t>
      </w:r>
      <w:r w:rsidR="00CB4FD0" w:rsidRPr="00FD3FF2">
        <w:rPr>
          <w:rFonts w:ascii="Times New Roman" w:hAnsi="Times New Roman" w:cs="Times New Roman"/>
          <w:sz w:val="26"/>
          <w:szCs w:val="26"/>
        </w:rPr>
        <w:t>тищевского муниципального района</w:t>
      </w:r>
      <w:r w:rsidR="00632DD0" w:rsidRPr="00FD3FF2">
        <w:rPr>
          <w:rFonts w:ascii="Times New Roman" w:hAnsi="Times New Roman" w:cs="Times New Roman"/>
          <w:sz w:val="26"/>
          <w:szCs w:val="26"/>
        </w:rPr>
        <w:t>);</w:t>
      </w:r>
      <w:proofErr w:type="gramEnd"/>
    </w:p>
    <w:p w14:paraId="310205A3" w14:textId="77777777" w:rsidR="00FD3FF2" w:rsidRPr="00FD3FF2" w:rsidRDefault="00FD3FF2" w:rsidP="003418BD">
      <w:pPr>
        <w:spacing w:after="0" w:line="240" w:lineRule="auto"/>
        <w:jc w:val="both"/>
        <w:rPr>
          <w:rFonts w:ascii="Times New Roman" w:hAnsi="Times New Roman" w:cs="Times New Roman"/>
          <w:sz w:val="26"/>
          <w:szCs w:val="26"/>
        </w:rPr>
      </w:pPr>
    </w:p>
    <w:p w14:paraId="66FD37FF" w14:textId="6B1FEFE1" w:rsidR="00632DD0" w:rsidRPr="00FD3FF2" w:rsidRDefault="00FD3FF2" w:rsidP="00FD3FF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CB4FD0" w:rsidRPr="00FD3FF2">
        <w:rPr>
          <w:rFonts w:ascii="Times New Roman" w:hAnsi="Times New Roman" w:cs="Times New Roman"/>
          <w:sz w:val="26"/>
          <w:szCs w:val="26"/>
        </w:rPr>
        <w:t>Степанова Галина Васильевна</w:t>
      </w:r>
      <w:r w:rsidR="00632DD0" w:rsidRPr="00FD3FF2">
        <w:rPr>
          <w:rFonts w:ascii="Times New Roman" w:hAnsi="Times New Roman" w:cs="Times New Roman"/>
          <w:sz w:val="26"/>
          <w:szCs w:val="26"/>
        </w:rPr>
        <w:t xml:space="preserve"> </w:t>
      </w:r>
      <w:r>
        <w:rPr>
          <w:rFonts w:ascii="Times New Roman" w:hAnsi="Times New Roman" w:cs="Times New Roman"/>
          <w:sz w:val="26"/>
          <w:szCs w:val="26"/>
        </w:rPr>
        <w:t xml:space="preserve">- </w:t>
      </w:r>
      <w:r w:rsidR="00CB4FD0" w:rsidRPr="00FD3FF2">
        <w:rPr>
          <w:rFonts w:ascii="Times New Roman" w:hAnsi="Times New Roman" w:cs="Times New Roman"/>
          <w:sz w:val="26"/>
          <w:szCs w:val="26"/>
        </w:rPr>
        <w:t>экономист</w:t>
      </w:r>
      <w:r w:rsidR="002F1D91" w:rsidRPr="00FD3FF2">
        <w:rPr>
          <w:rFonts w:ascii="Times New Roman" w:hAnsi="Times New Roman" w:cs="Times New Roman"/>
          <w:sz w:val="26"/>
          <w:szCs w:val="26"/>
        </w:rPr>
        <w:t>, представитель спортивной общественности</w:t>
      </w:r>
      <w:r w:rsidR="00632DD0" w:rsidRPr="00FD3FF2">
        <w:rPr>
          <w:rFonts w:ascii="Times New Roman" w:hAnsi="Times New Roman" w:cs="Times New Roman"/>
          <w:sz w:val="26"/>
          <w:szCs w:val="26"/>
        </w:rPr>
        <w:t>;</w:t>
      </w:r>
    </w:p>
    <w:p w14:paraId="359F137C" w14:textId="77777777" w:rsidR="00FD3FF2" w:rsidRPr="00FD3FF2" w:rsidRDefault="00FD3FF2" w:rsidP="00FD3FF2">
      <w:pPr>
        <w:spacing w:after="0" w:line="240" w:lineRule="auto"/>
        <w:jc w:val="both"/>
        <w:rPr>
          <w:rFonts w:ascii="Times New Roman" w:hAnsi="Times New Roman" w:cs="Times New Roman"/>
          <w:sz w:val="26"/>
          <w:szCs w:val="26"/>
        </w:rPr>
      </w:pPr>
    </w:p>
    <w:p w14:paraId="1B5A2494" w14:textId="6BFE3ACF" w:rsidR="0023497A" w:rsidRDefault="00FD3FF2" w:rsidP="003418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00CB4FD0" w:rsidRPr="00FD3FF2">
        <w:rPr>
          <w:rFonts w:ascii="Times New Roman" w:hAnsi="Times New Roman" w:cs="Times New Roman"/>
          <w:sz w:val="26"/>
          <w:szCs w:val="26"/>
        </w:rPr>
        <w:t>Лысенко Роман Александрович</w:t>
      </w:r>
      <w:r w:rsidR="0023497A" w:rsidRPr="00FD3FF2">
        <w:rPr>
          <w:rFonts w:ascii="Times New Roman" w:hAnsi="Times New Roman" w:cs="Times New Roman"/>
          <w:sz w:val="26"/>
          <w:szCs w:val="26"/>
        </w:rPr>
        <w:t xml:space="preserve"> </w:t>
      </w:r>
      <w:r>
        <w:rPr>
          <w:rFonts w:ascii="Times New Roman" w:hAnsi="Times New Roman" w:cs="Times New Roman"/>
          <w:sz w:val="26"/>
          <w:szCs w:val="26"/>
        </w:rPr>
        <w:t xml:space="preserve">- </w:t>
      </w:r>
      <w:r w:rsidR="00CB4FD0" w:rsidRPr="00FD3FF2">
        <w:rPr>
          <w:rFonts w:ascii="Times New Roman" w:hAnsi="Times New Roman" w:cs="Times New Roman"/>
          <w:sz w:val="26"/>
          <w:szCs w:val="26"/>
        </w:rPr>
        <w:t>учитель физической культуры</w:t>
      </w:r>
      <w:r w:rsidR="0023497A" w:rsidRPr="00FD3FF2">
        <w:rPr>
          <w:rFonts w:ascii="Times New Roman" w:hAnsi="Times New Roman" w:cs="Times New Roman"/>
          <w:sz w:val="26"/>
          <w:szCs w:val="26"/>
        </w:rPr>
        <w:t xml:space="preserve"> </w:t>
      </w:r>
      <w:r w:rsidR="00CB4FD0" w:rsidRPr="00FD3FF2">
        <w:rPr>
          <w:rFonts w:ascii="Times New Roman" w:hAnsi="Times New Roman" w:cs="Times New Roman"/>
          <w:sz w:val="26"/>
          <w:szCs w:val="26"/>
        </w:rPr>
        <w:t xml:space="preserve">МОУ СОШ №1 </w:t>
      </w:r>
      <w:r w:rsidR="0023497A" w:rsidRPr="00FD3FF2">
        <w:rPr>
          <w:rFonts w:ascii="Times New Roman" w:hAnsi="Times New Roman" w:cs="Times New Roman"/>
          <w:sz w:val="26"/>
          <w:szCs w:val="26"/>
        </w:rPr>
        <w:t>в г. Ртищево, представитель спортивной общественности;</w:t>
      </w:r>
    </w:p>
    <w:p w14:paraId="4D3677CF" w14:textId="77777777" w:rsidR="00FD3FF2" w:rsidRPr="00FD3FF2" w:rsidRDefault="00FD3FF2" w:rsidP="003418BD">
      <w:pPr>
        <w:spacing w:after="0" w:line="240" w:lineRule="auto"/>
        <w:jc w:val="both"/>
        <w:rPr>
          <w:rFonts w:ascii="Times New Roman" w:hAnsi="Times New Roman" w:cs="Times New Roman"/>
          <w:sz w:val="26"/>
          <w:szCs w:val="26"/>
        </w:rPr>
      </w:pPr>
    </w:p>
    <w:p w14:paraId="6C3A0DAA" w14:textId="7B1686FC" w:rsidR="00632DD0" w:rsidRDefault="00027C03" w:rsidP="003418BD">
      <w:pPr>
        <w:spacing w:after="0" w:line="240" w:lineRule="auto"/>
        <w:jc w:val="both"/>
        <w:rPr>
          <w:rFonts w:ascii="Times New Roman" w:hAnsi="Times New Roman" w:cs="Times New Roman"/>
          <w:sz w:val="26"/>
          <w:szCs w:val="26"/>
        </w:rPr>
      </w:pPr>
      <w:r w:rsidRPr="00FD3FF2">
        <w:rPr>
          <w:rFonts w:ascii="Times New Roman" w:hAnsi="Times New Roman" w:cs="Times New Roman"/>
          <w:sz w:val="26"/>
          <w:szCs w:val="26"/>
        </w:rPr>
        <w:t>6</w:t>
      </w:r>
      <w:r w:rsidR="00FD3FF2">
        <w:rPr>
          <w:rFonts w:ascii="Times New Roman" w:hAnsi="Times New Roman" w:cs="Times New Roman"/>
          <w:sz w:val="26"/>
          <w:szCs w:val="26"/>
        </w:rPr>
        <w:t>.</w:t>
      </w:r>
      <w:r w:rsidR="001A6C21" w:rsidRPr="00FD3FF2">
        <w:rPr>
          <w:rFonts w:ascii="Times New Roman" w:hAnsi="Times New Roman" w:cs="Times New Roman"/>
          <w:sz w:val="26"/>
          <w:szCs w:val="26"/>
        </w:rPr>
        <w:t>Никулин Виталий Геннадьевич</w:t>
      </w:r>
      <w:r w:rsidR="00632DD0" w:rsidRPr="00FD3FF2">
        <w:rPr>
          <w:rFonts w:ascii="Times New Roman" w:hAnsi="Times New Roman" w:cs="Times New Roman"/>
          <w:sz w:val="26"/>
          <w:szCs w:val="26"/>
        </w:rPr>
        <w:t xml:space="preserve"> </w:t>
      </w:r>
      <w:r w:rsidR="00FD3FF2">
        <w:rPr>
          <w:rFonts w:ascii="Times New Roman" w:hAnsi="Times New Roman" w:cs="Times New Roman"/>
          <w:sz w:val="26"/>
          <w:szCs w:val="26"/>
        </w:rPr>
        <w:t xml:space="preserve">- </w:t>
      </w:r>
      <w:r w:rsidR="002F1D91" w:rsidRPr="00FD3FF2">
        <w:rPr>
          <w:rFonts w:ascii="Times New Roman" w:hAnsi="Times New Roman" w:cs="Times New Roman"/>
          <w:sz w:val="26"/>
          <w:szCs w:val="26"/>
        </w:rPr>
        <w:t>тренер</w:t>
      </w:r>
      <w:r w:rsidR="00CB4FD0" w:rsidRPr="00FD3FF2">
        <w:rPr>
          <w:rFonts w:ascii="Times New Roman" w:hAnsi="Times New Roman" w:cs="Times New Roman"/>
          <w:sz w:val="26"/>
          <w:szCs w:val="26"/>
        </w:rPr>
        <w:t>-преподаватель</w:t>
      </w:r>
      <w:r w:rsidR="002F1D91" w:rsidRPr="00FD3FF2">
        <w:rPr>
          <w:rFonts w:ascii="Times New Roman" w:hAnsi="Times New Roman" w:cs="Times New Roman"/>
          <w:sz w:val="26"/>
          <w:szCs w:val="26"/>
        </w:rPr>
        <w:t xml:space="preserve"> спортивной школы, </w:t>
      </w:r>
      <w:r w:rsidR="00632DD0" w:rsidRPr="00FD3FF2">
        <w:rPr>
          <w:rFonts w:ascii="Times New Roman" w:hAnsi="Times New Roman" w:cs="Times New Roman"/>
          <w:sz w:val="26"/>
          <w:szCs w:val="26"/>
        </w:rPr>
        <w:t>представитель Учреждения</w:t>
      </w:r>
      <w:r w:rsidR="0023497A" w:rsidRPr="00FD3FF2">
        <w:rPr>
          <w:rFonts w:ascii="Times New Roman" w:hAnsi="Times New Roman" w:cs="Times New Roman"/>
          <w:sz w:val="26"/>
          <w:szCs w:val="26"/>
        </w:rPr>
        <w:t>;</w:t>
      </w:r>
    </w:p>
    <w:p w14:paraId="0FB68F3E" w14:textId="77777777" w:rsidR="00FD3FF2" w:rsidRPr="00FD3FF2" w:rsidRDefault="00FD3FF2" w:rsidP="003418BD">
      <w:pPr>
        <w:spacing w:after="0" w:line="240" w:lineRule="auto"/>
        <w:jc w:val="both"/>
        <w:rPr>
          <w:rFonts w:ascii="Times New Roman" w:hAnsi="Times New Roman" w:cs="Times New Roman"/>
          <w:sz w:val="26"/>
          <w:szCs w:val="26"/>
        </w:rPr>
      </w:pPr>
    </w:p>
    <w:p w14:paraId="0A2B330A" w14:textId="70DF44A1" w:rsidR="0023497A" w:rsidRPr="00FD3FF2" w:rsidRDefault="00027C03" w:rsidP="003418BD">
      <w:pPr>
        <w:spacing w:after="0" w:line="240" w:lineRule="auto"/>
        <w:jc w:val="both"/>
        <w:rPr>
          <w:rFonts w:ascii="Times New Roman" w:hAnsi="Times New Roman" w:cs="Times New Roman"/>
          <w:sz w:val="26"/>
          <w:szCs w:val="26"/>
        </w:rPr>
      </w:pPr>
      <w:r w:rsidRPr="00FD3FF2">
        <w:rPr>
          <w:rFonts w:ascii="Times New Roman" w:hAnsi="Times New Roman" w:cs="Times New Roman"/>
          <w:sz w:val="26"/>
          <w:szCs w:val="26"/>
        </w:rPr>
        <w:t>7</w:t>
      </w:r>
      <w:r w:rsidR="00FD3FF2">
        <w:rPr>
          <w:rFonts w:ascii="Times New Roman" w:hAnsi="Times New Roman" w:cs="Times New Roman"/>
          <w:sz w:val="26"/>
          <w:szCs w:val="26"/>
        </w:rPr>
        <w:t>.</w:t>
      </w:r>
      <w:r w:rsidR="001A6C21" w:rsidRPr="00FD3FF2">
        <w:rPr>
          <w:rFonts w:ascii="Times New Roman" w:hAnsi="Times New Roman" w:cs="Times New Roman"/>
          <w:sz w:val="26"/>
          <w:szCs w:val="26"/>
        </w:rPr>
        <w:t xml:space="preserve">Мамеднабиев </w:t>
      </w:r>
      <w:proofErr w:type="spellStart"/>
      <w:r w:rsidR="001A6C21" w:rsidRPr="00FD3FF2">
        <w:rPr>
          <w:rFonts w:ascii="Times New Roman" w:hAnsi="Times New Roman" w:cs="Times New Roman"/>
          <w:sz w:val="26"/>
          <w:szCs w:val="26"/>
        </w:rPr>
        <w:t>Рафиг</w:t>
      </w:r>
      <w:proofErr w:type="spellEnd"/>
      <w:r w:rsidR="001A6C21" w:rsidRPr="00FD3FF2">
        <w:rPr>
          <w:rFonts w:ascii="Times New Roman" w:hAnsi="Times New Roman" w:cs="Times New Roman"/>
          <w:sz w:val="26"/>
          <w:szCs w:val="26"/>
        </w:rPr>
        <w:t xml:space="preserve"> Узбек </w:t>
      </w:r>
      <w:proofErr w:type="spellStart"/>
      <w:r w:rsidR="001A6C21" w:rsidRPr="00FD3FF2">
        <w:rPr>
          <w:rFonts w:ascii="Times New Roman" w:hAnsi="Times New Roman" w:cs="Times New Roman"/>
          <w:sz w:val="26"/>
          <w:szCs w:val="26"/>
        </w:rPr>
        <w:t>оглы</w:t>
      </w:r>
      <w:proofErr w:type="spellEnd"/>
      <w:r w:rsidR="001A6C21" w:rsidRPr="00FD3FF2">
        <w:rPr>
          <w:rFonts w:ascii="Times New Roman" w:hAnsi="Times New Roman" w:cs="Times New Roman"/>
          <w:sz w:val="26"/>
          <w:szCs w:val="26"/>
        </w:rPr>
        <w:t xml:space="preserve"> </w:t>
      </w:r>
      <w:r w:rsidR="00FD3FF2">
        <w:rPr>
          <w:rFonts w:ascii="Times New Roman" w:hAnsi="Times New Roman" w:cs="Times New Roman"/>
          <w:sz w:val="26"/>
          <w:szCs w:val="26"/>
        </w:rPr>
        <w:t xml:space="preserve">- </w:t>
      </w:r>
      <w:r w:rsidR="0023497A" w:rsidRPr="00FD3FF2">
        <w:rPr>
          <w:rFonts w:ascii="Times New Roman" w:hAnsi="Times New Roman" w:cs="Times New Roman"/>
          <w:sz w:val="26"/>
          <w:szCs w:val="26"/>
        </w:rPr>
        <w:t>тренер</w:t>
      </w:r>
      <w:r w:rsidR="00CB4FD0" w:rsidRPr="00FD3FF2">
        <w:rPr>
          <w:rFonts w:ascii="Times New Roman" w:hAnsi="Times New Roman" w:cs="Times New Roman"/>
          <w:sz w:val="26"/>
          <w:szCs w:val="26"/>
        </w:rPr>
        <w:t>-преподаватель</w:t>
      </w:r>
      <w:r w:rsidR="0023497A" w:rsidRPr="00FD3FF2">
        <w:rPr>
          <w:rFonts w:ascii="Times New Roman" w:hAnsi="Times New Roman" w:cs="Times New Roman"/>
          <w:sz w:val="26"/>
          <w:szCs w:val="26"/>
        </w:rPr>
        <w:t xml:space="preserve"> спортивной школы, представитель Учреждения.</w:t>
      </w:r>
    </w:p>
    <w:p w14:paraId="3651B8E9" w14:textId="77777777" w:rsidR="000E064B" w:rsidRDefault="000E064B" w:rsidP="00FC3867">
      <w:pPr>
        <w:spacing w:after="0" w:line="240" w:lineRule="auto"/>
        <w:rPr>
          <w:rFonts w:ascii="Times New Roman" w:hAnsi="Times New Roman" w:cs="Times New Roman"/>
          <w:sz w:val="26"/>
          <w:szCs w:val="26"/>
        </w:rPr>
      </w:pPr>
    </w:p>
    <w:p w14:paraId="5048C2A0" w14:textId="77777777" w:rsidR="00FD3FF2" w:rsidRDefault="00FD3FF2" w:rsidP="00FC3867">
      <w:pPr>
        <w:spacing w:after="0" w:line="240" w:lineRule="auto"/>
        <w:rPr>
          <w:rFonts w:ascii="Times New Roman" w:hAnsi="Times New Roman" w:cs="Times New Roman"/>
          <w:sz w:val="26"/>
          <w:szCs w:val="26"/>
        </w:rPr>
      </w:pPr>
    </w:p>
    <w:p w14:paraId="37D11289" w14:textId="77777777" w:rsidR="00FD3FF2" w:rsidRPr="00FD3FF2" w:rsidRDefault="00FD3FF2" w:rsidP="00FC3867">
      <w:pPr>
        <w:spacing w:after="0" w:line="240" w:lineRule="auto"/>
        <w:rPr>
          <w:rFonts w:ascii="Times New Roman" w:hAnsi="Times New Roman" w:cs="Times New Roman"/>
          <w:sz w:val="26"/>
          <w:szCs w:val="26"/>
        </w:rPr>
      </w:pPr>
    </w:p>
    <w:p w14:paraId="4058B97E" w14:textId="77777777" w:rsidR="00FD3FF2" w:rsidRDefault="00FD3FF2" w:rsidP="00FD3FF2">
      <w:pPr>
        <w:pStyle w:val="a8"/>
        <w:ind w:firstLine="0"/>
        <w:rPr>
          <w:b/>
        </w:rPr>
      </w:pPr>
      <w:r w:rsidRPr="009E36D8">
        <w:rPr>
          <w:b/>
        </w:rPr>
        <w:t>Верно</w:t>
      </w:r>
      <w:r>
        <w:rPr>
          <w:b/>
        </w:rPr>
        <w:t>: начальник отдела делопроизводства</w:t>
      </w:r>
    </w:p>
    <w:p w14:paraId="26D0EAEB" w14:textId="77777777" w:rsidR="00FD3FF2" w:rsidRDefault="00FD3FF2" w:rsidP="00FD3FF2">
      <w:pPr>
        <w:pStyle w:val="a8"/>
        <w:ind w:firstLine="0"/>
        <w:rPr>
          <w:b/>
        </w:rPr>
      </w:pPr>
      <w:r>
        <w:rPr>
          <w:b/>
        </w:rPr>
        <w:t>администрации муниципального района</w:t>
      </w:r>
      <w:r w:rsidRPr="009E36D8">
        <w:rPr>
          <w:b/>
        </w:rPr>
        <w:tab/>
      </w:r>
      <w:r w:rsidRPr="009E36D8">
        <w:rPr>
          <w:b/>
        </w:rPr>
        <w:tab/>
      </w:r>
      <w:r w:rsidRPr="009E36D8">
        <w:rPr>
          <w:b/>
        </w:rPr>
        <w:tab/>
      </w:r>
      <w:r>
        <w:rPr>
          <w:b/>
        </w:rPr>
        <w:tab/>
        <w:t>К.Н. Негматова</w:t>
      </w:r>
    </w:p>
    <w:sectPr w:rsidR="00FD3FF2" w:rsidSect="00CF57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F87EA" w14:textId="77777777" w:rsidR="00E5651D" w:rsidRDefault="00E5651D" w:rsidP="000E064B">
      <w:pPr>
        <w:spacing w:after="0" w:line="240" w:lineRule="auto"/>
      </w:pPr>
      <w:r>
        <w:separator/>
      </w:r>
    </w:p>
  </w:endnote>
  <w:endnote w:type="continuationSeparator" w:id="0">
    <w:p w14:paraId="00606724" w14:textId="77777777" w:rsidR="00E5651D" w:rsidRDefault="00E5651D" w:rsidP="000E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79AC" w14:textId="77777777" w:rsidR="00E5651D" w:rsidRDefault="00E5651D" w:rsidP="000E064B">
      <w:pPr>
        <w:spacing w:after="0" w:line="240" w:lineRule="auto"/>
      </w:pPr>
      <w:r>
        <w:separator/>
      </w:r>
    </w:p>
  </w:footnote>
  <w:footnote w:type="continuationSeparator" w:id="0">
    <w:p w14:paraId="2809310D" w14:textId="77777777" w:rsidR="00E5651D" w:rsidRDefault="00E5651D" w:rsidP="000E0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03BE"/>
    <w:multiLevelType w:val="multilevel"/>
    <w:tmpl w:val="35D0B9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A2568"/>
    <w:multiLevelType w:val="multilevel"/>
    <w:tmpl w:val="8F24D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13C6A"/>
    <w:multiLevelType w:val="hybridMultilevel"/>
    <w:tmpl w:val="9A1A3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91EF4"/>
    <w:multiLevelType w:val="multilevel"/>
    <w:tmpl w:val="4E4AE8B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04C368C"/>
    <w:multiLevelType w:val="multilevel"/>
    <w:tmpl w:val="28BC1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161F3D"/>
    <w:multiLevelType w:val="multilevel"/>
    <w:tmpl w:val="559482D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1A"/>
    <w:rsid w:val="00027C03"/>
    <w:rsid w:val="0008587D"/>
    <w:rsid w:val="000A3940"/>
    <w:rsid w:val="000A590F"/>
    <w:rsid w:val="000A6424"/>
    <w:rsid w:val="000B0105"/>
    <w:rsid w:val="000B1E33"/>
    <w:rsid w:val="000E064B"/>
    <w:rsid w:val="00102F02"/>
    <w:rsid w:val="00105556"/>
    <w:rsid w:val="001A0329"/>
    <w:rsid w:val="001A6C21"/>
    <w:rsid w:val="001B0EFA"/>
    <w:rsid w:val="001D03B5"/>
    <w:rsid w:val="001E6B3B"/>
    <w:rsid w:val="00223220"/>
    <w:rsid w:val="0023497A"/>
    <w:rsid w:val="002A4C50"/>
    <w:rsid w:val="002B151E"/>
    <w:rsid w:val="002F1D91"/>
    <w:rsid w:val="00324B50"/>
    <w:rsid w:val="003418BD"/>
    <w:rsid w:val="00361861"/>
    <w:rsid w:val="003A75F0"/>
    <w:rsid w:val="003B3C4B"/>
    <w:rsid w:val="003B6417"/>
    <w:rsid w:val="003F4ED4"/>
    <w:rsid w:val="003F6B15"/>
    <w:rsid w:val="00441410"/>
    <w:rsid w:val="00466C16"/>
    <w:rsid w:val="0046749D"/>
    <w:rsid w:val="0047339B"/>
    <w:rsid w:val="00517744"/>
    <w:rsid w:val="005252F5"/>
    <w:rsid w:val="0054528D"/>
    <w:rsid w:val="00583EF8"/>
    <w:rsid w:val="005B2A05"/>
    <w:rsid w:val="005C483A"/>
    <w:rsid w:val="005D56D1"/>
    <w:rsid w:val="005F5839"/>
    <w:rsid w:val="006049B5"/>
    <w:rsid w:val="00623C99"/>
    <w:rsid w:val="00632DD0"/>
    <w:rsid w:val="00644755"/>
    <w:rsid w:val="007156AE"/>
    <w:rsid w:val="007C14FA"/>
    <w:rsid w:val="007D66F4"/>
    <w:rsid w:val="007F38C8"/>
    <w:rsid w:val="008242C7"/>
    <w:rsid w:val="00857D28"/>
    <w:rsid w:val="00871854"/>
    <w:rsid w:val="00885FA5"/>
    <w:rsid w:val="00895610"/>
    <w:rsid w:val="008C1956"/>
    <w:rsid w:val="008C26F0"/>
    <w:rsid w:val="008D3B40"/>
    <w:rsid w:val="00947C55"/>
    <w:rsid w:val="009713F9"/>
    <w:rsid w:val="009772FF"/>
    <w:rsid w:val="009C41EF"/>
    <w:rsid w:val="00A266B2"/>
    <w:rsid w:val="00A8157C"/>
    <w:rsid w:val="00A96B26"/>
    <w:rsid w:val="00AB542D"/>
    <w:rsid w:val="00AD48D4"/>
    <w:rsid w:val="00B02F5E"/>
    <w:rsid w:val="00BC14B6"/>
    <w:rsid w:val="00BF041F"/>
    <w:rsid w:val="00C6226D"/>
    <w:rsid w:val="00C62F84"/>
    <w:rsid w:val="00CA1A6E"/>
    <w:rsid w:val="00CB4FD0"/>
    <w:rsid w:val="00CD3BA4"/>
    <w:rsid w:val="00CE55C5"/>
    <w:rsid w:val="00CF57B9"/>
    <w:rsid w:val="00D36359"/>
    <w:rsid w:val="00D6783A"/>
    <w:rsid w:val="00D92511"/>
    <w:rsid w:val="00D96E1A"/>
    <w:rsid w:val="00DC158E"/>
    <w:rsid w:val="00DE26C6"/>
    <w:rsid w:val="00DF1342"/>
    <w:rsid w:val="00E13E98"/>
    <w:rsid w:val="00E5651D"/>
    <w:rsid w:val="00E7710E"/>
    <w:rsid w:val="00EB2F2D"/>
    <w:rsid w:val="00EC17AB"/>
    <w:rsid w:val="00EE37E9"/>
    <w:rsid w:val="00F32DC4"/>
    <w:rsid w:val="00FC3867"/>
    <w:rsid w:val="00FD3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1EF"/>
    <w:pPr>
      <w:ind w:left="720"/>
      <w:contextualSpacing/>
    </w:pPr>
  </w:style>
  <w:style w:type="paragraph" w:styleId="a4">
    <w:name w:val="header"/>
    <w:basedOn w:val="a"/>
    <w:link w:val="a5"/>
    <w:uiPriority w:val="99"/>
    <w:unhideWhenUsed/>
    <w:rsid w:val="000E0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64B"/>
  </w:style>
  <w:style w:type="paragraph" w:styleId="a6">
    <w:name w:val="footer"/>
    <w:basedOn w:val="a"/>
    <w:link w:val="a7"/>
    <w:uiPriority w:val="99"/>
    <w:unhideWhenUsed/>
    <w:rsid w:val="000E0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64B"/>
  </w:style>
  <w:style w:type="paragraph" w:styleId="a8">
    <w:name w:val="Body Text Indent"/>
    <w:basedOn w:val="a"/>
    <w:link w:val="a9"/>
    <w:rsid w:val="00FD3FF2"/>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FD3FF2"/>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1EF"/>
    <w:pPr>
      <w:ind w:left="720"/>
      <w:contextualSpacing/>
    </w:pPr>
  </w:style>
  <w:style w:type="paragraph" w:styleId="a4">
    <w:name w:val="header"/>
    <w:basedOn w:val="a"/>
    <w:link w:val="a5"/>
    <w:uiPriority w:val="99"/>
    <w:unhideWhenUsed/>
    <w:rsid w:val="000E06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064B"/>
  </w:style>
  <w:style w:type="paragraph" w:styleId="a6">
    <w:name w:val="footer"/>
    <w:basedOn w:val="a"/>
    <w:link w:val="a7"/>
    <w:uiPriority w:val="99"/>
    <w:unhideWhenUsed/>
    <w:rsid w:val="000E06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064B"/>
  </w:style>
  <w:style w:type="paragraph" w:styleId="a8">
    <w:name w:val="Body Text Indent"/>
    <w:basedOn w:val="a"/>
    <w:link w:val="a9"/>
    <w:rsid w:val="00FD3FF2"/>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FD3FF2"/>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25E5-884D-461A-B6FC-9F7076E8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admin</cp:lastModifiedBy>
  <cp:revision>6</cp:revision>
  <cp:lastPrinted>2024-02-02T10:16:00Z</cp:lastPrinted>
  <dcterms:created xsi:type="dcterms:W3CDTF">2024-01-31T05:17:00Z</dcterms:created>
  <dcterms:modified xsi:type="dcterms:W3CDTF">2024-02-02T12:47:00Z</dcterms:modified>
</cp:coreProperties>
</file>