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  <w:gridCol w:w="519"/>
        <w:gridCol w:w="865"/>
        <w:gridCol w:w="416"/>
        <w:gridCol w:w="443"/>
        <w:gridCol w:w="513"/>
        <w:gridCol w:w="797"/>
        <w:gridCol w:w="726"/>
        <w:gridCol w:w="1187"/>
      </w:tblGrid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8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629DA">
              <w:rPr>
                <w:b/>
                <w:bCs/>
                <w:sz w:val="18"/>
                <w:szCs w:val="18"/>
              </w:rPr>
              <w:t>Приложение № 4 к решению</w:t>
            </w:r>
          </w:p>
        </w:tc>
      </w:tr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8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F7D" w:rsidRDefault="00431C52" w:rsidP="00685247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629DA">
              <w:rPr>
                <w:b/>
                <w:bCs/>
                <w:sz w:val="18"/>
                <w:szCs w:val="18"/>
              </w:rPr>
              <w:t xml:space="preserve">Собрания депутатов </w:t>
            </w:r>
            <w:r w:rsidR="00D90F7D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431C52" w:rsidRPr="001629DA" w:rsidRDefault="00D90F7D" w:rsidP="006852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  <w:r w:rsidR="00431C52" w:rsidRPr="001629DA">
              <w:rPr>
                <w:b/>
                <w:bCs/>
                <w:sz w:val="18"/>
                <w:szCs w:val="18"/>
              </w:rPr>
              <w:t xml:space="preserve">Ртищевского </w:t>
            </w:r>
          </w:p>
        </w:tc>
      </w:tr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8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  <w:sz w:val="18"/>
                <w:szCs w:val="18"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</w:t>
            </w:r>
            <w:r w:rsidRPr="001629DA">
              <w:rPr>
                <w:b/>
                <w:bCs/>
                <w:sz w:val="18"/>
                <w:szCs w:val="18"/>
              </w:rPr>
              <w:t>муниципального района</w:t>
            </w:r>
          </w:p>
        </w:tc>
      </w:tr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8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F7D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Pr="001629D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</w:t>
            </w:r>
            <w:r w:rsidR="00D90F7D">
              <w:rPr>
                <w:b/>
                <w:bCs/>
              </w:rPr>
              <w:t xml:space="preserve"> </w:t>
            </w:r>
          </w:p>
          <w:p w:rsidR="00431C52" w:rsidRPr="001629DA" w:rsidRDefault="00D90F7D" w:rsidP="0068524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="00431C52" w:rsidRPr="001629DA">
              <w:rPr>
                <w:b/>
                <w:bCs/>
              </w:rPr>
              <w:t>№</w:t>
            </w:r>
            <w:r w:rsidR="00431C52">
              <w:rPr>
                <w:b/>
                <w:bCs/>
              </w:rPr>
              <w:t>95-536</w:t>
            </w:r>
          </w:p>
        </w:tc>
      </w:tr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</w:tr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</w:tr>
      <w:tr w:rsidR="00431C52" w:rsidRPr="001629DA" w:rsidTr="00685247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Ртищевского  муниципального района за 2021 год </w:t>
            </w:r>
          </w:p>
        </w:tc>
      </w:tr>
      <w:tr w:rsidR="00431C52" w:rsidRPr="001629DA" w:rsidTr="00685247">
        <w:tc>
          <w:tcPr>
            <w:tcW w:w="2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</w:p>
        </w:tc>
      </w:tr>
      <w:tr w:rsidR="00431C52" w:rsidRPr="001629DA" w:rsidTr="00431C52">
        <w:tc>
          <w:tcPr>
            <w:tcW w:w="2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431C52" w:rsidRPr="001629DA" w:rsidTr="00431C52">
        <w:trPr>
          <w:trHeight w:val="230"/>
        </w:trPr>
        <w:tc>
          <w:tcPr>
            <w:tcW w:w="218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Раз дел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Подраз дел</w:t>
            </w:r>
          </w:p>
        </w:tc>
        <w:tc>
          <w:tcPr>
            <w:tcW w:w="127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Вид рас-ходов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431C52" w:rsidRPr="001629DA" w:rsidTr="00685247">
        <w:trPr>
          <w:trHeight w:val="230"/>
        </w:trPr>
        <w:tc>
          <w:tcPr>
            <w:tcW w:w="2184" w:type="pct"/>
            <w:vMerge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1273" w:type="pct"/>
            <w:gridSpan w:val="4"/>
            <w:vMerge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1273" w:type="pct"/>
            <w:gridSpan w:val="4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5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Общегосударственные вопросы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70 053,8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3 291,0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3 291,0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3 291,0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Главы муниципального района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3 011,5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3 011,5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3 011,5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279,5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279,5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279,5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33 634,2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1 259,7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"Укрепление мтериально-технической базы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Укрепление мтериально-технической базы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Закупка товаров, работ и услуг для обеспечения государственных </w:t>
            </w:r>
            <w:r w:rsidRPr="001629DA">
              <w:lastRenderedPageBreak/>
              <w:t>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lastRenderedPageBreak/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межведомственного взаимодействия 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47,4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Обеспечение межведомственного взаимодействия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47,4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47,4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47,4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712,7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712,7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712,7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712,7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"Развитие, модернизация и обеспечение фунционировани официального сайта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40,3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Развитие, модернизация и обеспечение фунционировани официального сайта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40,3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40,3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40,3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32 374,5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32 374,5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28 562,2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28 562,2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28 562,2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325,5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283,6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283,6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41,9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41,9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130,9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192,5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164,8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164,8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27,7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27,7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796,0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655,5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655,5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140,5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140,5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1 249,3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1 083,4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1 083,4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165,9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165,9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1 118,1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1 118,1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1 118,1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Судебная система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51200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51200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51200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11 841,4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419,4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"Укрепление мтериально-технической базы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141,9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Укрепление мтериально-технической базы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141,9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141,9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141,9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146,9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146,9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146,9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146,9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11 422,0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11 422,0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руководителя контрольно - счетной комиссии муниципального образования и его заместители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664,5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664,5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664,5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10 757,5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10 757,5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10 757,5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Другие общегосударственные вопросы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21 283,6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"Укрепление мтериально-технической базы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Укрепление мтериально-технической базы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"Развитие информационно-технологической структуры 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Развитие информационно-технологической структуры 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местного самоуправления Ртищевского муниципального района в рамках реализации полномочий органов местного самоуправления по решению вопросов местного значения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"Оказание поддержки Ассоциации "Совет муниципальных образований Саратовской области"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176,1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Оказание поддержки Ассоциации "Совет муниципальных образований Саратовской области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176,1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176,1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176,1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муниципальными образованиями переданных полномочий Российской Федерации за счет субвенции из федерального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Проведение Всероссийской переписи населения 2020 года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90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5 313,7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4 825,3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3 970,6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3 970,5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3 970,5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77Б00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844,0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77Б00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709,9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77Б00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709,9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77Б00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77Б00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488,4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других обязательств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488,4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488,4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488,4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15 362,3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15 362,3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 муниципальных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15 340,0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10 552,1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10 552,1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4 786,9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4 786,9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Мероприятия в сфере управления имуществом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06600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исполнению отдельных обязательств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301,8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судебные издержки и исполнение судебных решений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301,8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исполнительным листам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08510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08510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Исполнение судебных актов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08510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830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исполнение административных правонарушений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08530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08530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08530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Расходы на возмещение вреда (ущерба)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08560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08560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13</w:t>
            </w:r>
          </w:p>
        </w:tc>
        <w:tc>
          <w:tcPr>
            <w:tcW w:w="252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08560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48,2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"Повышение антитеррористической защищенности объектов"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21,2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  Приобретение в ЕДДС Ртищевского района, отдельных сегментов технических средств управления,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00К80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21,2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00К80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21,2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00К80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21,2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мероприятие: «Предотвращение совершения террористических актов и иной противоправной деятельности в местах с массовым пребыванием людей, обеспечения безопасности граждан и охраны общественного порядка при политических, общественных, культурно - массовых и спортивных мероприятий"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Приобретение мобильных заградительных ограждений (барьеров)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00В70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00В70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00В70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Национальная экономика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57 700,6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Сельское хозяйство и рыболовство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177,3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исполнению отдельных обязательств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177,3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внепрограммные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177,3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</w:pPr>
            <w:r w:rsidRPr="001629DA">
              <w:t>77130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31,7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</w:pPr>
            <w:r w:rsidRPr="001629DA">
              <w:t>77130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31,7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center"/>
            </w:pPr>
            <w:r w:rsidRPr="001629DA">
              <w:t>77130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31,7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Осуществление органами местного самоуправления  мероприятий по уменьшению численности животных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0П660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0П660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0П660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Транспорт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учреждений и предприятий транспортной отрасли"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работ, связанных с осуществлением регулярных перевозок по регулируемым тарифам в границах Ртищевского муниципального района  с условием предоставления субсидий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0Т030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0Т030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0Т030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5 088,5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Дорожное хозяйство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50 547,3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50 279,0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покрытием"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29 234,7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29 234,7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D7510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6 075,6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D7510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6 075,6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D7510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6 075,6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дорожного фонда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G0Д40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23 159,1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G0Д40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23 159,1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G0Д40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23 159,1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17 526,7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"Ремонт асфальтобетонного покрытия улиц в границах сельских населенных пунктов"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8 613,0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Ремонт дорожного покрытия улиц в границах сельских населённых пунктов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G0890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8 541,0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G0890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8 541,0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G0890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8 541,0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 за счет средств муниципального дорожного фонда (переданные полномочия)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G0810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G0810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G0810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6 829,1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Летнее содержание за счет средств муниципального дорожного фонда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2 175,8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2 175,8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2 175,8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Зимнее содержание за счет средств муниципального дорожного фонда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4 653,3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4 653,3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4 653,3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"Изготовление сметной документации, технический контроль"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640,4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Изготовление сметной документации, технический контроль за счет средств муниципального дорожного фонда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640,4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640,4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G0Д30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640,4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"Строительно - техническая экспертиза"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Строительно - техническая экспертиза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GД030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GД030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GД030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"Ремонт искусственных сооружений"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523,2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Ремонт искусственных сооружений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GД330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GД330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GД330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137,6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Планово - предупредительные работы на мостовом сооружении через овраг Пансуровский в с. Макарово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GД350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385,6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GД350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385,6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GД350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385,6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"Приобретение и установка остановочных павильонов"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896,0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Приобретение и установка остановочных павильонов. Сельские муниципальные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GД290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896,0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GД290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896,0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GД290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896,0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"Комплексное развитие сельских территорий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3 517,6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"Создание и развитие инфраструктуры на сельских территориях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3 517,6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Строительство автоподъезда к х. Берёзовый от автодороги "Тамбов-Ртищево-Саратов"-п. Первомайский-х.Берёзовый в Ртищевском муниципальном районе Саратовской области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У3770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3 517,6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У3770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3 517,6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Бюджетные инвестиции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У3770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3 517,6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исполнению отдельных обязательств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268,3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судебные издержки и исполнение судебных решений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268,3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исполнительным листам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08510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268,3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08510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268,3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Исполнение судебных актов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08510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830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268,3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Другие вопросы в области национальной экономики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1 887,5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1 780,0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"Градостроительное планирование развития территорий поселений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1 780,0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"Актуализация правил землепользования и застройки территории Краснозвездинского МО"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195,0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Актуализация правил землепользования и застройки территории Краснозвездинского МО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195,0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195,0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0Г270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195,0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"Актуализация правил землепользования и застройки территории Макаровского МО"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335,0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Актуализация правил землепользования и застройки территории Макаровского МО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0Г280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335,0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0Г280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335,0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0Г280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335,0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"Актуализация правил землепользования и застройки территории Октябрьского МО"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290,0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"Актуализация правил землепользования и застройки территории Салтыковского МО"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Актуализация правил землепользования и застройки территории Салтыковского МО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"Актуализация правил землепользования и застройки территории Урусовского МО"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Актуализация правил землепользования и застройки территории Урусовского МО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360,0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"Актуализация правил землепользования и застройки территории Шило-Голицынского МО"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240,0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Актуализация правил землепользования и застройки территории Шило-Голицынского МО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240,0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240,0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0Г330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240,0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Мероприятия в сфере управления имуществом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Мероприятия по землеустройству и землепользованию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06700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06700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06700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Жилищно-коммунальное хозяйство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4 791,1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Жилищное хозяйство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Мероприятия в области жилищного хозяйства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hideMark/>
          </w:tcPr>
          <w:p w:rsidR="00431C52" w:rsidRPr="001629DA" w:rsidRDefault="00431C52" w:rsidP="00685247">
            <w:r w:rsidRPr="001629DA">
              <w:t>Выполнение других обязательств муниципального образования в области жилищного хозяйства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05360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05360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95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05360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Коммунальное хозяйство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4 781,1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4 435,3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"Модернизация  объектов коммунальной инфраструктуры"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4 435,3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Приобретение погружных электронасосных агрегатов для замены в скважинах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43,1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43,1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43,1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Установка преобразователя частоты для электродвигателя насосного агрегата ЭЦВ в водозаборной скважине комплекса водозабора и подачи воды в с. Салтыковка Ртищевского района Саратовской области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82,5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 Техническое перевооружение"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115,4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Техническое обслуживание систем газораспределения и газопотребления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00740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115,4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00740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115,4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00740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115,4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регионального проекта (программы) в целях выполнения задач федерального проекта «Чистая вода»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168,4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 xml:space="preserve">Создание условий для строительства и реконструкции (модернизации) объектов питьевого водоснабжения (в целях достижения соответствующих результатов федерального проекта)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168,4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123,4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123,4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Бюджетные инвестиции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F5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У2430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«Газопровод в с. Отрадино Макаровского муниципального образования Ртищевского муниципального района»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4 025,9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Строительство объекта: "Газопровод в с. Отрадино Макаровского муниципального образования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3 991,4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3 991,4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Бюджетные инвестиции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0Ф260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3 991,4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Ввод в эксплуатацию пункта редуцирования и подземного распределительного газопровода, продувка наружного газопровода на объекте: "Газопровод в с. Отрадино Макаровского муниципального образования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Бюджетные инвестиции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0Ф290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на оказание финансовой помощи в целях предупреждения банкротства и восстановления платёжеспособности муниципального унитарного предприятия «Теплотехник»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083Ж0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083Ж0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083Ж0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345,8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Образование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663 558,0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Дошкольное образование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176 803,3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176 803,3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176 081,8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2 758,7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1 986,8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1 986,8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1 686,0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76900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705,7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76900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705,7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76900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645,0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76900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60,7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государственных полномочий по организации предоставлениякомпенсации родительской платыза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66,2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66,2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58,6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170 149,3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60 894,5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60 894,5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54 367,2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6 527,3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67,2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67,2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67,2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1 542,0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1 542,0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1 392,0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76700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107 645,6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76700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107 645,6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76700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95 344,3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76700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12 301,3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3 173,8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1 391,0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226,0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1 334,7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222,1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общего и дополнительного образования"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721,5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Общее образование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429 786,8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429 786,8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общего и дополнительного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429 699,9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организациях РМР"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349 339,0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31 355,1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31 355,1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25 724,7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5 630,4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5 108,1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5 108,1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4 633,2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474,9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312 513,1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312 513,1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269 492,8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43 020,3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149,3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80,7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"Социальное обеспечение обучающихся с ограниченными возможностями здоровья муниципальных общеобразовательных учреждений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"Создание современных условий в муниципальных общеобразовательных организациях для обучения, воспитания, занятий физкультурой и спортом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21 474,4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4 025,3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4 025,3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3 407,4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617,9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L3040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L3040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L3040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13 993,2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L3040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3 455,9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мероприятий по приведению ОО в соответствие с требованиями надзорных органов"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23 556,7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R3030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23 556,7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R3030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23 556,7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R3030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20 533,7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R3030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3 023,0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"Поддержка муниципальных образовательных организаций (благоустройство территорий общеобразовательных организаций"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Благоустройство территорий общеобразовательных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75500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75500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75500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1 200,0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мероприятие: "Оснащение и укрепление материально-технической базы образовательных организаций во исполнение п.14 протокола совещания Губернатора Саратовской области от 01.03.2021 года № 3-1001, из расчёта 2000 рублей на ребёнка в образовательных организациях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9 043,1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4 669,0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4 669,0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3 742,0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79Г43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927,0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Оснащение и укрепление материально-технической базы образовательных организаций за счет средств местного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4 374,1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4 374,1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3 481,7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28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Ф9Г40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892,4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"Реализация регионального проекта (программы) в целях выполнения задач федерального проекта «Современная школа»"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14 149,0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4 706,2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4 706,2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51690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4 706,2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Создание условий для функционирования цифрового естественно – научного, технического и гуманитарного профилей «Точка роста» на базе общеобразовательных организаций (в целях достижения соответствующих результатов федерального проекта)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У1690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1 115,3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У1690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1 115,3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У1690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1 115,3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U1130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6 666,5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U1130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6 666,5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U1130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6 666,5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U1290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1 661,0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U1290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1 661,0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U1290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1 661,0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"Реализация регионального проекта (программы) в целях выполнения задач федерального проекта «Цифровая образовательная среда»"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9 783,0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52100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9 399,1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52100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9 399,1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52100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9 399,1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Обеспечение условий для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U1330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383,9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U1330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383,9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U1330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307,1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31C52" w:rsidRPr="001629DA" w:rsidRDefault="00431C52" w:rsidP="00685247">
            <w:r w:rsidRPr="001629DA">
              <w:t>U1330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76,8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Подпрограмма "Обеспечение условий безопасности муниципальных учреждений, </w:t>
            </w:r>
            <w:r w:rsidRPr="001629DA">
              <w:br/>
              <w:t>подведомственных Управлению общего образования администрации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"Услуги, необходимые для предупреждения пожаров и их ликвидации на объектах образования (Установка, замена, ремонт, обслуживание системы АПС, огнезащитная обработка сгораемых поверхностей, проверка огнезащитной обработки, заправка огнетушителей, замеры сопротивления изоляции, монтаж системы связи с пожарной частью)"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Дополнительное образование детей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20 552,5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20 552,5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общего и дополнительного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20 552,5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14 378,6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"Реализация регионального проекта (программы) в целях выполнения задач федерального проекта «Успех каждого ребёнка»"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6 173,9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У4150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6 173,9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У4150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6 173,9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E2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У4150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6 173,9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Профессиональная подготовка, переподготовка и повышение квалификации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156,6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"Развитие кадрового потенциала органов местного самоуправления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Развитие кадрового потенциала органов местного самоуправления Ртищевского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87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0A030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 муниципальных казенных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Молодежная политика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5 316,4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5 316,4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Подпрограмма "Организация отдыха, оздоровления и занятости детей и подростков"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5 316,4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"Подготовка МУ ДОЛ «Ясный» с. Потьма Ртищевского района  к летнему оздоровительному сезону"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48,9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питания в оздоровительных лагерях с дневным пребыванием при муниципальных общеобразовательных организациях"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1 474,9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1 474,9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1 474,9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1 213,7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261,2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гарантий обучающихся и воспитанников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471,7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"Оплата стоимости путевок в загородные стационарные детские оздоровительные лагеря"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Оплата стоимости путевок в загородные стационарные детские оздоровительные лагеря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Основное мероприятие "Обеспечение временной трудовой занятости подростков </w:t>
            </w:r>
            <w:r w:rsidRPr="001629DA">
              <w:br/>
              <w:t>общеобразовательных организаций в летний период"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127,9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127,9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96,8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87,0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автономным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9,8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Другие вопросы в области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30 942,4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889,0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376,9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376,9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государственных полномочий по организации предоставлениякомпенсации родительской платыза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376,9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332,4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332,4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77800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общего и дополнительного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460,8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Основное мероприятие "Организация государственной (итоговой) аттестации выпускников 9-х классов (приобретение ГСМ </w:t>
            </w:r>
            <w:r w:rsidRPr="001629DA">
              <w:br/>
              <w:t xml:space="preserve">и запчастей, бумаги, расходных материалов к оргтехнике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фотографий)"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269,3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243,6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243,6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праздника «Последний звонок»"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расходных материалов)"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18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18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18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18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мероприятий, направленных на патриотическое воспитания граждан в Ртищевском муниципальном районе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процедур оценки качества образования на всех уровнях по образовательным программам начального, основного общего и среднего общего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"Одаренные дети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материалов)"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участия детей в областных и всероссийских олимпиадах, конкурсах, юношеских чтениях"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кадрового потенциала в образовательных организациях"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"Проведение профессиональных конкурсов для педагогов дошкольного, общего и дополнительного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основного мероприятия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Премии и гранты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V0000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26 023,4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 муниципальных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25 956,0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22 760,3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22 760,3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3 193,2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3 193,2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казенными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09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Культура, кинематография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115 978,1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Культура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88 063,7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hideMark/>
          </w:tcPr>
          <w:p w:rsidR="00431C52" w:rsidRPr="001629DA" w:rsidRDefault="00431C52" w:rsidP="00685247">
            <w:pPr>
              <w:spacing w:after="260"/>
            </w:pPr>
            <w:r w:rsidRPr="001629DA">
              <w:t>Муниципальная программа "Культура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88 063,7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библиотечной системы"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27 687,0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27 202,1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мероприятие"Комплектование фондов библиотек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369,4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L519F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L519F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L519F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и проведение мероприятий, направленных на популяризацию чтения и библиотечного дела"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30,4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"Подготовка учреждений культуры к эксплуатации в осенне - зимний период"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32,9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32,9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32,9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32,9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"Реализация регионального проекта (программы) в целях выполнения задач федерального проекта «Творческие люди»"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A2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A2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55194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A2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55194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A2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55194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51,0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"Культурно – досуговая  деятельность"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57 676,4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56 616,4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45,6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45,6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S251Д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45,6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мероприятиях 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41,1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11,3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Основное мероприятие "Организация проведения мероприятий по разработке проектно-сметной документации и проведение экспертизы достоверности определения сметной стоимости"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"Подготовка учреждений культуры к эксплуатации в осенне - зимний период"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06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материально – технической базы сферы культуры"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1 914,6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"Укрепление материально – технической базы муниципальных библиотек"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Основное мероприятие "Укрепление материально – технической базы муниципальных культурно – досуговых учреждений"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1 114,7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7999У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7999У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7999У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"Благоустройство городского парка культуры и отдыха"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на иные цели муниципальных бюджетных и автономных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04130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«Сохранение, использование и популяризация объектов культурного наследия Ртищевского муниципального района»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785,7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«Выполнение археологических полевых работ по установлению границ территории объекта археологического наследия»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785,7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археологических полевых работ по установлению границ территории объекта археологического наследия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08550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785,7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08550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785,7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08550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785,7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Другие вопросы в области культуры, кинематографии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27 914,4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hideMark/>
          </w:tcPr>
          <w:p w:rsidR="00431C52" w:rsidRPr="001629DA" w:rsidRDefault="00431C52" w:rsidP="00685247">
            <w:pPr>
              <w:spacing w:after="260"/>
            </w:pPr>
            <w:r w:rsidRPr="001629DA">
              <w:t>Муниципальная программа "Культура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22 761,5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"Техническое обеспечение муниципальных учреждений в сфере культуры"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22 761,5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"Мероприятия по обеспечению эксплуатационно - технического обслуживания объектов и помещений муниципальных учреждений культуры и кино администрации Ртищевского муниципального района Саратовской области"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22 761,5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22 755,6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22 755,6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22 755,6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муниципальными бюджетными и автономными учреждениями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бюджетным учреждениям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04120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610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5,9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1 528,4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1 528,4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1 524,2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1 524,2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1 524,2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4,2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3 624,5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3 624,5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 муниципальных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3 624,5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3 454,5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3 454,5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170,0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Социальная политика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23 535,0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Пенсионное обеспечение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1 557,5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1 557,5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Пенсионное обеспечение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1 557,5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Доплаты к пенсиям муниципальных служащих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1 557,5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17,9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1 539,6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Публичные нормативные социальные выплаты гражданам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1 539,6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населения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14 821,8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14 821,8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населения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14 673,5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Возмещение расходов на оплату жилого помещения и коммунальных услуг медицинским и фармацевтическим работникам, проживающим и работающим в сельской местности, рабочих поселках (поселках городского типа)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148,7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Публичные нормативные социальные выплаты гражданам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07300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14 524,8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261,2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261,2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14 263,6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Публичные нормативные социальные выплаты гражданам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77110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14 263,6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Меры социальной поддержки граждан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148,3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Меры социальной поддержки почетных граждан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07П10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148,3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07П10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07П10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07П10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Публичные нормативные выплаты гражданам несоциального характера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96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07П10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330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146,3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Охрана семьи и детства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7 155,7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"Развитие системы образования на территории Ртищевского муниципального района"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"Развитие системы дошкольного образования"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77900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77900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77900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567,8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Подпрограмма "Обеспечение жилыми помещениями молодых семей"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567,8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Основное мероприятие "Обеспечение жилыми помещениями молодых семей"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567,8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L4970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567,8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Социальное обеспечение и иные выплаты населению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L4970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567,8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L4970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567,8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5,3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финансовых органов и органов  финансового (финансового - бюджетного) надзора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4,7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76600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77120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0,6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Осуществление 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77И00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77И00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77И00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240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0,8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учреждений (оказание муниципальных, услуг, выполнение работ)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муниципальных образований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деятельности  муниципальных казенных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казенных учреждений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10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93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04200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Физическая культура и спорт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1 103,8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Другие вопросы в области физической культуры и спорта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1 103,8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1 103,8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деятельности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1 103,8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обеспечение функций центрального аппарата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1 103,8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1 103,8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Расходы на выплаты персоналу государственных (муниципальных) органов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1 103,8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0,0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Уплата налогов, сборов и иных платежей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11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05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3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02200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850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Средства массовой информации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884,1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Периодическая печать и издания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884,1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Выполнение функций органами местного самоуправления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884,1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884,1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512,7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08400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810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371,4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бюджетные ассигнования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371,4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12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02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91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4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78600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810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 xml:space="preserve">371,4 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15 437,6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2 748,1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межбюджетных трансфертов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2 748,1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Дотации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2 748,1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2 748,1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Межбюджетные трансферты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500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2 748,1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Дотации 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01</w:t>
            </w:r>
          </w:p>
        </w:tc>
        <w:tc>
          <w:tcPr>
            <w:tcW w:w="252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1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76100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431C52" w:rsidRPr="001629DA" w:rsidRDefault="00431C52" w:rsidP="00685247">
            <w:r w:rsidRPr="001629DA">
              <w:t>510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2 748,1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Прочие межбюджетные трансферты общего характера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12 689,5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Предоставление межбюджетных трансфертов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12 689,5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межбюджетные трасферты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00000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12 689,5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 xml:space="preserve">Обеспечение выполнения расходных обязательств в области дорожного хозяйства и развития транспортной системы в Ртищевском муниципальном районе в границах городского поселения района, являющегося административным центром муниципального района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92Д00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12 000,0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Межбюджетные трансферты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92Д00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12 000,0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межбюджетные трансферты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92Д00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12 000,0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Обеспечение выполнения расходных обязательств в целях повышения оплаты труда некоторых категорий работников муниципальных учреждений в связи с увеличением минимального размера оплаты труда с 1 января 2021 года, за счет предоставляемой из областного бюджета дотации бюджету муниципального района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92М00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/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Межбюджетные трансферты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92М00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500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Иные межбюджетные трансферты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14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03</w:t>
            </w: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98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2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00</w:t>
            </w: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92М00</w:t>
            </w: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r w:rsidRPr="001629DA">
              <w:t>540</w:t>
            </w: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</w:pPr>
            <w:r w:rsidRPr="001629DA">
              <w:t>689,5</w:t>
            </w:r>
          </w:p>
        </w:tc>
      </w:tr>
      <w:tr w:rsidR="00431C52" w:rsidRPr="001629DA" w:rsidTr="00685247">
        <w:tc>
          <w:tcPr>
            <w:tcW w:w="218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34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43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rPr>
                <w:b/>
                <w:bCs/>
              </w:rPr>
            </w:pPr>
          </w:p>
        </w:tc>
        <w:tc>
          <w:tcPr>
            <w:tcW w:w="677" w:type="pct"/>
            <w:shd w:val="clear" w:color="auto" w:fill="auto"/>
            <w:vAlign w:val="bottom"/>
            <w:hideMark/>
          </w:tcPr>
          <w:p w:rsidR="00431C52" w:rsidRPr="001629DA" w:rsidRDefault="00431C52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953 098,9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31C52"/>
    <w:rsid w:val="00051585"/>
    <w:rsid w:val="001C3D6C"/>
    <w:rsid w:val="00431C52"/>
    <w:rsid w:val="00BC7877"/>
    <w:rsid w:val="00D90F7D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C52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431C5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31C52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31C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431C52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431C5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431C52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431C52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431C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431C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1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31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1C52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15227</Words>
  <Characters>86798</Characters>
  <Application>Microsoft Office Word</Application>
  <DocSecurity>0</DocSecurity>
  <Lines>723</Lines>
  <Paragraphs>203</Paragraphs>
  <ScaleCrop>false</ScaleCrop>
  <Company/>
  <LinksUpToDate>false</LinksUpToDate>
  <CharactersWithSpaces>101822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2022-04-28T06:44:00Z</dcterms:created>
  <dcterms:modified xsi:type="dcterms:W3CDTF">2022-04-28T06:51:00Z</dcterms:modified>
</cp:coreProperties>
</file>