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5B" w:rsidRDefault="0065715B" w:rsidP="001253AF">
      <w:pPr>
        <w:jc w:val="right"/>
      </w:pPr>
    </w:p>
    <w:p w:rsidR="0065715B" w:rsidRPr="002F7E18" w:rsidRDefault="0065715B" w:rsidP="002F7E18">
      <w:pPr>
        <w:ind w:left="4956" w:firstLine="708"/>
        <w:jc w:val="both"/>
        <w:rPr>
          <w:sz w:val="26"/>
          <w:szCs w:val="26"/>
        </w:rPr>
      </w:pPr>
      <w:r w:rsidRPr="002F7E18">
        <w:rPr>
          <w:sz w:val="26"/>
          <w:szCs w:val="26"/>
        </w:rPr>
        <w:t xml:space="preserve">Приложение </w:t>
      </w:r>
    </w:p>
    <w:p w:rsidR="0065715B" w:rsidRPr="002F7E18" w:rsidRDefault="0065715B" w:rsidP="002F7E18">
      <w:pPr>
        <w:ind w:left="4956"/>
        <w:jc w:val="both"/>
        <w:rPr>
          <w:sz w:val="26"/>
          <w:szCs w:val="26"/>
        </w:rPr>
      </w:pPr>
      <w:r w:rsidRPr="002F7E18">
        <w:rPr>
          <w:sz w:val="26"/>
          <w:szCs w:val="26"/>
        </w:rPr>
        <w:t>к постановлению администрации</w:t>
      </w:r>
    </w:p>
    <w:p w:rsidR="0065715B" w:rsidRPr="002F7E18" w:rsidRDefault="0065715B" w:rsidP="002F7E18">
      <w:pPr>
        <w:ind w:left="4956"/>
        <w:jc w:val="both"/>
        <w:rPr>
          <w:sz w:val="26"/>
          <w:szCs w:val="26"/>
        </w:rPr>
      </w:pPr>
      <w:r w:rsidRPr="002F7E18">
        <w:rPr>
          <w:sz w:val="26"/>
          <w:szCs w:val="26"/>
        </w:rPr>
        <w:t>Ртищевского муниципального района</w:t>
      </w:r>
    </w:p>
    <w:p w:rsidR="0065715B" w:rsidRPr="002F7E18" w:rsidRDefault="0065715B" w:rsidP="002F7E18">
      <w:pPr>
        <w:ind w:left="4956"/>
        <w:jc w:val="both"/>
        <w:rPr>
          <w:sz w:val="26"/>
          <w:szCs w:val="26"/>
        </w:rPr>
      </w:pPr>
      <w:r w:rsidRPr="002F7E18">
        <w:rPr>
          <w:sz w:val="26"/>
          <w:szCs w:val="26"/>
        </w:rPr>
        <w:t>от</w:t>
      </w:r>
      <w:r>
        <w:rPr>
          <w:sz w:val="26"/>
          <w:szCs w:val="26"/>
        </w:rPr>
        <w:t xml:space="preserve"> 14 апреля 2020 года </w:t>
      </w:r>
      <w:r w:rsidRPr="002F7E18">
        <w:rPr>
          <w:sz w:val="26"/>
          <w:szCs w:val="26"/>
        </w:rPr>
        <w:t xml:space="preserve">№ </w:t>
      </w:r>
      <w:r>
        <w:rPr>
          <w:sz w:val="26"/>
          <w:szCs w:val="26"/>
        </w:rPr>
        <w:t>328</w:t>
      </w:r>
    </w:p>
    <w:p w:rsidR="0065715B" w:rsidRDefault="0065715B" w:rsidP="001253AF">
      <w:pPr>
        <w:jc w:val="right"/>
      </w:pPr>
    </w:p>
    <w:p w:rsidR="0065715B" w:rsidRDefault="0065715B" w:rsidP="001253AF">
      <w:pPr>
        <w:jc w:val="right"/>
      </w:pPr>
    </w:p>
    <w:p w:rsidR="0065715B" w:rsidRDefault="0065715B" w:rsidP="001253AF">
      <w:pPr>
        <w:jc w:val="right"/>
      </w:pPr>
    </w:p>
    <w:p w:rsidR="0065715B" w:rsidRDefault="0065715B" w:rsidP="001253AF">
      <w:pPr>
        <w:jc w:val="right"/>
      </w:pPr>
    </w:p>
    <w:p w:rsidR="0065715B" w:rsidRDefault="0065715B" w:rsidP="001253AF">
      <w:pPr>
        <w:jc w:val="right"/>
      </w:pPr>
    </w:p>
    <w:p w:rsidR="0065715B" w:rsidRDefault="0065715B" w:rsidP="001253AF">
      <w:pPr>
        <w:jc w:val="right"/>
      </w:pPr>
    </w:p>
    <w:p w:rsidR="0065715B" w:rsidRDefault="0065715B" w:rsidP="001253AF">
      <w:pPr>
        <w:jc w:val="center"/>
      </w:pPr>
    </w:p>
    <w:p w:rsidR="0065715B" w:rsidRDefault="0065715B" w:rsidP="001253AF">
      <w:pPr>
        <w:jc w:val="center"/>
        <w:rPr>
          <w:b/>
          <w:bCs/>
          <w:sz w:val="36"/>
          <w:szCs w:val="36"/>
        </w:rPr>
      </w:pPr>
      <w:r>
        <w:rPr>
          <w:b/>
          <w:bCs/>
          <w:sz w:val="36"/>
          <w:szCs w:val="36"/>
        </w:rPr>
        <w:t>ИЗМЕНЕНИЯ  и ДОПОЛНЕНИЯ В УСТАВ</w:t>
      </w:r>
    </w:p>
    <w:p w:rsidR="0065715B" w:rsidRDefault="0065715B" w:rsidP="001253AF">
      <w:pPr>
        <w:jc w:val="center"/>
        <w:rPr>
          <w:b/>
          <w:bCs/>
          <w:sz w:val="36"/>
          <w:szCs w:val="36"/>
        </w:rPr>
      </w:pPr>
    </w:p>
    <w:p w:rsidR="0065715B" w:rsidRDefault="0065715B" w:rsidP="001253AF">
      <w:pPr>
        <w:pStyle w:val="Centered"/>
        <w:tabs>
          <w:tab w:val="left" w:pos="3387"/>
          <w:tab w:val="left" w:pos="4096"/>
          <w:tab w:val="left" w:pos="4353"/>
        </w:tabs>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муниципального дошкольного образовательного учреждения </w:t>
      </w:r>
    </w:p>
    <w:p w:rsidR="0065715B" w:rsidRDefault="0065715B" w:rsidP="00854448">
      <w:pPr>
        <w:pStyle w:val="Centered"/>
        <w:tabs>
          <w:tab w:val="left" w:pos="3387"/>
          <w:tab w:val="left" w:pos="4096"/>
          <w:tab w:val="left" w:pos="4353"/>
        </w:tabs>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«Детский сад № 30 «Солнышко» село Репьевка </w:t>
      </w:r>
    </w:p>
    <w:p w:rsidR="0065715B" w:rsidRDefault="0065715B" w:rsidP="00854448">
      <w:pPr>
        <w:pStyle w:val="Centered"/>
        <w:tabs>
          <w:tab w:val="left" w:pos="3387"/>
          <w:tab w:val="left" w:pos="4096"/>
          <w:tab w:val="left" w:pos="4353"/>
        </w:tabs>
        <w:spacing w:line="276" w:lineRule="auto"/>
        <w:rPr>
          <w:rFonts w:ascii="Times New Roman" w:hAnsi="Times New Roman" w:cs="Times New Roman"/>
          <w:b/>
          <w:bCs/>
          <w:sz w:val="32"/>
          <w:szCs w:val="32"/>
        </w:rPr>
      </w:pPr>
      <w:r>
        <w:rPr>
          <w:rFonts w:ascii="Times New Roman" w:hAnsi="Times New Roman" w:cs="Times New Roman"/>
          <w:b/>
          <w:bCs/>
          <w:sz w:val="32"/>
          <w:szCs w:val="32"/>
        </w:rPr>
        <w:t>Ртищевского района Саратовской области»</w:t>
      </w: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jc w:val="center"/>
        <w:rPr>
          <w:b/>
          <w:bCs/>
          <w:sz w:val="32"/>
          <w:szCs w:val="32"/>
        </w:rPr>
      </w:pPr>
    </w:p>
    <w:p w:rsidR="0065715B" w:rsidRDefault="0065715B" w:rsidP="001253AF">
      <w:pPr>
        <w:rPr>
          <w:b/>
          <w:bCs/>
          <w:sz w:val="32"/>
          <w:szCs w:val="32"/>
        </w:rPr>
      </w:pPr>
    </w:p>
    <w:p w:rsidR="0065715B" w:rsidRDefault="0065715B" w:rsidP="001253AF">
      <w:pPr>
        <w:pStyle w:val="Centered"/>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 xml:space="preserve">Саратовская область, </w:t>
      </w:r>
    </w:p>
    <w:p w:rsidR="0065715B" w:rsidRDefault="0065715B" w:rsidP="001253AF">
      <w:pPr>
        <w:pStyle w:val="Centered"/>
        <w:rPr>
          <w:rFonts w:ascii="Times New Roman" w:hAnsi="Times New Roman" w:cs="Times New Roman"/>
          <w:b/>
          <w:bCs/>
          <w:sz w:val="22"/>
          <w:szCs w:val="22"/>
        </w:rPr>
      </w:pPr>
      <w:r>
        <w:rPr>
          <w:rFonts w:ascii="Times New Roman" w:hAnsi="Times New Roman" w:cs="Times New Roman"/>
          <w:b/>
          <w:bCs/>
          <w:sz w:val="22"/>
          <w:szCs w:val="22"/>
        </w:rPr>
        <w:t>Ртищевский район</w:t>
      </w:r>
    </w:p>
    <w:p w:rsidR="0065715B" w:rsidRDefault="0065715B" w:rsidP="001253AF">
      <w:pPr>
        <w:pStyle w:val="Centered"/>
        <w:rPr>
          <w:rFonts w:ascii="Times New Roman" w:hAnsi="Times New Roman" w:cs="Times New Roman"/>
          <w:b/>
          <w:bCs/>
          <w:sz w:val="22"/>
          <w:szCs w:val="22"/>
        </w:rPr>
      </w:pPr>
      <w:r>
        <w:rPr>
          <w:rFonts w:ascii="Times New Roman" w:hAnsi="Times New Roman" w:cs="Times New Roman"/>
          <w:b/>
          <w:bCs/>
          <w:sz w:val="22"/>
          <w:szCs w:val="22"/>
        </w:rPr>
        <w:t>с. Репьевка</w:t>
      </w:r>
    </w:p>
    <w:p w:rsidR="0065715B" w:rsidRDefault="0065715B" w:rsidP="00854448">
      <w:pPr>
        <w:jc w:val="center"/>
        <w:rPr>
          <w:b/>
          <w:bCs/>
          <w:sz w:val="22"/>
          <w:szCs w:val="22"/>
        </w:rPr>
      </w:pPr>
      <w:r>
        <w:rPr>
          <w:b/>
          <w:bCs/>
          <w:sz w:val="22"/>
          <w:szCs w:val="22"/>
        </w:rPr>
        <w:t>2020 год</w:t>
      </w:r>
    </w:p>
    <w:p w:rsidR="0065715B" w:rsidRPr="00854448" w:rsidRDefault="0065715B" w:rsidP="00854448">
      <w:pPr>
        <w:jc w:val="cente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5715B" w:rsidRPr="00AC18B2" w:rsidTr="004B252E">
        <w:tc>
          <w:tcPr>
            <w:tcW w:w="4785" w:type="dxa"/>
          </w:tcPr>
          <w:p w:rsidR="0065715B" w:rsidRPr="00AC18B2" w:rsidRDefault="0065715B" w:rsidP="004B252E">
            <w:pPr>
              <w:pStyle w:val="NoSpacing"/>
              <w:jc w:val="center"/>
              <w:rPr>
                <w:rFonts w:ascii="Times New Roman" w:hAnsi="Times New Roman"/>
                <w:b/>
                <w:sz w:val="24"/>
                <w:szCs w:val="24"/>
              </w:rPr>
            </w:pPr>
            <w:r w:rsidRPr="00AC18B2">
              <w:rPr>
                <w:rFonts w:ascii="Times New Roman" w:hAnsi="Times New Roman"/>
                <w:b/>
                <w:sz w:val="24"/>
                <w:szCs w:val="24"/>
              </w:rPr>
              <w:t>Старая редакция Устава</w:t>
            </w:r>
          </w:p>
        </w:tc>
        <w:tc>
          <w:tcPr>
            <w:tcW w:w="4786" w:type="dxa"/>
          </w:tcPr>
          <w:p w:rsidR="0065715B" w:rsidRPr="00AC18B2" w:rsidRDefault="0065715B" w:rsidP="004B252E">
            <w:pPr>
              <w:pStyle w:val="NoSpacing"/>
              <w:jc w:val="center"/>
              <w:rPr>
                <w:rFonts w:ascii="Times New Roman" w:hAnsi="Times New Roman"/>
                <w:b/>
                <w:sz w:val="24"/>
                <w:szCs w:val="24"/>
              </w:rPr>
            </w:pPr>
            <w:r w:rsidRPr="00AC18B2">
              <w:rPr>
                <w:rFonts w:ascii="Times New Roman" w:hAnsi="Times New Roman"/>
                <w:b/>
                <w:sz w:val="24"/>
                <w:szCs w:val="24"/>
              </w:rPr>
              <w:t>Новая редакция Устава</w:t>
            </w:r>
          </w:p>
        </w:tc>
      </w:tr>
      <w:tr w:rsidR="0065715B" w:rsidRPr="00AC18B2" w:rsidTr="004B252E">
        <w:tc>
          <w:tcPr>
            <w:tcW w:w="4785" w:type="dxa"/>
          </w:tcPr>
          <w:p w:rsidR="0065715B" w:rsidRPr="00AC18B2" w:rsidRDefault="0065715B" w:rsidP="004B252E">
            <w:pPr>
              <w:tabs>
                <w:tab w:val="left" w:pos="0"/>
              </w:tabs>
              <w:jc w:val="both"/>
              <w:rPr>
                <w:lang w:eastAsia="en-US"/>
              </w:rPr>
            </w:pPr>
            <w:r w:rsidRPr="00AC18B2">
              <w:rPr>
                <w:lang w:eastAsia="en-US"/>
              </w:rPr>
              <w:t>1.4.  Организационно-правовая форма: муниципальное учреждение, тип – бюджетное учреждение, тип  образовательной организации – дошкольное образовательное учреждение.  Форма обучения - очная, дневная.</w:t>
            </w:r>
          </w:p>
        </w:tc>
        <w:tc>
          <w:tcPr>
            <w:tcW w:w="4786" w:type="dxa"/>
          </w:tcPr>
          <w:p w:rsidR="0065715B" w:rsidRPr="00AC18B2" w:rsidRDefault="0065715B" w:rsidP="004B252E">
            <w:pPr>
              <w:tabs>
                <w:tab w:val="left" w:pos="0"/>
              </w:tabs>
              <w:ind w:left="35"/>
              <w:jc w:val="both"/>
              <w:rPr>
                <w:lang w:eastAsia="en-US"/>
              </w:rPr>
            </w:pPr>
            <w:r w:rsidRPr="00AC18B2">
              <w:rPr>
                <w:lang w:eastAsia="en-US"/>
              </w:rPr>
              <w:t>1.4.  Организационно-правовая форма: муниципальное учреждение, тип – бюджетное учреждение, тип  образовательной организации – дошкольное образовательное учреж</w:t>
            </w:r>
            <w:r>
              <w:rPr>
                <w:lang w:eastAsia="en-US"/>
              </w:rPr>
              <w:t>дение.  Форма обучения - очная</w:t>
            </w:r>
            <w:r w:rsidRPr="00AC18B2">
              <w:rPr>
                <w:lang w:eastAsia="en-US"/>
              </w:rPr>
              <w:t>, очно-заочная, заочная.</w:t>
            </w:r>
          </w:p>
        </w:tc>
      </w:tr>
      <w:tr w:rsidR="0065715B" w:rsidRPr="00AC18B2" w:rsidTr="004B252E">
        <w:tc>
          <w:tcPr>
            <w:tcW w:w="4785" w:type="dxa"/>
          </w:tcPr>
          <w:p w:rsidR="0065715B" w:rsidRPr="00AC18B2" w:rsidRDefault="0065715B" w:rsidP="004B252E">
            <w:pPr>
              <w:tabs>
                <w:tab w:val="left" w:pos="0"/>
              </w:tabs>
              <w:jc w:val="both"/>
              <w:rPr>
                <w:lang w:eastAsia="en-US"/>
              </w:rPr>
            </w:pPr>
            <w:r w:rsidRPr="00AC18B2">
              <w:rPr>
                <w:lang w:eastAsia="en-US"/>
              </w:rPr>
              <w:t>2.5.Учреждение осуществляет следующие основные виды деятельности в группе общеразвивающей направленности:</w:t>
            </w:r>
          </w:p>
          <w:p w:rsidR="0065715B" w:rsidRPr="00AC18B2" w:rsidRDefault="0065715B" w:rsidP="004B252E">
            <w:pPr>
              <w:tabs>
                <w:tab w:val="left" w:pos="0"/>
              </w:tabs>
              <w:jc w:val="both"/>
              <w:rPr>
                <w:lang w:eastAsia="en-US"/>
              </w:rPr>
            </w:pPr>
            <w:r w:rsidRPr="00AC18B2">
              <w:rPr>
                <w:lang w:eastAsia="en-US"/>
              </w:rPr>
              <w:t>-предоставление общедоступного бесплатного дошкольного образования по образовательной программе дошкольного образования;</w:t>
            </w:r>
          </w:p>
          <w:p w:rsidR="0065715B" w:rsidRPr="00AC18B2" w:rsidRDefault="0065715B" w:rsidP="004B252E">
            <w:pPr>
              <w:tabs>
                <w:tab w:val="left" w:pos="0"/>
              </w:tabs>
              <w:jc w:val="both"/>
              <w:rPr>
                <w:lang w:eastAsia="en-US"/>
              </w:rPr>
            </w:pPr>
            <w:r w:rsidRPr="00AC18B2">
              <w:rPr>
                <w:lang w:eastAsia="en-US"/>
              </w:rPr>
              <w:t>- предоставление дополнительного образования в учреждении;</w:t>
            </w:r>
          </w:p>
          <w:p w:rsidR="0065715B" w:rsidRPr="00AC18B2" w:rsidRDefault="0065715B" w:rsidP="004B252E">
            <w:pPr>
              <w:tabs>
                <w:tab w:val="left" w:pos="0"/>
              </w:tabs>
              <w:jc w:val="both"/>
              <w:rPr>
                <w:lang w:eastAsia="en-US"/>
              </w:rPr>
            </w:pPr>
            <w:r w:rsidRPr="00AC18B2">
              <w:rPr>
                <w:lang w:eastAsia="en-US"/>
              </w:rPr>
              <w:t>- присмотр и уход.</w:t>
            </w:r>
          </w:p>
        </w:tc>
        <w:tc>
          <w:tcPr>
            <w:tcW w:w="4786" w:type="dxa"/>
          </w:tcPr>
          <w:p w:rsidR="0065715B" w:rsidRPr="00AC18B2" w:rsidRDefault="0065715B" w:rsidP="004B252E">
            <w:pPr>
              <w:tabs>
                <w:tab w:val="left" w:pos="0"/>
              </w:tabs>
              <w:ind w:left="35"/>
              <w:jc w:val="both"/>
              <w:rPr>
                <w:lang w:eastAsia="en-US"/>
              </w:rPr>
            </w:pPr>
            <w:r w:rsidRPr="00AC18B2">
              <w:rPr>
                <w:lang w:eastAsia="en-US"/>
              </w:rPr>
              <w:t>2.5.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Дошкольная организация вправе осуществлять образовательную деятельность по следующим образовательным программам, реализация которых не является основной целью деятельности – дополнительные общеразвивающие программы.</w:t>
            </w:r>
          </w:p>
        </w:tc>
      </w:tr>
      <w:tr w:rsidR="0065715B" w:rsidRPr="00AC18B2" w:rsidTr="004B252E">
        <w:trPr>
          <w:trHeight w:val="6780"/>
        </w:trPr>
        <w:tc>
          <w:tcPr>
            <w:tcW w:w="4785" w:type="dxa"/>
          </w:tcPr>
          <w:p w:rsidR="0065715B" w:rsidRPr="00AC18B2" w:rsidRDefault="0065715B" w:rsidP="004B252E">
            <w:pPr>
              <w:jc w:val="both"/>
            </w:pPr>
            <w:r w:rsidRPr="00AC18B2">
              <w:rPr>
                <w:lang w:eastAsia="en-US"/>
              </w:rPr>
              <w:t xml:space="preserve">4.2. </w:t>
            </w:r>
            <w:r w:rsidRPr="00AC18B2">
              <w:t>Для зачисления в Учреждение родители (законные представители) обязаны предоставить:</w:t>
            </w:r>
          </w:p>
          <w:p w:rsidR="0065715B" w:rsidRPr="00AC18B2" w:rsidRDefault="0065715B" w:rsidP="004B252E">
            <w:pPr>
              <w:widowControl w:val="0"/>
              <w:snapToGrid w:val="0"/>
              <w:jc w:val="both"/>
            </w:pPr>
            <w:r w:rsidRPr="00AC18B2">
              <w:t>- путевку (направление), выданную управлением общего образования Ртищевского муниципального района;</w:t>
            </w:r>
          </w:p>
          <w:p w:rsidR="0065715B" w:rsidRPr="00AC18B2" w:rsidRDefault="0065715B" w:rsidP="004B252E">
            <w:pPr>
              <w:widowControl w:val="0"/>
              <w:snapToGrid w:val="0"/>
              <w:jc w:val="both"/>
            </w:pPr>
            <w:r w:rsidRPr="00AC18B2">
              <w:t>- заявление родителя (законного представителя);</w:t>
            </w:r>
          </w:p>
          <w:p w:rsidR="0065715B" w:rsidRPr="00AC18B2" w:rsidRDefault="0065715B" w:rsidP="004B252E">
            <w:pPr>
              <w:widowControl w:val="0"/>
              <w:snapToGrid w:val="0"/>
              <w:jc w:val="both"/>
            </w:pPr>
            <w:r w:rsidRPr="00AC18B2">
              <w:t>- заключение медицинской комиссии о состоянии здоровья ребенка и возможности посещения Учреждения данного вида;</w:t>
            </w:r>
          </w:p>
          <w:p w:rsidR="0065715B" w:rsidRPr="00AC18B2" w:rsidRDefault="0065715B" w:rsidP="004B252E">
            <w:pPr>
              <w:widowControl w:val="0"/>
              <w:snapToGrid w:val="0"/>
              <w:jc w:val="both"/>
            </w:pPr>
            <w:r w:rsidRPr="00AC18B2">
              <w:t>- заключения психолого-медико-педагогической комиссии при приеме детей в группы компенсирующей направленности;</w:t>
            </w:r>
          </w:p>
          <w:p w:rsidR="0065715B" w:rsidRPr="00AC18B2" w:rsidRDefault="0065715B" w:rsidP="004B252E">
            <w:pPr>
              <w:widowControl w:val="0"/>
              <w:snapToGrid w:val="0"/>
              <w:jc w:val="both"/>
            </w:pPr>
            <w:r w:rsidRPr="00AC18B2">
              <w:t>- документы удостоверяющие личность родителя (законного представителя) и ребёнка.</w:t>
            </w:r>
          </w:p>
          <w:p w:rsidR="0065715B" w:rsidRPr="00AC18B2" w:rsidRDefault="0065715B" w:rsidP="004B252E">
            <w:pPr>
              <w:tabs>
                <w:tab w:val="left" w:pos="0"/>
              </w:tabs>
              <w:jc w:val="both"/>
              <w:rPr>
                <w:lang w:eastAsia="en-US"/>
              </w:rPr>
            </w:pPr>
          </w:p>
        </w:tc>
        <w:tc>
          <w:tcPr>
            <w:tcW w:w="4786" w:type="dxa"/>
          </w:tcPr>
          <w:p w:rsidR="0065715B" w:rsidRPr="00AC18B2" w:rsidRDefault="0065715B" w:rsidP="004B252E">
            <w:pPr>
              <w:tabs>
                <w:tab w:val="left" w:pos="0"/>
              </w:tabs>
              <w:ind w:left="35"/>
              <w:jc w:val="both"/>
              <w:rPr>
                <w:lang w:eastAsia="en-US"/>
              </w:rPr>
            </w:pPr>
            <w:r w:rsidRPr="00AC18B2">
              <w:t>4.2.Прием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tc>
      </w:tr>
      <w:tr w:rsidR="0065715B" w:rsidRPr="00AC18B2" w:rsidTr="004B252E">
        <w:tc>
          <w:tcPr>
            <w:tcW w:w="4785" w:type="dxa"/>
          </w:tcPr>
          <w:p w:rsidR="0065715B" w:rsidRPr="00AC18B2" w:rsidRDefault="0065715B" w:rsidP="004B252E">
            <w:pPr>
              <w:jc w:val="both"/>
            </w:pPr>
            <w:r w:rsidRPr="00AC18B2">
              <w:t xml:space="preserve"> 4.15. Отчисление воспитанника из Учреждения производится:</w:t>
            </w:r>
          </w:p>
          <w:p w:rsidR="0065715B" w:rsidRPr="00AC18B2" w:rsidRDefault="0065715B" w:rsidP="004B252E">
            <w:pPr>
              <w:widowControl w:val="0"/>
              <w:snapToGrid w:val="0"/>
              <w:jc w:val="both"/>
            </w:pPr>
            <w:r w:rsidRPr="00AC18B2">
              <w:t xml:space="preserve">- по инициативе родителей </w:t>
            </w:r>
            <w:hyperlink r:id="rId5" w:history="1">
              <w:r w:rsidRPr="00AC18B2">
                <w:t>(законных представителей)</w:t>
              </w:r>
            </w:hyperlink>
            <w:r w:rsidRPr="00AC18B2">
              <w:t xml:space="preserve">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65715B" w:rsidRPr="00AC18B2" w:rsidRDefault="0065715B" w:rsidP="004B252E">
            <w:pPr>
              <w:widowControl w:val="0"/>
              <w:snapToGrid w:val="0"/>
              <w:jc w:val="both"/>
            </w:pPr>
            <w:r w:rsidRPr="00AC18B2">
              <w:t>- по инициативе Учреждения путем одностороннего расторжения договора в следующих случаях:</w:t>
            </w:r>
          </w:p>
          <w:p w:rsidR="0065715B" w:rsidRPr="00AC18B2" w:rsidRDefault="0065715B" w:rsidP="004B252E">
            <w:pPr>
              <w:widowControl w:val="0"/>
              <w:snapToGrid w:val="0"/>
              <w:jc w:val="both"/>
            </w:pPr>
            <w:r w:rsidRPr="00AC18B2">
              <w:t>-  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65715B" w:rsidRPr="00AC18B2" w:rsidRDefault="0065715B" w:rsidP="004B252E">
            <w:pPr>
              <w:widowControl w:val="0"/>
              <w:snapToGrid w:val="0"/>
              <w:jc w:val="both"/>
            </w:pPr>
            <w:r w:rsidRPr="00AC18B2">
              <w:t>- по письменному медицинскому заключению о состоянии здоровья ребенка, препятствующем его дальнейшему пребыванию в Учреждении;</w:t>
            </w:r>
          </w:p>
          <w:p w:rsidR="0065715B" w:rsidRPr="00AC18B2" w:rsidRDefault="0065715B" w:rsidP="004B252E">
            <w:pPr>
              <w:widowControl w:val="0"/>
              <w:snapToGrid w:val="0"/>
              <w:jc w:val="both"/>
            </w:pPr>
            <w:r w:rsidRPr="00AC18B2">
              <w:t>-  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65715B" w:rsidRPr="00AC18B2" w:rsidRDefault="0065715B" w:rsidP="004B252E">
            <w:pPr>
              <w:widowControl w:val="0"/>
              <w:snapToGrid w:val="0"/>
              <w:jc w:val="both"/>
            </w:pPr>
            <w:r w:rsidRPr="00AC18B2">
              <w:t>- по обстоятельствам, не зависящим от воли воспитанника или родителей (законных представителей) воспитанника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65715B" w:rsidRPr="00AC18B2" w:rsidRDefault="0065715B" w:rsidP="004B252E">
            <w:pPr>
              <w:tabs>
                <w:tab w:val="left" w:pos="0"/>
              </w:tabs>
              <w:jc w:val="both"/>
              <w:rPr>
                <w:lang w:eastAsia="en-US"/>
              </w:rPr>
            </w:pPr>
            <w:r w:rsidRPr="00AC18B2">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tc>
        <w:tc>
          <w:tcPr>
            <w:tcW w:w="4786" w:type="dxa"/>
          </w:tcPr>
          <w:p w:rsidR="0065715B" w:rsidRPr="00AC18B2" w:rsidRDefault="0065715B" w:rsidP="004B252E">
            <w:pPr>
              <w:shd w:val="clear" w:color="auto" w:fill="FFFFFF"/>
              <w:spacing w:line="290" w:lineRule="atLeast"/>
              <w:jc w:val="both"/>
            </w:pPr>
            <w:r w:rsidRPr="00AC18B2">
              <w:t>4.15. Образовательные отношения могут быть прекращены досрочно в следующих случаях:</w:t>
            </w:r>
          </w:p>
          <w:p w:rsidR="0065715B" w:rsidRPr="00AC18B2" w:rsidRDefault="0065715B" w:rsidP="004B252E">
            <w:pPr>
              <w:shd w:val="clear" w:color="auto" w:fill="FFFFFF"/>
              <w:spacing w:line="290" w:lineRule="atLeast"/>
              <w:ind w:firstLine="540"/>
              <w:jc w:val="both"/>
            </w:pPr>
            <w:bookmarkStart w:id="1" w:name="dst100857"/>
            <w:bookmarkEnd w:id="1"/>
            <w:r w:rsidRPr="00AC18B2">
              <w:t>1) по инициативе  родителей </w:t>
            </w:r>
            <w:hyperlink r:id="rId6" w:anchor="dst100004" w:history="1">
              <w:r w:rsidRPr="00AC18B2">
                <w:t>(законных представителей)</w:t>
              </w:r>
            </w:hyperlink>
            <w:r w:rsidRPr="00AC18B2">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715B" w:rsidRPr="00AC18B2" w:rsidRDefault="0065715B" w:rsidP="004B252E">
            <w:pPr>
              <w:shd w:val="clear" w:color="auto" w:fill="FFFFFF"/>
              <w:spacing w:line="290" w:lineRule="atLeast"/>
              <w:ind w:firstLine="540"/>
              <w:jc w:val="both"/>
            </w:pPr>
            <w:bookmarkStart w:id="2" w:name="dst100858"/>
            <w:bookmarkEnd w:id="2"/>
            <w:r w:rsidRPr="00AC18B2">
              <w:t>2) по инициативе организации, осуществляющей образовательную деятельность, в случае применения к обучающемуся, достигшему возраста 7 лет.</w:t>
            </w:r>
          </w:p>
          <w:p w:rsidR="0065715B" w:rsidRPr="00AC18B2" w:rsidRDefault="0065715B" w:rsidP="004B252E">
            <w:pPr>
              <w:shd w:val="clear" w:color="auto" w:fill="FFFFFF"/>
              <w:spacing w:line="290" w:lineRule="atLeast"/>
              <w:ind w:firstLine="540"/>
              <w:jc w:val="both"/>
            </w:pPr>
            <w:bookmarkStart w:id="3" w:name="dst100859"/>
            <w:bookmarkEnd w:id="3"/>
            <w:r w:rsidRPr="00AC18B2">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5715B" w:rsidRPr="00AC18B2" w:rsidRDefault="0065715B" w:rsidP="004B252E">
            <w:pPr>
              <w:tabs>
                <w:tab w:val="left" w:pos="0"/>
              </w:tabs>
              <w:ind w:left="35"/>
              <w:jc w:val="both"/>
              <w:rPr>
                <w:lang w:eastAsia="en-US"/>
              </w:rPr>
            </w:pPr>
            <w:r w:rsidRPr="00AC18B2">
              <w:rPr>
                <w:shd w:val="clear" w:color="auto" w:fill="FFFFFF"/>
              </w:rPr>
              <w:t>4.16.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tc>
      </w:tr>
      <w:tr w:rsidR="0065715B" w:rsidRPr="00AC18B2" w:rsidTr="004B252E">
        <w:tc>
          <w:tcPr>
            <w:tcW w:w="4785" w:type="dxa"/>
          </w:tcPr>
          <w:p w:rsidR="0065715B" w:rsidRPr="00073A16" w:rsidRDefault="0065715B" w:rsidP="004B252E">
            <w:pPr>
              <w:pStyle w:val="NoSpacing"/>
              <w:jc w:val="both"/>
              <w:rPr>
                <w:rFonts w:ascii="Times New Roman" w:hAnsi="Times New Roman"/>
                <w:sz w:val="24"/>
                <w:szCs w:val="24"/>
              </w:rPr>
            </w:pPr>
            <w:r w:rsidRPr="00073A16">
              <w:rPr>
                <w:rFonts w:ascii="Times New Roman" w:hAnsi="Times New Roman"/>
                <w:sz w:val="24"/>
                <w:szCs w:val="24"/>
              </w:rPr>
              <w:t xml:space="preserve"> 5.1. Участниками образовательных отношений являются воспитанники, их родители (законные представители), педагогические работники Учреждения. </w:t>
            </w:r>
          </w:p>
          <w:p w:rsidR="0065715B" w:rsidRPr="00AC18B2" w:rsidRDefault="0065715B" w:rsidP="004B252E">
            <w:pPr>
              <w:tabs>
                <w:tab w:val="left" w:pos="0"/>
              </w:tabs>
              <w:jc w:val="both"/>
              <w:rPr>
                <w:lang w:eastAsia="en-US"/>
              </w:rPr>
            </w:pPr>
          </w:p>
        </w:tc>
        <w:tc>
          <w:tcPr>
            <w:tcW w:w="4786" w:type="dxa"/>
          </w:tcPr>
          <w:p w:rsidR="0065715B" w:rsidRDefault="0065715B" w:rsidP="004B252E">
            <w:pPr>
              <w:tabs>
                <w:tab w:val="left" w:pos="0"/>
              </w:tabs>
              <w:ind w:left="35"/>
              <w:jc w:val="both"/>
              <w:rPr>
                <w:shd w:val="clear" w:color="auto" w:fill="FFFFFF"/>
              </w:rPr>
            </w:pPr>
            <w:r w:rsidRPr="00AC18B2">
              <w:rPr>
                <w:shd w:val="clear" w:color="auto" w:fill="FFFFFF"/>
              </w:rPr>
              <w:t> 5.1.участники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5715B" w:rsidRPr="00AC18B2" w:rsidRDefault="0065715B" w:rsidP="004B252E">
            <w:pPr>
              <w:tabs>
                <w:tab w:val="left" w:pos="0"/>
              </w:tabs>
              <w:ind w:left="35"/>
              <w:jc w:val="both"/>
              <w:rPr>
                <w:lang w:eastAsia="en-US"/>
              </w:rPr>
            </w:pPr>
          </w:p>
        </w:tc>
      </w:tr>
      <w:tr w:rsidR="0065715B" w:rsidRPr="00AC18B2" w:rsidTr="004B252E">
        <w:tc>
          <w:tcPr>
            <w:tcW w:w="4785" w:type="dxa"/>
          </w:tcPr>
          <w:p w:rsidR="0065715B" w:rsidRPr="00AC18B2" w:rsidRDefault="0065715B" w:rsidP="004B252E">
            <w:pPr>
              <w:shd w:val="clear" w:color="auto" w:fill="FFFFFF"/>
              <w:tabs>
                <w:tab w:val="left" w:pos="1276"/>
              </w:tabs>
              <w:snapToGrid w:val="0"/>
              <w:jc w:val="both"/>
            </w:pPr>
            <w:r w:rsidRPr="00AC18B2">
              <w:t>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самоуправления, обеспечивающих государственно-общественный характер   управления.</w:t>
            </w:r>
          </w:p>
          <w:p w:rsidR="0065715B" w:rsidRPr="00AC18B2" w:rsidRDefault="0065715B" w:rsidP="004B252E">
            <w:pPr>
              <w:shd w:val="clear" w:color="auto" w:fill="FFFFFF"/>
              <w:tabs>
                <w:tab w:val="left" w:pos="1276"/>
              </w:tabs>
              <w:snapToGrid w:val="0"/>
              <w:jc w:val="both"/>
              <w:rPr>
                <w:lang w:eastAsia="en-US"/>
              </w:rPr>
            </w:pPr>
            <w:r w:rsidRPr="00AC18B2">
              <w:rPr>
                <w:lang w:eastAsia="en-US"/>
              </w:rPr>
              <w:t>6.11.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Учреждением, обеспечивающими государственно-общественный характер, являются:</w:t>
            </w:r>
          </w:p>
          <w:p w:rsidR="0065715B" w:rsidRPr="00AC18B2" w:rsidRDefault="0065715B" w:rsidP="004B252E">
            <w:pPr>
              <w:shd w:val="clear" w:color="auto" w:fill="FFFFFF"/>
              <w:tabs>
                <w:tab w:val="left" w:pos="1276"/>
              </w:tabs>
              <w:snapToGrid w:val="0"/>
              <w:jc w:val="both"/>
              <w:rPr>
                <w:lang w:eastAsia="en-US"/>
              </w:rPr>
            </w:pPr>
            <w:r w:rsidRPr="00AC18B2">
              <w:rPr>
                <w:lang w:eastAsia="en-US"/>
              </w:rPr>
              <w:t>- Общее собрание трудового коллектива;</w:t>
            </w:r>
          </w:p>
          <w:p w:rsidR="0065715B" w:rsidRPr="00AC18B2" w:rsidRDefault="0065715B" w:rsidP="004B252E">
            <w:pPr>
              <w:shd w:val="clear" w:color="auto" w:fill="FFFFFF"/>
              <w:tabs>
                <w:tab w:val="left" w:pos="1276"/>
              </w:tabs>
              <w:snapToGrid w:val="0"/>
              <w:jc w:val="both"/>
              <w:rPr>
                <w:lang w:eastAsia="en-US"/>
              </w:rPr>
            </w:pPr>
            <w:r w:rsidRPr="00AC18B2">
              <w:rPr>
                <w:lang w:eastAsia="en-US"/>
              </w:rPr>
              <w:t>- Управляющий совет Учреждения;</w:t>
            </w:r>
          </w:p>
          <w:p w:rsidR="0065715B" w:rsidRPr="00AC18B2" w:rsidRDefault="0065715B" w:rsidP="004B252E">
            <w:pPr>
              <w:shd w:val="clear" w:color="auto" w:fill="FFFFFF"/>
              <w:tabs>
                <w:tab w:val="left" w:pos="1276"/>
              </w:tabs>
              <w:snapToGrid w:val="0"/>
              <w:jc w:val="both"/>
              <w:rPr>
                <w:lang w:eastAsia="en-US"/>
              </w:rPr>
            </w:pPr>
            <w:r w:rsidRPr="00AC18B2">
              <w:rPr>
                <w:lang w:eastAsia="en-US"/>
              </w:rPr>
              <w:t>- Педагогический совет Учреждения;</w:t>
            </w:r>
          </w:p>
          <w:p w:rsidR="0065715B" w:rsidRPr="00AC18B2" w:rsidRDefault="0065715B" w:rsidP="004B252E">
            <w:pPr>
              <w:shd w:val="clear" w:color="auto" w:fill="FFFFFF"/>
              <w:tabs>
                <w:tab w:val="left" w:pos="1276"/>
              </w:tabs>
              <w:snapToGrid w:val="0"/>
              <w:jc w:val="both"/>
              <w:rPr>
                <w:lang w:eastAsia="en-US"/>
              </w:rPr>
            </w:pPr>
            <w:r w:rsidRPr="00AC18B2">
              <w:rPr>
                <w:lang w:eastAsia="en-US"/>
              </w:rPr>
              <w:t>- Совет родителей Учреждения.</w:t>
            </w:r>
          </w:p>
        </w:tc>
        <w:tc>
          <w:tcPr>
            <w:tcW w:w="4786" w:type="dxa"/>
          </w:tcPr>
          <w:p w:rsidR="0065715B" w:rsidRPr="004F59EA" w:rsidRDefault="0065715B" w:rsidP="004B252E">
            <w:pPr>
              <w:shd w:val="clear" w:color="auto" w:fill="FFFFFF"/>
              <w:spacing w:line="290" w:lineRule="atLeast"/>
              <w:jc w:val="both"/>
            </w:pPr>
            <w:r w:rsidRPr="00AC18B2">
              <w:t>6.1.</w:t>
            </w:r>
            <w:r w:rsidRPr="004F59EA">
              <w:t xml:space="preserve">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AC18B2">
              <w:t xml:space="preserve"> Российской Федерации № 273-ФЗ от 29.12.2012 г. «Об образовании в Российской Ф</w:t>
            </w:r>
            <w:r>
              <w:t>едерации».</w:t>
            </w:r>
          </w:p>
          <w:p w:rsidR="0065715B" w:rsidRPr="004F59EA" w:rsidRDefault="0065715B" w:rsidP="004B252E">
            <w:pPr>
              <w:shd w:val="clear" w:color="auto" w:fill="FFFFFF"/>
              <w:spacing w:line="290" w:lineRule="atLeast"/>
              <w:ind w:firstLine="540"/>
              <w:jc w:val="both"/>
            </w:pPr>
            <w:bookmarkStart w:id="4" w:name="dst100358"/>
            <w:bookmarkEnd w:id="4"/>
            <w:r w:rsidRPr="004F59EA">
              <w:t>2. Управление образовательной организацией осуществляется на основе сочетания принципов единоначалия и коллегиальности.</w:t>
            </w:r>
          </w:p>
          <w:p w:rsidR="0065715B" w:rsidRPr="00AC18B2" w:rsidRDefault="0065715B" w:rsidP="004B252E">
            <w:pPr>
              <w:shd w:val="clear" w:color="auto" w:fill="FFFFFF"/>
              <w:spacing w:line="290" w:lineRule="atLeast"/>
              <w:jc w:val="both"/>
              <w:rPr>
                <w:lang w:eastAsia="en-US"/>
              </w:rPr>
            </w:pPr>
            <w:r w:rsidRPr="00AC18B2">
              <w:rPr>
                <w:shd w:val="clear" w:color="auto" w:fill="FFFFFF"/>
              </w:rPr>
              <w:t>6.11. В образовательной организации формируются коллегиальные органы управления, к которым относя</w:t>
            </w:r>
            <w:r>
              <w:rPr>
                <w:shd w:val="clear" w:color="auto" w:fill="FFFFFF"/>
              </w:rPr>
              <w:t xml:space="preserve">тся общее собрание </w:t>
            </w:r>
            <w:r w:rsidRPr="00AC18B2">
              <w:rPr>
                <w:shd w:val="clear" w:color="auto" w:fill="FFFFFF"/>
              </w:rPr>
              <w:t xml:space="preserve"> работников образовательной организации,</w:t>
            </w:r>
            <w:r>
              <w:rPr>
                <w:shd w:val="clear" w:color="auto" w:fill="FFFFFF"/>
              </w:rPr>
              <w:t xml:space="preserve"> педагогический совет</w:t>
            </w:r>
            <w:r w:rsidRPr="00AC18B2">
              <w:rPr>
                <w:shd w:val="clear" w:color="auto" w:fill="FFFFFF"/>
              </w:rPr>
              <w:t>, а также могут формироваться попечительский совет, управляющий совет, наблюдательный совет и другие коллегиальные органы управления, предусм</w:t>
            </w:r>
            <w:r>
              <w:rPr>
                <w:shd w:val="clear" w:color="auto" w:fill="FFFFFF"/>
              </w:rPr>
              <w:t>отренные уставом</w:t>
            </w:r>
            <w:r w:rsidRPr="00AC18B2">
              <w:rPr>
                <w:shd w:val="clear" w:color="auto" w:fill="FFFFFF"/>
              </w:rPr>
              <w:t xml:space="preserve"> образовательной организации.</w:t>
            </w:r>
          </w:p>
        </w:tc>
      </w:tr>
      <w:tr w:rsidR="0065715B" w:rsidRPr="00AC18B2" w:rsidTr="004B252E">
        <w:tc>
          <w:tcPr>
            <w:tcW w:w="4785" w:type="dxa"/>
          </w:tcPr>
          <w:p w:rsidR="0065715B" w:rsidRPr="00AC18B2" w:rsidRDefault="0065715B" w:rsidP="004B252E">
            <w:pPr>
              <w:jc w:val="both"/>
            </w:pPr>
            <w:r w:rsidRPr="00AC18B2">
              <w:rPr>
                <w:lang w:eastAsia="en-US"/>
              </w:rPr>
              <w:t>6.7.</w:t>
            </w:r>
            <w:r w:rsidRPr="00AC18B2">
              <w:t xml:space="preserve"> Заведующий  Учреждением:</w:t>
            </w:r>
          </w:p>
          <w:p w:rsidR="0065715B" w:rsidRPr="00364C6E" w:rsidRDefault="0065715B" w:rsidP="004B252E">
            <w:pPr>
              <w:widowControl w:val="0"/>
              <w:snapToGrid w:val="0"/>
              <w:jc w:val="both"/>
            </w:pPr>
            <w:r w:rsidRPr="00364C6E">
              <w:t>- действует без доверенности от имени Учреждения, представляет его во всех учреждениях и организациях;</w:t>
            </w:r>
          </w:p>
          <w:p w:rsidR="0065715B" w:rsidRPr="00364C6E" w:rsidRDefault="0065715B" w:rsidP="004B252E">
            <w:pPr>
              <w:widowControl w:val="0"/>
              <w:snapToGrid w:val="0"/>
              <w:jc w:val="both"/>
            </w:pPr>
            <w:r w:rsidRPr="00364C6E">
              <w:t>- распоряжается имуществом Учреждения в пределах прав, предоставленных ему Учредителем;</w:t>
            </w:r>
          </w:p>
          <w:p w:rsidR="0065715B" w:rsidRPr="00364C6E" w:rsidRDefault="0065715B" w:rsidP="004B252E">
            <w:pPr>
              <w:widowControl w:val="0"/>
              <w:snapToGrid w:val="0"/>
              <w:jc w:val="both"/>
            </w:pPr>
            <w:r w:rsidRPr="00364C6E">
              <w:t>- выдаёт доверенности;</w:t>
            </w:r>
          </w:p>
          <w:p w:rsidR="0065715B" w:rsidRPr="00364C6E" w:rsidRDefault="0065715B" w:rsidP="004B252E">
            <w:pPr>
              <w:widowControl w:val="0"/>
              <w:snapToGrid w:val="0"/>
              <w:jc w:val="both"/>
            </w:pPr>
            <w:r w:rsidRPr="00364C6E">
              <w:t>- открывает счета в банках и других кредитных учреждениях;</w:t>
            </w:r>
          </w:p>
          <w:p w:rsidR="0065715B" w:rsidRPr="00364C6E" w:rsidRDefault="0065715B" w:rsidP="004B252E">
            <w:pPr>
              <w:widowControl w:val="0"/>
              <w:snapToGrid w:val="0"/>
              <w:jc w:val="both"/>
            </w:pPr>
            <w:r w:rsidRPr="00364C6E">
              <w:t>- 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65715B" w:rsidRPr="00364C6E" w:rsidRDefault="0065715B" w:rsidP="004B252E">
            <w:pPr>
              <w:widowControl w:val="0"/>
              <w:snapToGrid w:val="0"/>
              <w:jc w:val="both"/>
            </w:pPr>
            <w:r w:rsidRPr="00364C6E">
              <w:t>- несёт ответственность за деятельность Учреждения перед Учредителем;</w:t>
            </w:r>
          </w:p>
          <w:p w:rsidR="0065715B" w:rsidRPr="00364C6E" w:rsidRDefault="0065715B" w:rsidP="004B252E">
            <w:pPr>
              <w:widowControl w:val="0"/>
              <w:snapToGrid w:val="0"/>
              <w:jc w:val="both"/>
            </w:pPr>
            <w:r w:rsidRPr="00364C6E">
              <w:t>- утверждает план финансово-хозяйственной деятельности, его годовую и бухгалтерскую отчётность;</w:t>
            </w:r>
          </w:p>
          <w:p w:rsidR="0065715B" w:rsidRPr="00364C6E" w:rsidRDefault="0065715B" w:rsidP="004B252E">
            <w:pPr>
              <w:widowControl w:val="0"/>
              <w:snapToGrid w:val="0"/>
              <w:jc w:val="both"/>
            </w:pPr>
            <w:r w:rsidRPr="00364C6E">
              <w:t xml:space="preserve">- издаёт приказы и распоряжения в рамках своей компетенции. </w:t>
            </w:r>
          </w:p>
          <w:p w:rsidR="0065715B" w:rsidRPr="00AC18B2" w:rsidRDefault="0065715B" w:rsidP="004B252E">
            <w:pPr>
              <w:tabs>
                <w:tab w:val="left" w:pos="0"/>
              </w:tabs>
              <w:jc w:val="both"/>
              <w:rPr>
                <w:lang w:eastAsia="en-US"/>
              </w:rPr>
            </w:pPr>
          </w:p>
        </w:tc>
        <w:tc>
          <w:tcPr>
            <w:tcW w:w="4786" w:type="dxa"/>
          </w:tcPr>
          <w:p w:rsidR="0065715B" w:rsidRPr="00364C6E" w:rsidRDefault="0065715B" w:rsidP="004B252E">
            <w:pPr>
              <w:jc w:val="both"/>
            </w:pPr>
            <w:r w:rsidRPr="00AC18B2">
              <w:t>6.7.</w:t>
            </w:r>
            <w:r w:rsidRPr="00364C6E">
              <w:t xml:space="preserve"> Руководитель образовательной организации в соответствии с законодательством Российской Федерации и уста</w:t>
            </w:r>
            <w:r w:rsidRPr="00AC18B2">
              <w:t xml:space="preserve">вом образовательной организации </w:t>
            </w:r>
            <w:r w:rsidRPr="00364C6E">
              <w:t>назначается учредителем образовательной организации;</w:t>
            </w:r>
          </w:p>
          <w:p w:rsidR="0065715B" w:rsidRPr="00364C6E" w:rsidRDefault="0065715B" w:rsidP="004B252E">
            <w:pPr>
              <w:ind w:firstLine="540"/>
              <w:jc w:val="both"/>
            </w:pPr>
            <w:bookmarkStart w:id="5" w:name="p1084"/>
            <w:bookmarkEnd w:id="5"/>
            <w:r w:rsidRPr="00AC18B2">
              <w:t>-</w:t>
            </w:r>
            <w:r w:rsidRPr="00364C6E">
              <w:t xml:space="preserve">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5715B" w:rsidRPr="00364C6E" w:rsidRDefault="0065715B" w:rsidP="004B252E">
            <w:pPr>
              <w:ind w:firstLine="540"/>
              <w:jc w:val="both"/>
            </w:pPr>
            <w:r w:rsidRPr="00AC18B2">
              <w:t>-</w:t>
            </w:r>
            <w:r w:rsidRPr="00364C6E">
              <w:t xml:space="preserve">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5715B" w:rsidRPr="00364C6E" w:rsidRDefault="0065715B" w:rsidP="004B252E">
            <w:pPr>
              <w:ind w:firstLine="540"/>
              <w:jc w:val="both"/>
            </w:pPr>
            <w:r w:rsidRPr="00AC18B2">
              <w:t>-</w:t>
            </w:r>
            <w:r w:rsidRPr="00364C6E">
              <w:t xml:space="preserve"> Кандидаты на должность руководителя проходят обязательную аттестацию. </w:t>
            </w:r>
          </w:p>
          <w:p w:rsidR="0065715B" w:rsidRPr="00364C6E" w:rsidRDefault="0065715B" w:rsidP="004B252E">
            <w:pPr>
              <w:ind w:firstLine="540"/>
              <w:jc w:val="both"/>
            </w:pPr>
            <w:r w:rsidRPr="00AC18B2">
              <w:t>-</w:t>
            </w:r>
            <w:r w:rsidRPr="00364C6E">
              <w:t xml:space="preserve">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5715B" w:rsidRPr="00AC18B2" w:rsidRDefault="0065715B" w:rsidP="004B252E">
            <w:pPr>
              <w:ind w:firstLine="540"/>
              <w:jc w:val="both"/>
              <w:rPr>
                <w:lang w:eastAsia="en-US"/>
              </w:rPr>
            </w:pPr>
          </w:p>
        </w:tc>
      </w:tr>
      <w:tr w:rsidR="0065715B" w:rsidRPr="00AC18B2" w:rsidTr="004B252E">
        <w:tc>
          <w:tcPr>
            <w:tcW w:w="4785" w:type="dxa"/>
          </w:tcPr>
          <w:p w:rsidR="0065715B" w:rsidRPr="00256F88" w:rsidRDefault="0065715B" w:rsidP="004B252E">
            <w:pPr>
              <w:widowControl w:val="0"/>
              <w:snapToGrid w:val="0"/>
              <w:jc w:val="both"/>
            </w:pPr>
            <w:r w:rsidRPr="00256F88">
              <w:t>6</w:t>
            </w:r>
            <w:r w:rsidRPr="00AC18B2">
              <w:t>.12</w:t>
            </w:r>
            <w:r w:rsidRPr="00256F88">
              <w:t>.Управляющий совет Учреждения  является высшим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65715B" w:rsidRPr="00AC18B2" w:rsidRDefault="0065715B" w:rsidP="004B252E">
            <w:pPr>
              <w:jc w:val="both"/>
            </w:pPr>
          </w:p>
        </w:tc>
        <w:tc>
          <w:tcPr>
            <w:tcW w:w="4786" w:type="dxa"/>
          </w:tcPr>
          <w:p w:rsidR="0065715B" w:rsidRPr="00256F88" w:rsidRDefault="0065715B" w:rsidP="004B252E">
            <w:pPr>
              <w:widowControl w:val="0"/>
              <w:snapToGrid w:val="0"/>
              <w:jc w:val="both"/>
            </w:pPr>
            <w:r w:rsidRPr="00256F88">
              <w:t>6</w:t>
            </w:r>
            <w:r w:rsidRPr="00AC18B2">
              <w:t>.12</w:t>
            </w:r>
            <w:r w:rsidRPr="00256F88">
              <w:t>.Управляющий совет Учреждения  является высшим колл</w:t>
            </w:r>
            <w:r w:rsidRPr="00AC18B2">
              <w:t>егиальным органом</w:t>
            </w:r>
            <w:r w:rsidRPr="00256F88">
              <w:t>, осуществляющим в соответствии с Уставом  решение отдельных вопросов относящихся к компетенции Учреждения.</w:t>
            </w:r>
          </w:p>
          <w:p w:rsidR="0065715B" w:rsidRPr="00AC18B2" w:rsidRDefault="0065715B" w:rsidP="004B252E">
            <w:pPr>
              <w:jc w:val="both"/>
            </w:pPr>
          </w:p>
        </w:tc>
      </w:tr>
      <w:tr w:rsidR="0065715B" w:rsidRPr="00AC18B2" w:rsidTr="004B252E">
        <w:tc>
          <w:tcPr>
            <w:tcW w:w="4785" w:type="dxa"/>
          </w:tcPr>
          <w:p w:rsidR="0065715B" w:rsidRPr="00AC18B2" w:rsidRDefault="0065715B" w:rsidP="004B252E">
            <w:pPr>
              <w:pStyle w:val="a"/>
              <w:spacing w:line="240" w:lineRule="auto"/>
              <w:ind w:firstLine="0"/>
              <w:rPr>
                <w:sz w:val="24"/>
                <w:szCs w:val="24"/>
              </w:rPr>
            </w:pPr>
            <w:r w:rsidRPr="00AC18B2">
              <w:rPr>
                <w:sz w:val="24"/>
                <w:szCs w:val="24"/>
              </w:rPr>
              <w:t>6.12.6.Управляющий совет имеет следующие полномочия и осуществляет следующие функции:</w:t>
            </w:r>
          </w:p>
          <w:p w:rsidR="0065715B" w:rsidRPr="00AC18B2" w:rsidRDefault="0065715B" w:rsidP="004B252E">
            <w:pPr>
              <w:pStyle w:val="a"/>
              <w:spacing w:line="240" w:lineRule="auto"/>
              <w:ind w:firstLine="0"/>
              <w:rPr>
                <w:sz w:val="24"/>
                <w:szCs w:val="24"/>
              </w:rPr>
            </w:pPr>
            <w:r w:rsidRPr="00AC18B2">
              <w:rPr>
                <w:sz w:val="24"/>
                <w:szCs w:val="24"/>
              </w:rPr>
              <w:t xml:space="preserve">        а) утверждает:</w:t>
            </w:r>
          </w:p>
          <w:p w:rsidR="0065715B" w:rsidRPr="00AC18B2" w:rsidRDefault="0065715B" w:rsidP="004B252E">
            <w:pPr>
              <w:pStyle w:val="a"/>
              <w:spacing w:line="240" w:lineRule="auto"/>
              <w:ind w:firstLine="0"/>
              <w:rPr>
                <w:sz w:val="24"/>
                <w:szCs w:val="24"/>
              </w:rPr>
            </w:pPr>
            <w:r w:rsidRPr="00AC18B2">
              <w:rPr>
                <w:sz w:val="24"/>
                <w:szCs w:val="24"/>
              </w:rPr>
              <w:t>- Программу развития Учреждения;</w:t>
            </w:r>
          </w:p>
          <w:p w:rsidR="0065715B" w:rsidRPr="00AC18B2" w:rsidRDefault="0065715B" w:rsidP="004B252E">
            <w:pPr>
              <w:pStyle w:val="a"/>
              <w:spacing w:line="240" w:lineRule="auto"/>
              <w:ind w:firstLine="0"/>
              <w:rPr>
                <w:sz w:val="24"/>
                <w:szCs w:val="24"/>
              </w:rPr>
            </w:pPr>
            <w:r w:rsidRPr="00AC18B2">
              <w:rPr>
                <w:sz w:val="24"/>
                <w:szCs w:val="24"/>
              </w:rPr>
              <w:t>- Положение Учреждения о порядке и условиях распределения стимулирующих выплат работникам Учреждения.</w:t>
            </w:r>
          </w:p>
          <w:p w:rsidR="0065715B" w:rsidRPr="00AC18B2" w:rsidRDefault="0065715B" w:rsidP="004B252E">
            <w:pPr>
              <w:pStyle w:val="a"/>
              <w:spacing w:line="240" w:lineRule="auto"/>
              <w:ind w:firstLine="0"/>
              <w:rPr>
                <w:sz w:val="24"/>
                <w:szCs w:val="24"/>
              </w:rPr>
            </w:pPr>
            <w:r w:rsidRPr="00AC18B2">
              <w:rPr>
                <w:sz w:val="24"/>
                <w:szCs w:val="24"/>
              </w:rPr>
              <w:t xml:space="preserve">       б) распределяет по представлению заведующего Учреждением стимулирующие  выплаты педагогическому персоналу;</w:t>
            </w:r>
          </w:p>
          <w:p w:rsidR="0065715B" w:rsidRPr="00AC18B2" w:rsidRDefault="0065715B" w:rsidP="004B252E">
            <w:pPr>
              <w:pStyle w:val="a"/>
              <w:spacing w:line="240" w:lineRule="auto"/>
              <w:ind w:firstLine="0"/>
              <w:rPr>
                <w:sz w:val="24"/>
                <w:szCs w:val="24"/>
              </w:rPr>
            </w:pPr>
            <w:r w:rsidRPr="00AC18B2">
              <w:rPr>
                <w:sz w:val="24"/>
                <w:szCs w:val="24"/>
              </w:rPr>
              <w:t xml:space="preserve">       в) согласовывает, по представлению заведующего Учреждением:</w:t>
            </w:r>
          </w:p>
          <w:p w:rsidR="0065715B" w:rsidRPr="00AC18B2" w:rsidRDefault="0065715B" w:rsidP="004B252E">
            <w:pPr>
              <w:pStyle w:val="a"/>
              <w:spacing w:line="240" w:lineRule="auto"/>
              <w:ind w:firstLine="0"/>
              <w:rPr>
                <w:sz w:val="24"/>
                <w:szCs w:val="24"/>
              </w:rPr>
            </w:pPr>
            <w:r w:rsidRPr="00AC18B2">
              <w:rPr>
                <w:sz w:val="24"/>
                <w:szCs w:val="24"/>
              </w:rPr>
              <w:t>- смету расходования средств, полученных Учреждением от Уставной приносящей доходы деятельности и из иных внебюджетных источников;</w:t>
            </w:r>
          </w:p>
          <w:p w:rsidR="0065715B" w:rsidRPr="00AC18B2" w:rsidRDefault="0065715B" w:rsidP="004B252E">
            <w:pPr>
              <w:pStyle w:val="a"/>
              <w:spacing w:line="240" w:lineRule="auto"/>
              <w:ind w:firstLine="0"/>
              <w:rPr>
                <w:sz w:val="24"/>
                <w:szCs w:val="24"/>
              </w:rPr>
            </w:pPr>
            <w:r w:rsidRPr="00AC18B2">
              <w:rPr>
                <w:sz w:val="24"/>
                <w:szCs w:val="24"/>
              </w:rPr>
              <w:t>- использование программ развития детей в Учреждении.</w:t>
            </w:r>
          </w:p>
          <w:p w:rsidR="0065715B" w:rsidRPr="00AC18B2" w:rsidRDefault="0065715B" w:rsidP="004B252E">
            <w:pPr>
              <w:pStyle w:val="a"/>
              <w:spacing w:line="240" w:lineRule="auto"/>
              <w:ind w:firstLine="0"/>
              <w:rPr>
                <w:sz w:val="24"/>
                <w:szCs w:val="24"/>
              </w:rPr>
            </w:pPr>
            <w:r w:rsidRPr="00AC18B2">
              <w:rPr>
                <w:sz w:val="24"/>
                <w:szCs w:val="24"/>
              </w:rPr>
              <w:t xml:space="preserve">       г) вносит предложения заведующему Учреждением в части:</w:t>
            </w:r>
          </w:p>
          <w:p w:rsidR="0065715B" w:rsidRPr="00AC18B2" w:rsidRDefault="0065715B" w:rsidP="004B252E">
            <w:pPr>
              <w:pStyle w:val="a"/>
              <w:spacing w:line="240" w:lineRule="auto"/>
              <w:ind w:firstLine="0"/>
              <w:rPr>
                <w:sz w:val="24"/>
                <w:szCs w:val="24"/>
              </w:rPr>
            </w:pPr>
            <w:r w:rsidRPr="00AC18B2">
              <w:rPr>
                <w:sz w:val="24"/>
                <w:szCs w:val="24"/>
              </w:rPr>
              <w:t>- материально-технического обеспечения помещений Учреждения и оснащения образовательного процесса, оборудования помещений Учреждения (в пределах выделяемых средств);</w:t>
            </w:r>
          </w:p>
          <w:p w:rsidR="0065715B" w:rsidRPr="00AC18B2" w:rsidRDefault="0065715B" w:rsidP="004B252E">
            <w:pPr>
              <w:pStyle w:val="a"/>
              <w:spacing w:line="240" w:lineRule="auto"/>
              <w:ind w:firstLine="0"/>
              <w:rPr>
                <w:sz w:val="24"/>
                <w:szCs w:val="24"/>
              </w:rPr>
            </w:pPr>
            <w:r w:rsidRPr="00AC18B2">
              <w:rPr>
                <w:sz w:val="24"/>
                <w:szCs w:val="24"/>
              </w:rPr>
              <w:t>- создания в Учреждении необходимых условий для организации питания, медицинского обслуживания воспитанников;</w:t>
            </w:r>
          </w:p>
          <w:p w:rsidR="0065715B" w:rsidRPr="00AC18B2" w:rsidRDefault="0065715B" w:rsidP="004B252E">
            <w:pPr>
              <w:pStyle w:val="a"/>
              <w:spacing w:line="240" w:lineRule="auto"/>
              <w:ind w:firstLine="0"/>
              <w:rPr>
                <w:sz w:val="24"/>
                <w:szCs w:val="24"/>
              </w:rPr>
            </w:pPr>
            <w:r w:rsidRPr="00AC18B2">
              <w:rPr>
                <w:sz w:val="24"/>
                <w:szCs w:val="24"/>
              </w:rPr>
              <w:t>- мероприятий по охране и укреплению здоровья воспитанников;</w:t>
            </w:r>
          </w:p>
          <w:p w:rsidR="0065715B" w:rsidRPr="00AC18B2" w:rsidRDefault="0065715B" w:rsidP="004B252E">
            <w:pPr>
              <w:pStyle w:val="a"/>
              <w:spacing w:line="240" w:lineRule="auto"/>
              <w:ind w:firstLine="0"/>
              <w:rPr>
                <w:sz w:val="24"/>
                <w:szCs w:val="24"/>
              </w:rPr>
            </w:pPr>
            <w:r w:rsidRPr="00AC18B2">
              <w:rPr>
                <w:sz w:val="24"/>
                <w:szCs w:val="24"/>
              </w:rPr>
              <w:t>-развития воспитательно-образовательной работы с детьми в Учреждении;</w:t>
            </w:r>
          </w:p>
          <w:p w:rsidR="0065715B" w:rsidRPr="00AC18B2" w:rsidRDefault="0065715B" w:rsidP="004B252E">
            <w:pPr>
              <w:pStyle w:val="a"/>
              <w:spacing w:line="240" w:lineRule="auto"/>
              <w:ind w:firstLine="0"/>
              <w:rPr>
                <w:sz w:val="24"/>
                <w:szCs w:val="24"/>
              </w:rPr>
            </w:pPr>
            <w:r w:rsidRPr="00AC18B2">
              <w:rPr>
                <w:sz w:val="24"/>
                <w:szCs w:val="24"/>
              </w:rPr>
              <w:t>- обеспечения безопасности в Учреждении.</w:t>
            </w:r>
          </w:p>
          <w:p w:rsidR="0065715B" w:rsidRPr="00AC18B2" w:rsidRDefault="0065715B" w:rsidP="004B252E">
            <w:pPr>
              <w:pStyle w:val="a"/>
              <w:spacing w:line="240" w:lineRule="auto"/>
              <w:ind w:firstLine="0"/>
              <w:rPr>
                <w:sz w:val="24"/>
                <w:szCs w:val="24"/>
              </w:rPr>
            </w:pPr>
            <w:r w:rsidRPr="00AC18B2">
              <w:rPr>
                <w:sz w:val="24"/>
                <w:szCs w:val="24"/>
              </w:rPr>
              <w:t xml:space="preserve">       д) регулярно информирует участников образовательного процесса о своей деятельности и принимаемых решениях.</w:t>
            </w:r>
          </w:p>
          <w:p w:rsidR="0065715B" w:rsidRPr="00AC18B2" w:rsidRDefault="0065715B" w:rsidP="004B252E">
            <w:pPr>
              <w:pStyle w:val="a"/>
              <w:spacing w:line="240" w:lineRule="auto"/>
              <w:ind w:firstLine="0"/>
              <w:rPr>
                <w:sz w:val="24"/>
                <w:szCs w:val="24"/>
              </w:rPr>
            </w:pPr>
            <w:r w:rsidRPr="00AC18B2">
              <w:rPr>
                <w:sz w:val="24"/>
                <w:szCs w:val="24"/>
              </w:rPr>
              <w:t xml:space="preserve">       е) рассматривает иные вопросы, отнесенные к компетенции Управляющего совета Уставом Учреждения и иными локальными актами.</w:t>
            </w:r>
          </w:p>
        </w:tc>
        <w:tc>
          <w:tcPr>
            <w:tcW w:w="4786" w:type="dxa"/>
          </w:tcPr>
          <w:p w:rsidR="0065715B" w:rsidRPr="00AC18B2" w:rsidRDefault="0065715B" w:rsidP="004B252E">
            <w:pPr>
              <w:pStyle w:val="a"/>
              <w:tabs>
                <w:tab w:val="left" w:pos="0"/>
              </w:tabs>
              <w:spacing w:line="240" w:lineRule="auto"/>
              <w:ind w:firstLine="0"/>
              <w:rPr>
                <w:sz w:val="24"/>
                <w:szCs w:val="24"/>
              </w:rPr>
            </w:pPr>
            <w:r w:rsidRPr="00AC18B2">
              <w:rPr>
                <w:sz w:val="24"/>
                <w:szCs w:val="24"/>
              </w:rPr>
              <w:t xml:space="preserve">6.12.6.Управляющий совет имеет следующие полномочия и осуществляет следующие функции:     </w:t>
            </w:r>
          </w:p>
          <w:p w:rsidR="0065715B" w:rsidRPr="00AC18B2" w:rsidRDefault="0065715B" w:rsidP="00B070C2">
            <w:pPr>
              <w:pStyle w:val="NormalWeb"/>
              <w:numPr>
                <w:ilvl w:val="0"/>
                <w:numId w:val="4"/>
              </w:numPr>
              <w:spacing w:before="0" w:beforeAutospacing="0" w:after="0" w:afterAutospacing="0"/>
              <w:ind w:left="0" w:firstLine="0"/>
            </w:pPr>
            <w:r w:rsidRPr="00AC18B2">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65715B" w:rsidRPr="00AC18B2" w:rsidRDefault="0065715B" w:rsidP="00B070C2">
            <w:pPr>
              <w:pStyle w:val="NormalWeb"/>
              <w:numPr>
                <w:ilvl w:val="0"/>
                <w:numId w:val="4"/>
              </w:numPr>
              <w:spacing w:before="0" w:beforeAutospacing="0" w:after="0" w:afterAutospacing="0"/>
              <w:ind w:left="0" w:firstLine="0"/>
            </w:pPr>
            <w:r w:rsidRPr="00AC18B2">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65715B" w:rsidRPr="00AC18B2" w:rsidRDefault="0065715B" w:rsidP="00B070C2">
            <w:pPr>
              <w:pStyle w:val="NormalWeb"/>
              <w:numPr>
                <w:ilvl w:val="0"/>
                <w:numId w:val="4"/>
              </w:numPr>
              <w:spacing w:before="0" w:beforeAutospacing="0" w:after="0" w:afterAutospacing="0"/>
              <w:ind w:left="0" w:firstLine="0"/>
            </w:pPr>
            <w:r w:rsidRPr="00AC18B2">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65715B" w:rsidRPr="00AC18B2" w:rsidRDefault="0065715B" w:rsidP="00B070C2">
            <w:pPr>
              <w:pStyle w:val="NormalWeb"/>
              <w:numPr>
                <w:ilvl w:val="0"/>
                <w:numId w:val="4"/>
              </w:numPr>
              <w:spacing w:before="0" w:beforeAutospacing="0" w:after="0" w:afterAutospacing="0"/>
              <w:ind w:left="0" w:firstLine="0"/>
            </w:pPr>
            <w:r w:rsidRPr="00AC18B2">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65715B" w:rsidRPr="00AC18B2" w:rsidRDefault="0065715B" w:rsidP="00B070C2">
            <w:pPr>
              <w:pStyle w:val="NormalWeb"/>
              <w:numPr>
                <w:ilvl w:val="0"/>
                <w:numId w:val="4"/>
              </w:numPr>
              <w:spacing w:before="0" w:beforeAutospacing="0" w:after="0" w:afterAutospacing="0"/>
              <w:ind w:left="0" w:firstLine="0"/>
            </w:pPr>
            <w:r w:rsidRPr="00AC18B2">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65715B" w:rsidRPr="00AC18B2" w:rsidRDefault="0065715B" w:rsidP="00B070C2">
            <w:pPr>
              <w:pStyle w:val="NormalWeb"/>
              <w:numPr>
                <w:ilvl w:val="0"/>
                <w:numId w:val="4"/>
              </w:numPr>
              <w:spacing w:before="0" w:beforeAutospacing="0" w:after="0" w:afterAutospacing="0"/>
              <w:ind w:left="0" w:firstLine="0"/>
            </w:pPr>
            <w:r w:rsidRPr="00AC18B2">
              <w:t>Вносит предложения в план  мероприятий по охране и укреплению здоровья воспитанников;</w:t>
            </w:r>
          </w:p>
          <w:p w:rsidR="0065715B" w:rsidRPr="00AC18B2" w:rsidRDefault="0065715B" w:rsidP="00B070C2">
            <w:pPr>
              <w:pStyle w:val="NormalWeb"/>
              <w:numPr>
                <w:ilvl w:val="0"/>
                <w:numId w:val="4"/>
              </w:numPr>
              <w:spacing w:before="0" w:beforeAutospacing="0" w:after="0" w:afterAutospacing="0"/>
              <w:ind w:left="0" w:firstLine="0"/>
            </w:pPr>
            <w:r w:rsidRPr="00AC18B2">
              <w:t>Вносит предложения по развитию воспитательной работы в образовательном учреждении.</w:t>
            </w:r>
          </w:p>
        </w:tc>
      </w:tr>
      <w:tr w:rsidR="0065715B" w:rsidRPr="00AC18B2" w:rsidTr="004B252E">
        <w:tc>
          <w:tcPr>
            <w:tcW w:w="4785" w:type="dxa"/>
          </w:tcPr>
          <w:p w:rsidR="0065715B" w:rsidRPr="00AC18B2" w:rsidRDefault="0065715B" w:rsidP="004B252E">
            <w:pPr>
              <w:pStyle w:val="a"/>
              <w:spacing w:line="240" w:lineRule="auto"/>
              <w:ind w:firstLine="0"/>
              <w:rPr>
                <w:sz w:val="24"/>
                <w:szCs w:val="24"/>
              </w:rPr>
            </w:pPr>
            <w:r w:rsidRPr="00AC18B2">
              <w:rPr>
                <w:sz w:val="24"/>
                <w:szCs w:val="24"/>
              </w:rPr>
              <w:t>6.12.7.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65715B" w:rsidRPr="00AC18B2" w:rsidRDefault="0065715B" w:rsidP="00B070C2">
            <w:pPr>
              <w:pStyle w:val="a"/>
              <w:numPr>
                <w:ilvl w:val="0"/>
                <w:numId w:val="5"/>
              </w:numPr>
              <w:spacing w:line="240" w:lineRule="auto"/>
              <w:ind w:left="0" w:firstLine="0"/>
              <w:rPr>
                <w:sz w:val="24"/>
                <w:szCs w:val="24"/>
              </w:rPr>
            </w:pPr>
            <w:r w:rsidRPr="00AC18B2">
              <w:rPr>
                <w:sz w:val="24"/>
                <w:szCs w:val="24"/>
              </w:rPr>
              <w:t>прав и обязанностей участников образовательного процесса;</w:t>
            </w:r>
          </w:p>
          <w:p w:rsidR="0065715B" w:rsidRPr="00AC18B2" w:rsidRDefault="0065715B" w:rsidP="00B070C2">
            <w:pPr>
              <w:pStyle w:val="a"/>
              <w:numPr>
                <w:ilvl w:val="0"/>
                <w:numId w:val="5"/>
              </w:numPr>
              <w:spacing w:line="240" w:lineRule="auto"/>
              <w:ind w:left="0" w:firstLine="0"/>
              <w:rPr>
                <w:sz w:val="24"/>
                <w:szCs w:val="24"/>
              </w:rPr>
            </w:pPr>
            <w:r w:rsidRPr="00AC18B2">
              <w:rPr>
                <w:sz w:val="24"/>
                <w:szCs w:val="24"/>
              </w:rPr>
              <w:t>структуры, компетенции, порядка формирования и работы органов самоуправления Учреждения;</w:t>
            </w:r>
          </w:p>
          <w:p w:rsidR="0065715B" w:rsidRPr="00AC18B2" w:rsidRDefault="0065715B" w:rsidP="00B070C2">
            <w:pPr>
              <w:pStyle w:val="a"/>
              <w:numPr>
                <w:ilvl w:val="0"/>
                <w:numId w:val="5"/>
              </w:numPr>
              <w:spacing w:line="240" w:lineRule="auto"/>
              <w:ind w:left="0" w:firstLine="0"/>
              <w:rPr>
                <w:sz w:val="24"/>
                <w:szCs w:val="24"/>
              </w:rPr>
            </w:pPr>
            <w:r w:rsidRPr="00AC18B2">
              <w:rPr>
                <w:sz w:val="24"/>
                <w:szCs w:val="24"/>
              </w:rPr>
              <w:t>порядка и оснований отчисления воспитанников.</w:t>
            </w:r>
          </w:p>
          <w:p w:rsidR="0065715B" w:rsidRPr="00AC18B2" w:rsidRDefault="0065715B" w:rsidP="004B252E">
            <w:pPr>
              <w:pStyle w:val="a"/>
              <w:spacing w:line="240" w:lineRule="auto"/>
              <w:ind w:firstLine="0"/>
              <w:rPr>
                <w:sz w:val="24"/>
                <w:szCs w:val="24"/>
              </w:rPr>
            </w:pPr>
          </w:p>
        </w:tc>
        <w:tc>
          <w:tcPr>
            <w:tcW w:w="4786" w:type="dxa"/>
          </w:tcPr>
          <w:p w:rsidR="0065715B" w:rsidRPr="00AC18B2" w:rsidRDefault="0065715B" w:rsidP="004B252E">
            <w:pPr>
              <w:pStyle w:val="a"/>
              <w:spacing w:line="240" w:lineRule="auto"/>
              <w:ind w:firstLine="0"/>
              <w:rPr>
                <w:sz w:val="24"/>
                <w:szCs w:val="24"/>
              </w:rPr>
            </w:pPr>
            <w:r w:rsidRPr="00AC18B2">
              <w:rPr>
                <w:sz w:val="24"/>
                <w:szCs w:val="24"/>
              </w:rPr>
              <w:t>6.12.7.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65715B" w:rsidRPr="00AC18B2" w:rsidRDefault="0065715B" w:rsidP="00B070C2">
            <w:pPr>
              <w:pStyle w:val="a"/>
              <w:numPr>
                <w:ilvl w:val="0"/>
                <w:numId w:val="5"/>
              </w:numPr>
              <w:spacing w:line="240" w:lineRule="auto"/>
              <w:ind w:left="0" w:firstLine="0"/>
              <w:rPr>
                <w:sz w:val="24"/>
                <w:szCs w:val="24"/>
              </w:rPr>
            </w:pPr>
            <w:r w:rsidRPr="00AC18B2">
              <w:rPr>
                <w:sz w:val="24"/>
                <w:szCs w:val="24"/>
              </w:rPr>
              <w:t>прав и обязанностей участников образовательного процесса;</w:t>
            </w:r>
          </w:p>
          <w:p w:rsidR="0065715B" w:rsidRPr="00AC18B2" w:rsidRDefault="0065715B" w:rsidP="00B070C2">
            <w:pPr>
              <w:pStyle w:val="a"/>
              <w:numPr>
                <w:ilvl w:val="0"/>
                <w:numId w:val="5"/>
              </w:numPr>
              <w:spacing w:line="240" w:lineRule="auto"/>
              <w:ind w:left="0" w:firstLine="0"/>
              <w:rPr>
                <w:sz w:val="24"/>
                <w:szCs w:val="24"/>
              </w:rPr>
            </w:pPr>
            <w:r w:rsidRPr="00AC18B2">
              <w:rPr>
                <w:sz w:val="24"/>
                <w:szCs w:val="24"/>
              </w:rPr>
              <w:t>структуры, компетенции, порядка формирования и работы органов самоуправления Учреждения;</w:t>
            </w:r>
          </w:p>
          <w:p w:rsidR="0065715B" w:rsidRPr="00AC18B2" w:rsidRDefault="0065715B" w:rsidP="004B252E">
            <w:pPr>
              <w:pStyle w:val="a"/>
              <w:tabs>
                <w:tab w:val="left" w:pos="0"/>
              </w:tabs>
              <w:spacing w:line="240" w:lineRule="auto"/>
              <w:ind w:firstLine="0"/>
              <w:rPr>
                <w:sz w:val="24"/>
                <w:szCs w:val="24"/>
              </w:rPr>
            </w:pPr>
          </w:p>
        </w:tc>
      </w:tr>
      <w:tr w:rsidR="0065715B" w:rsidRPr="00AC18B2" w:rsidTr="004B252E">
        <w:tc>
          <w:tcPr>
            <w:tcW w:w="4785" w:type="dxa"/>
          </w:tcPr>
          <w:p w:rsidR="0065715B" w:rsidRPr="00AC18B2" w:rsidRDefault="0065715B" w:rsidP="004B252E">
            <w:pPr>
              <w:pStyle w:val="a"/>
              <w:spacing w:line="240" w:lineRule="auto"/>
              <w:ind w:firstLine="0"/>
              <w:rPr>
                <w:sz w:val="24"/>
                <w:szCs w:val="24"/>
              </w:rPr>
            </w:pPr>
            <w:r w:rsidRPr="00AC18B2">
              <w:rPr>
                <w:sz w:val="24"/>
                <w:szCs w:val="24"/>
              </w:rPr>
              <w:t>Данный пункт отсутствует</w:t>
            </w:r>
          </w:p>
        </w:tc>
        <w:tc>
          <w:tcPr>
            <w:tcW w:w="4786" w:type="dxa"/>
          </w:tcPr>
          <w:p w:rsidR="0065715B" w:rsidRDefault="0065715B" w:rsidP="004B252E">
            <w:pPr>
              <w:pStyle w:val="a"/>
              <w:spacing w:line="240" w:lineRule="auto"/>
              <w:ind w:firstLine="0"/>
              <w:rPr>
                <w:sz w:val="24"/>
                <w:szCs w:val="24"/>
              </w:rPr>
            </w:pPr>
            <w:r>
              <w:rPr>
                <w:sz w:val="24"/>
                <w:szCs w:val="24"/>
              </w:rPr>
              <w:t>Дополнить пунктом следующего содержания:</w:t>
            </w:r>
          </w:p>
          <w:p w:rsidR="0065715B" w:rsidRPr="00AC18B2" w:rsidRDefault="0065715B" w:rsidP="004B252E">
            <w:pPr>
              <w:pStyle w:val="a"/>
              <w:spacing w:line="240" w:lineRule="auto"/>
              <w:ind w:firstLine="0"/>
              <w:rPr>
                <w:sz w:val="24"/>
                <w:szCs w:val="24"/>
              </w:rPr>
            </w:pPr>
            <w:r>
              <w:rPr>
                <w:sz w:val="24"/>
                <w:szCs w:val="24"/>
              </w:rPr>
              <w:t>6</w:t>
            </w:r>
            <w:r w:rsidRPr="00AC18B2">
              <w:rPr>
                <w:sz w:val="24"/>
                <w:szCs w:val="24"/>
              </w:rPr>
              <w:t>.13.</w:t>
            </w:r>
            <w:r w:rsidRPr="00AC18B2">
              <w:rPr>
                <w:sz w:val="24"/>
                <w:szCs w:val="24"/>
                <w:shd w:val="clear" w:color="auto" w:fill="FFFFFF"/>
              </w:rPr>
              <w:t xml:space="preserve"> Права, обязанности и ответственность работник</w:t>
            </w:r>
            <w:r>
              <w:rPr>
                <w:sz w:val="24"/>
                <w:szCs w:val="24"/>
                <w:shd w:val="clear" w:color="auto" w:fill="FFFFFF"/>
              </w:rPr>
              <w:t>ов образовательных организаций</w:t>
            </w:r>
            <w:r>
              <w:rPr>
                <w:color w:val="333333"/>
                <w:sz w:val="24"/>
                <w:szCs w:val="24"/>
                <w:shd w:val="clear" w:color="auto" w:fill="FFFFFF"/>
              </w:rPr>
              <w:t xml:space="preserve"> </w:t>
            </w:r>
            <w:r w:rsidRPr="00AC18B2">
              <w:rPr>
                <w:sz w:val="24"/>
                <w:szCs w:val="24"/>
                <w:shd w:val="clear" w:color="auto" w:fill="FFFFFF"/>
              </w:rPr>
              <w:t>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tc>
      </w:tr>
      <w:tr w:rsidR="0065715B" w:rsidRPr="00AC18B2" w:rsidTr="004B252E">
        <w:tc>
          <w:tcPr>
            <w:tcW w:w="4785" w:type="dxa"/>
          </w:tcPr>
          <w:p w:rsidR="0065715B" w:rsidRPr="00AC18B2" w:rsidRDefault="0065715B" w:rsidP="004B252E">
            <w:pPr>
              <w:pStyle w:val="a"/>
              <w:spacing w:line="240" w:lineRule="auto"/>
              <w:ind w:firstLine="0"/>
              <w:rPr>
                <w:sz w:val="24"/>
                <w:szCs w:val="24"/>
              </w:rPr>
            </w:pPr>
            <w:r w:rsidRPr="00AC18B2">
              <w:rPr>
                <w:sz w:val="24"/>
                <w:szCs w:val="24"/>
              </w:rPr>
              <w:t>Данный пункт отсутствует</w:t>
            </w:r>
          </w:p>
        </w:tc>
        <w:tc>
          <w:tcPr>
            <w:tcW w:w="4786" w:type="dxa"/>
          </w:tcPr>
          <w:p w:rsidR="0065715B" w:rsidRDefault="0065715B" w:rsidP="004B252E">
            <w:pPr>
              <w:pStyle w:val="a"/>
              <w:spacing w:line="240" w:lineRule="auto"/>
              <w:ind w:firstLine="0"/>
              <w:rPr>
                <w:sz w:val="24"/>
                <w:szCs w:val="24"/>
              </w:rPr>
            </w:pPr>
            <w:r>
              <w:rPr>
                <w:sz w:val="24"/>
                <w:szCs w:val="24"/>
              </w:rPr>
              <w:t>Дополнить пунктом следующего содержания:</w:t>
            </w:r>
          </w:p>
          <w:p w:rsidR="0065715B" w:rsidRPr="00AC18B2" w:rsidRDefault="0065715B" w:rsidP="004B252E">
            <w:pPr>
              <w:pStyle w:val="a"/>
              <w:spacing w:line="240" w:lineRule="auto"/>
              <w:ind w:firstLine="0"/>
              <w:rPr>
                <w:sz w:val="24"/>
                <w:szCs w:val="24"/>
              </w:rPr>
            </w:pPr>
            <w:r w:rsidRPr="00AC18B2">
              <w:rPr>
                <w:sz w:val="24"/>
                <w:szCs w:val="24"/>
              </w:rPr>
              <w:t>8.12.</w:t>
            </w:r>
            <w:r w:rsidRPr="00AC18B2">
              <w:rPr>
                <w:sz w:val="24"/>
                <w:szCs w:val="24"/>
                <w:shd w:val="clear" w:color="auto" w:fill="FFFFFF"/>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tc>
      </w:tr>
      <w:tr w:rsidR="0065715B" w:rsidRPr="00AC18B2" w:rsidTr="004B252E">
        <w:tc>
          <w:tcPr>
            <w:tcW w:w="4785" w:type="dxa"/>
          </w:tcPr>
          <w:p w:rsidR="0065715B" w:rsidRPr="00AC18B2" w:rsidRDefault="0065715B" w:rsidP="004B252E">
            <w:pPr>
              <w:pStyle w:val="a"/>
              <w:spacing w:line="240" w:lineRule="auto"/>
              <w:ind w:firstLine="0"/>
              <w:rPr>
                <w:sz w:val="24"/>
                <w:szCs w:val="24"/>
              </w:rPr>
            </w:pPr>
            <w:r w:rsidRPr="00AC18B2">
              <w:rPr>
                <w:sz w:val="24"/>
                <w:szCs w:val="24"/>
              </w:rPr>
              <w:t>Данный пункт отсутствует</w:t>
            </w:r>
          </w:p>
        </w:tc>
        <w:tc>
          <w:tcPr>
            <w:tcW w:w="4786" w:type="dxa"/>
          </w:tcPr>
          <w:p w:rsidR="0065715B" w:rsidRDefault="0065715B" w:rsidP="002B6C30">
            <w:pPr>
              <w:pStyle w:val="a"/>
              <w:spacing w:line="240" w:lineRule="auto"/>
              <w:ind w:firstLine="0"/>
              <w:rPr>
                <w:sz w:val="24"/>
                <w:szCs w:val="24"/>
              </w:rPr>
            </w:pPr>
            <w:r>
              <w:rPr>
                <w:sz w:val="24"/>
                <w:szCs w:val="24"/>
              </w:rPr>
              <w:t>Дополнить пунктом следующего содержания:</w:t>
            </w:r>
          </w:p>
          <w:p w:rsidR="0065715B" w:rsidRPr="002B6C30" w:rsidRDefault="0065715B" w:rsidP="002B6C30">
            <w:pPr>
              <w:shd w:val="clear" w:color="auto" w:fill="FFFFFF"/>
              <w:spacing w:line="290" w:lineRule="atLeast"/>
              <w:jc w:val="both"/>
            </w:pPr>
            <w:r w:rsidRPr="00AC18B2">
              <w:t>8.13</w:t>
            </w:r>
            <w:r w:rsidRPr="002C2A99">
              <w:t xml:space="preserve">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5715B" w:rsidRPr="002C2A99" w:rsidRDefault="0065715B" w:rsidP="004B252E">
            <w:pPr>
              <w:shd w:val="clear" w:color="auto" w:fill="FFFFFF"/>
              <w:spacing w:line="290" w:lineRule="atLeast"/>
              <w:jc w:val="both"/>
            </w:pPr>
            <w:bookmarkStart w:id="6" w:name="dst100317"/>
            <w:bookmarkEnd w:id="6"/>
            <w:r w:rsidRPr="00AC18B2">
              <w:t>8.14.</w:t>
            </w:r>
            <w:r w:rsidRPr="002C2A99">
              <w:t xml:space="preserve">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5715B" w:rsidRPr="002C2A99" w:rsidRDefault="0065715B" w:rsidP="004B252E">
            <w:pPr>
              <w:shd w:val="clear" w:color="auto" w:fill="FFFFFF"/>
              <w:spacing w:line="290" w:lineRule="atLeast"/>
              <w:jc w:val="both"/>
            </w:pPr>
            <w:bookmarkStart w:id="7" w:name="dst100318"/>
            <w:bookmarkEnd w:id="7"/>
            <w:r w:rsidRPr="00AC18B2">
              <w:t>8.15.</w:t>
            </w:r>
            <w:r w:rsidRPr="002C2A99">
              <w:t xml:space="preserve">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5715B" w:rsidRPr="00AC18B2" w:rsidRDefault="0065715B" w:rsidP="004B252E">
            <w:pPr>
              <w:pStyle w:val="a"/>
              <w:spacing w:line="240" w:lineRule="auto"/>
              <w:ind w:firstLine="0"/>
              <w:rPr>
                <w:sz w:val="24"/>
                <w:szCs w:val="24"/>
              </w:rPr>
            </w:pPr>
          </w:p>
        </w:tc>
      </w:tr>
    </w:tbl>
    <w:p w:rsidR="0065715B" w:rsidRPr="002F7E18" w:rsidRDefault="0065715B" w:rsidP="00B070C2">
      <w:pPr>
        <w:tabs>
          <w:tab w:val="left" w:pos="7545"/>
        </w:tabs>
        <w:rPr>
          <w:b/>
          <w:lang w:eastAsia="en-US"/>
        </w:rPr>
      </w:pPr>
    </w:p>
    <w:p w:rsidR="0065715B" w:rsidRPr="002F7E18" w:rsidRDefault="0065715B" w:rsidP="002F7E18">
      <w:pPr>
        <w:jc w:val="both"/>
        <w:rPr>
          <w:b/>
          <w:bCs/>
        </w:rPr>
      </w:pPr>
    </w:p>
    <w:p w:rsidR="0065715B" w:rsidRPr="002F7E18" w:rsidRDefault="0065715B" w:rsidP="002F7E18">
      <w:pPr>
        <w:jc w:val="both"/>
        <w:rPr>
          <w:b/>
          <w:lang w:eastAsia="en-US"/>
        </w:rPr>
      </w:pPr>
    </w:p>
    <w:p w:rsidR="0065715B" w:rsidRPr="002F7E18" w:rsidRDefault="0065715B" w:rsidP="001253AF">
      <w:pPr>
        <w:rPr>
          <w:b/>
          <w:lang w:eastAsia="en-US"/>
        </w:rPr>
      </w:pPr>
      <w:r w:rsidRPr="002F7E18">
        <w:rPr>
          <w:b/>
          <w:lang w:eastAsia="en-US"/>
        </w:rPr>
        <w:t xml:space="preserve">Верно: начальник отдела делопроизводства </w:t>
      </w:r>
    </w:p>
    <w:p w:rsidR="0065715B" w:rsidRPr="002F7E18" w:rsidRDefault="0065715B" w:rsidP="002F7E18">
      <w:pPr>
        <w:rPr>
          <w:b/>
          <w:lang w:eastAsia="en-US"/>
        </w:rPr>
      </w:pPr>
      <w:r w:rsidRPr="002F7E18">
        <w:rPr>
          <w:b/>
          <w:lang w:eastAsia="en-US"/>
        </w:rPr>
        <w:t>администрации муниципального района</w:t>
      </w:r>
      <w:r w:rsidRPr="002F7E18">
        <w:rPr>
          <w:b/>
          <w:lang w:eastAsia="en-US"/>
        </w:rPr>
        <w:tab/>
      </w:r>
      <w:r w:rsidRPr="002F7E18">
        <w:rPr>
          <w:b/>
          <w:lang w:eastAsia="en-US"/>
        </w:rPr>
        <w:tab/>
      </w:r>
      <w:r w:rsidRPr="002F7E18">
        <w:rPr>
          <w:b/>
          <w:lang w:eastAsia="en-US"/>
        </w:rPr>
        <w:tab/>
      </w:r>
      <w:r w:rsidRPr="002F7E18">
        <w:rPr>
          <w:b/>
          <w:lang w:eastAsia="en-US"/>
        </w:rPr>
        <w:tab/>
        <w:t>Ю.А. Малюгина</w:t>
      </w:r>
    </w:p>
    <w:p w:rsidR="0065715B" w:rsidRDefault="0065715B" w:rsidP="001253AF">
      <w:pPr>
        <w:tabs>
          <w:tab w:val="left" w:pos="5175"/>
        </w:tabs>
        <w:jc w:val="both"/>
      </w:pPr>
    </w:p>
    <w:p w:rsidR="0065715B" w:rsidRDefault="0065715B" w:rsidP="001253AF">
      <w:pPr>
        <w:jc w:val="both"/>
      </w:pPr>
    </w:p>
    <w:p w:rsidR="0065715B" w:rsidRDefault="0065715B" w:rsidP="001253AF"/>
    <w:sectPr w:rsidR="0065715B" w:rsidSect="008C2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455010"/>
    <w:multiLevelType w:val="hybridMultilevel"/>
    <w:tmpl w:val="E3C81BCC"/>
    <w:lvl w:ilvl="0" w:tplc="251A99D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694B1C"/>
    <w:multiLevelType w:val="hybridMultilevel"/>
    <w:tmpl w:val="7F9AB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7F2"/>
    <w:rsid w:val="0000186B"/>
    <w:rsid w:val="00041ECE"/>
    <w:rsid w:val="00073A16"/>
    <w:rsid w:val="001253AF"/>
    <w:rsid w:val="00194C8A"/>
    <w:rsid w:val="00222AD1"/>
    <w:rsid w:val="00256F88"/>
    <w:rsid w:val="00277898"/>
    <w:rsid w:val="002A51BA"/>
    <w:rsid w:val="002B6C30"/>
    <w:rsid w:val="002C2A99"/>
    <w:rsid w:val="002F7E18"/>
    <w:rsid w:val="00364C6E"/>
    <w:rsid w:val="00487D8E"/>
    <w:rsid w:val="004B1048"/>
    <w:rsid w:val="004B252E"/>
    <w:rsid w:val="004F59EA"/>
    <w:rsid w:val="005F03EA"/>
    <w:rsid w:val="0065715B"/>
    <w:rsid w:val="006655F0"/>
    <w:rsid w:val="007D7F59"/>
    <w:rsid w:val="00854448"/>
    <w:rsid w:val="008C23ED"/>
    <w:rsid w:val="009F1313"/>
    <w:rsid w:val="00A835B7"/>
    <w:rsid w:val="00AC18B2"/>
    <w:rsid w:val="00B070C2"/>
    <w:rsid w:val="00B62B4B"/>
    <w:rsid w:val="00C26E3A"/>
    <w:rsid w:val="00C657F2"/>
    <w:rsid w:val="00C77AAF"/>
    <w:rsid w:val="00D055D7"/>
    <w:rsid w:val="00E23374"/>
    <w:rsid w:val="00F563B9"/>
    <w:rsid w:val="00F86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AF"/>
    <w:rPr>
      <w:rFonts w:ascii="Times New Roman" w:eastAsia="Times New Roman" w:hAnsi="Times New Roman"/>
      <w:sz w:val="24"/>
      <w:szCs w:val="24"/>
    </w:rPr>
  </w:style>
  <w:style w:type="paragraph" w:styleId="Heading6">
    <w:name w:val="heading 6"/>
    <w:basedOn w:val="Normal"/>
    <w:next w:val="Normal"/>
    <w:link w:val="Heading6Char"/>
    <w:uiPriority w:val="99"/>
    <w:qFormat/>
    <w:rsid w:val="001253AF"/>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253AF"/>
    <w:rPr>
      <w:rFonts w:ascii="Cambria" w:hAnsi="Cambria" w:cs="Times New Roman"/>
      <w:i/>
      <w:iCs/>
      <w:color w:val="243F60"/>
      <w:sz w:val="24"/>
      <w:szCs w:val="24"/>
      <w:lang w:eastAsia="ru-RU"/>
    </w:rPr>
  </w:style>
  <w:style w:type="character" w:styleId="Hyperlink">
    <w:name w:val="Hyperlink"/>
    <w:basedOn w:val="DefaultParagraphFont"/>
    <w:uiPriority w:val="99"/>
    <w:semiHidden/>
    <w:rsid w:val="001253AF"/>
    <w:rPr>
      <w:rFonts w:cs="Times New Roman"/>
      <w:color w:val="0000FF"/>
      <w:u w:val="single"/>
    </w:rPr>
  </w:style>
  <w:style w:type="character" w:customStyle="1" w:styleId="NoSpacingChar">
    <w:name w:val="No Spacing Char"/>
    <w:basedOn w:val="DefaultParagraphFont"/>
    <w:link w:val="NoSpacing"/>
    <w:uiPriority w:val="99"/>
    <w:locked/>
    <w:rsid w:val="001253AF"/>
    <w:rPr>
      <w:rFonts w:cs="Times New Roman"/>
      <w:sz w:val="22"/>
      <w:szCs w:val="22"/>
      <w:lang w:val="ru-RU" w:eastAsia="en-US" w:bidi="ar-SA"/>
    </w:rPr>
  </w:style>
  <w:style w:type="paragraph" w:styleId="NoSpacing">
    <w:name w:val="No Spacing"/>
    <w:link w:val="NoSpacingChar"/>
    <w:uiPriority w:val="99"/>
    <w:qFormat/>
    <w:rsid w:val="001253AF"/>
    <w:rPr>
      <w:lang w:eastAsia="en-US"/>
    </w:rPr>
  </w:style>
  <w:style w:type="paragraph" w:customStyle="1" w:styleId="ParagraphStyle">
    <w:name w:val="Paragraph Style"/>
    <w:uiPriority w:val="99"/>
    <w:rsid w:val="001253AF"/>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1253AF"/>
    <w:pPr>
      <w:widowControl w:val="0"/>
      <w:autoSpaceDE w:val="0"/>
      <w:autoSpaceDN w:val="0"/>
      <w:adjustRightInd w:val="0"/>
      <w:jc w:val="center"/>
    </w:pPr>
    <w:rPr>
      <w:rFonts w:ascii="Arial" w:eastAsia="Times New Roman" w:hAnsi="Arial" w:cs="Arial"/>
      <w:sz w:val="24"/>
      <w:szCs w:val="24"/>
    </w:rPr>
  </w:style>
  <w:style w:type="paragraph" w:customStyle="1" w:styleId="ConsPlusTitle">
    <w:name w:val="ConsPlusTitle"/>
    <w:uiPriority w:val="99"/>
    <w:rsid w:val="001253AF"/>
    <w:pPr>
      <w:widowControl w:val="0"/>
      <w:autoSpaceDE w:val="0"/>
      <w:autoSpaceDN w:val="0"/>
      <w:adjustRightInd w:val="0"/>
    </w:pPr>
    <w:rPr>
      <w:rFonts w:ascii="Arial" w:eastAsia="Times New Roman" w:hAnsi="Arial" w:cs="Arial"/>
      <w:b/>
      <w:bCs/>
      <w:sz w:val="20"/>
      <w:szCs w:val="20"/>
    </w:rPr>
  </w:style>
  <w:style w:type="character" w:styleId="Emphasis">
    <w:name w:val="Emphasis"/>
    <w:basedOn w:val="DefaultParagraphFont"/>
    <w:uiPriority w:val="99"/>
    <w:qFormat/>
    <w:rsid w:val="001253AF"/>
    <w:rPr>
      <w:rFonts w:cs="Times New Roman"/>
      <w:i/>
      <w:iCs/>
    </w:rPr>
  </w:style>
  <w:style w:type="paragraph" w:customStyle="1" w:styleId="Default">
    <w:name w:val="Default"/>
    <w:uiPriority w:val="99"/>
    <w:rsid w:val="00222AD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C77AAF"/>
    <w:pPr>
      <w:ind w:left="720"/>
      <w:contextualSpacing/>
    </w:pPr>
  </w:style>
  <w:style w:type="paragraph" w:styleId="BalloonText">
    <w:name w:val="Balloon Text"/>
    <w:basedOn w:val="Normal"/>
    <w:link w:val="BalloonTextChar"/>
    <w:uiPriority w:val="99"/>
    <w:semiHidden/>
    <w:rsid w:val="00C77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AAF"/>
    <w:rPr>
      <w:rFonts w:ascii="Tahoma" w:hAnsi="Tahoma" w:cs="Tahoma"/>
      <w:sz w:val="16"/>
      <w:szCs w:val="16"/>
      <w:lang w:eastAsia="ru-RU"/>
    </w:rPr>
  </w:style>
  <w:style w:type="paragraph" w:customStyle="1" w:styleId="a">
    <w:name w:val="МОН основной"/>
    <w:basedOn w:val="Normal"/>
    <w:uiPriority w:val="99"/>
    <w:rsid w:val="00B070C2"/>
    <w:pPr>
      <w:spacing w:line="360" w:lineRule="auto"/>
      <w:ind w:firstLine="709"/>
      <w:jc w:val="both"/>
    </w:pPr>
    <w:rPr>
      <w:sz w:val="28"/>
      <w:szCs w:val="28"/>
    </w:rPr>
  </w:style>
  <w:style w:type="paragraph" w:styleId="NormalWeb">
    <w:name w:val="Normal (Web)"/>
    <w:basedOn w:val="Normal"/>
    <w:uiPriority w:val="99"/>
    <w:rsid w:val="00B070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2159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hyperlink" Target="consultantplus://offline/ref=A9F013AE596AE798173282E484BF5530CD3EA82D07734A2EA7BE7300E5A8D8C0204D2DD74C57A8h6x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7</Pages>
  <Words>2278</Words>
  <Characters>12991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2020-04-15T10:15:00Z</cp:lastPrinted>
  <dcterms:created xsi:type="dcterms:W3CDTF">2020-03-13T07:20:00Z</dcterms:created>
  <dcterms:modified xsi:type="dcterms:W3CDTF">2020-04-15T10:18:00Z</dcterms:modified>
</cp:coreProperties>
</file>