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2" w:rsidRPr="00A52CB2" w:rsidRDefault="00A52CB2" w:rsidP="00A52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A52CB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Нужны ли инструктажи по охране труда работникам, занятым по гражданско-правовым договорам?</w:t>
      </w:r>
    </w:p>
    <w:p w:rsidR="00C87022" w:rsidRDefault="00C87022"/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52CB2">
        <w:rPr>
          <w:sz w:val="26"/>
          <w:szCs w:val="26"/>
        </w:rPr>
        <w:t>Минтруд предоставил разъяснения по поводу необходимости проведения инструктажей по охране труда с лицами, которые </w:t>
      </w:r>
      <w:r w:rsidRPr="00A52CB2">
        <w:rPr>
          <w:b/>
          <w:bCs/>
          <w:sz w:val="26"/>
          <w:szCs w:val="26"/>
        </w:rPr>
        <w:t>трудятся в организации на основании гражданско-трудового договора </w:t>
      </w:r>
      <w:r w:rsidRPr="00A52CB2">
        <w:rPr>
          <w:sz w:val="26"/>
          <w:szCs w:val="26"/>
        </w:rPr>
        <w:t>(Письмо Минтруда России от 17.05.2019 N 15-2/ООГ-1157).</w:t>
      </w:r>
      <w:proofErr w:type="gramEnd"/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CB2">
        <w:rPr>
          <w:sz w:val="26"/>
          <w:szCs w:val="26"/>
        </w:rPr>
        <w:t xml:space="preserve">Трудовое законодательство обязывает работодателей проводить для своих сотрудников инструктажи </w:t>
      </w:r>
      <w:proofErr w:type="gramStart"/>
      <w:r w:rsidRPr="00A52CB2">
        <w:rPr>
          <w:sz w:val="26"/>
          <w:szCs w:val="26"/>
        </w:rPr>
        <w:t>по</w:t>
      </w:r>
      <w:proofErr w:type="gramEnd"/>
      <w:r w:rsidRPr="00A52CB2">
        <w:rPr>
          <w:sz w:val="26"/>
          <w:szCs w:val="26"/>
        </w:rPr>
        <w:t xml:space="preserve"> </w:t>
      </w:r>
      <w:proofErr w:type="gramStart"/>
      <w:r w:rsidRPr="00A52CB2">
        <w:rPr>
          <w:sz w:val="26"/>
          <w:szCs w:val="26"/>
        </w:rPr>
        <w:t>ОТ</w:t>
      </w:r>
      <w:proofErr w:type="gramEnd"/>
      <w:r w:rsidRPr="00A52CB2">
        <w:rPr>
          <w:sz w:val="26"/>
          <w:szCs w:val="26"/>
        </w:rPr>
        <w:t>, одним из видов которых выступает первичный инструктаж на рабочем месте. Как считают чиновники Минтруда, </w:t>
      </w:r>
      <w:r w:rsidRPr="00A52CB2">
        <w:rPr>
          <w:b/>
          <w:bCs/>
          <w:sz w:val="26"/>
          <w:szCs w:val="26"/>
        </w:rPr>
        <w:t xml:space="preserve">инструктировать необходимо не только персонал, состоящий с </w:t>
      </w:r>
      <w:proofErr w:type="spellStart"/>
      <w:r w:rsidRPr="00A52CB2">
        <w:rPr>
          <w:b/>
          <w:bCs/>
          <w:sz w:val="26"/>
          <w:szCs w:val="26"/>
        </w:rPr>
        <w:t>наймодателем</w:t>
      </w:r>
      <w:proofErr w:type="spellEnd"/>
      <w:r w:rsidRPr="00A52CB2">
        <w:rPr>
          <w:b/>
          <w:bCs/>
          <w:sz w:val="26"/>
          <w:szCs w:val="26"/>
        </w:rPr>
        <w:t xml:space="preserve"> в трудовых правоотношениях, но и лиц, участвующих в операционной деятельности предприятия в соответствии с условиями гражданско-правового соглашения</w:t>
      </w:r>
      <w:r w:rsidRPr="00A52CB2">
        <w:rPr>
          <w:sz w:val="26"/>
          <w:szCs w:val="26"/>
        </w:rPr>
        <w:t>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CB2">
        <w:rPr>
          <w:sz w:val="26"/>
          <w:szCs w:val="26"/>
        </w:rPr>
        <w:t xml:space="preserve">Подобный вывод можно сделать на основании положений </w:t>
      </w:r>
      <w:proofErr w:type="spellStart"/>
      <w:proofErr w:type="gramStart"/>
      <w:r w:rsidRPr="00A52CB2">
        <w:rPr>
          <w:sz w:val="26"/>
          <w:szCs w:val="26"/>
        </w:rPr>
        <w:t>п</w:t>
      </w:r>
      <w:proofErr w:type="spellEnd"/>
      <w:proofErr w:type="gramEnd"/>
      <w:r w:rsidRPr="00A52CB2">
        <w:rPr>
          <w:sz w:val="26"/>
          <w:szCs w:val="26"/>
        </w:rPr>
        <w:t xml:space="preserve"> 2.1.2-2.1.4 «Порядка обучения по охране труда и проверки знаний требований охраны труда работников организаций». Они предусматривают осуществление первичного и вводного инструктажа рабочем </w:t>
      </w:r>
      <w:proofErr w:type="gramStart"/>
      <w:r w:rsidRPr="00A52CB2">
        <w:rPr>
          <w:sz w:val="26"/>
          <w:szCs w:val="26"/>
        </w:rPr>
        <w:t>месте</w:t>
      </w:r>
      <w:proofErr w:type="gramEnd"/>
      <w:r w:rsidRPr="00A52CB2">
        <w:rPr>
          <w:sz w:val="26"/>
          <w:szCs w:val="26"/>
        </w:rPr>
        <w:t xml:space="preserve"> в том числе для командированных сотрудников; обучающихся образовательных организаций, находящихся на производственной практике; персонала сторонних компаний, которые трудятся на отдельном участке и иных лиц, принимающих участие в осуществлении операционной деятельности.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Н</w:t>
      </w:r>
      <w:r w:rsidRPr="00A52CB2">
        <w:rPr>
          <w:b/>
          <w:bCs/>
          <w:sz w:val="26"/>
          <w:szCs w:val="26"/>
        </w:rPr>
        <w:t>есколько лет назад Минтруд имел иную позицию по поводу инструктажей</w:t>
      </w:r>
      <w:r w:rsidRPr="00A52CB2">
        <w:rPr>
          <w:sz w:val="26"/>
          <w:szCs w:val="26"/>
        </w:rPr>
        <w:t>. Например, в письме от 30 сентября 2016 года №15-2/ООГ-3495 утверждалось, что для работников, выполняющих задание в соответствии с гражданско-правовым соглашением, вводный инструктаж не проводится. В качестве обоснования своей позиции тогда чиновники ведомства указывали ст.11 ТК РФ, устанавливающую, что нормы трудового законодательства на таких сотрудников не распространяются.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52CB2">
        <w:rPr>
          <w:b/>
          <w:bCs/>
          <w:sz w:val="26"/>
          <w:szCs w:val="26"/>
        </w:rPr>
        <w:t>Предоставить однозначное юридическое толкование подобной ситуации довольно сложно</w:t>
      </w:r>
      <w:r w:rsidRPr="00A52CB2">
        <w:rPr>
          <w:sz w:val="26"/>
          <w:szCs w:val="26"/>
        </w:rPr>
        <w:t xml:space="preserve">. Сразу несколько норм – ст.212, 214 и 225 ТК РФ регламентируют обязанность инструктировать работников. Согласно ст.20 ТК РФ этот статус приобретает </w:t>
      </w:r>
      <w:proofErr w:type="spellStart"/>
      <w:r w:rsidRPr="00A52CB2">
        <w:rPr>
          <w:sz w:val="26"/>
          <w:szCs w:val="26"/>
        </w:rPr>
        <w:t>физлицо</w:t>
      </w:r>
      <w:proofErr w:type="spellEnd"/>
      <w:r w:rsidRPr="00A52CB2">
        <w:rPr>
          <w:sz w:val="26"/>
          <w:szCs w:val="26"/>
        </w:rPr>
        <w:t xml:space="preserve">, </w:t>
      </w:r>
      <w:proofErr w:type="gramStart"/>
      <w:r w:rsidRPr="00A52CB2">
        <w:rPr>
          <w:sz w:val="26"/>
          <w:szCs w:val="26"/>
        </w:rPr>
        <w:t>которое</w:t>
      </w:r>
      <w:proofErr w:type="gramEnd"/>
      <w:r w:rsidRPr="00A52CB2">
        <w:rPr>
          <w:sz w:val="26"/>
          <w:szCs w:val="26"/>
        </w:rPr>
        <w:t xml:space="preserve"> вступило в трудовые правоотношения с работодателем, возникающие после подписания трудового договора (ст.16 ТК РФ). Установив причинно-следственную связь, можно утверждать, что юридическим основанием для инструктажа выступает именно трудовое соглашение.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52CB2">
        <w:rPr>
          <w:sz w:val="26"/>
          <w:szCs w:val="26"/>
        </w:rPr>
        <w:t>Однако не лишено логики и другое утверждение, что информирование о правилах охраны труда лиц, которые осуществляют производственную деятельность на территории предприятия поможет сократить риск возникновения нештатных ситуаций и причинения вреда не только этим сотрудникам, но и штатному персоналу организации.</w:t>
      </w:r>
      <w:proofErr w:type="gramEnd"/>
      <w:r w:rsidRPr="00A52CB2">
        <w:rPr>
          <w:sz w:val="26"/>
          <w:szCs w:val="26"/>
        </w:rPr>
        <w:t xml:space="preserve"> Кроме того, указание на необходимость инструктажей </w:t>
      </w:r>
      <w:proofErr w:type="gramStart"/>
      <w:r w:rsidRPr="00A52CB2">
        <w:rPr>
          <w:sz w:val="26"/>
          <w:szCs w:val="26"/>
        </w:rPr>
        <w:t>по</w:t>
      </w:r>
      <w:proofErr w:type="gramEnd"/>
      <w:r w:rsidRPr="00A52CB2">
        <w:rPr>
          <w:sz w:val="26"/>
          <w:szCs w:val="26"/>
        </w:rPr>
        <w:t xml:space="preserve"> ОТ в отношении персонала подрядных организаций содержится в ряде нормативных актов.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CB2">
        <w:rPr>
          <w:sz w:val="26"/>
          <w:szCs w:val="26"/>
        </w:rPr>
        <w:t xml:space="preserve">Один из них ГОСТ </w:t>
      </w:r>
      <w:proofErr w:type="gramStart"/>
      <w:r w:rsidRPr="00A52CB2">
        <w:rPr>
          <w:sz w:val="26"/>
          <w:szCs w:val="26"/>
        </w:rPr>
        <w:t>Р</w:t>
      </w:r>
      <w:proofErr w:type="gramEnd"/>
      <w:r w:rsidRPr="00A52CB2">
        <w:rPr>
          <w:sz w:val="26"/>
          <w:szCs w:val="26"/>
        </w:rPr>
        <w:t xml:space="preserve"> 12.0.007-2009, требующий инструктирование персонала подрядчиков, производящего работы на территории организации. Другой документ ГОСТ 12.0.230-2007 обязывает знакомить сотрудников подрядных организаций с потенциально опасными производственными факторами и проводить для них инструктаж перед началом трудовой деятельности с целью обеспечения </w:t>
      </w:r>
      <w:r w:rsidRPr="00A52CB2">
        <w:rPr>
          <w:sz w:val="26"/>
          <w:szCs w:val="26"/>
        </w:rPr>
        <w:lastRenderedPageBreak/>
        <w:t xml:space="preserve">безопасности и охраны здоровья. При этом правила, прописанные в этих </w:t>
      </w:r>
      <w:proofErr w:type="spellStart"/>
      <w:r w:rsidRPr="00A52CB2">
        <w:rPr>
          <w:sz w:val="26"/>
          <w:szCs w:val="26"/>
        </w:rPr>
        <w:t>ГОСТах</w:t>
      </w:r>
      <w:proofErr w:type="spellEnd"/>
      <w:r w:rsidRPr="00A52CB2">
        <w:rPr>
          <w:sz w:val="26"/>
          <w:szCs w:val="26"/>
        </w:rPr>
        <w:t>, имеют рекомендательный характер.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CB2">
        <w:rPr>
          <w:sz w:val="26"/>
          <w:szCs w:val="26"/>
        </w:rPr>
        <w:t xml:space="preserve">Этот факт не мешает отдельным судам ссылаться на данные нормы в качестве </w:t>
      </w:r>
      <w:proofErr w:type="gramStart"/>
      <w:r w:rsidRPr="00A52CB2">
        <w:rPr>
          <w:sz w:val="26"/>
          <w:szCs w:val="26"/>
        </w:rPr>
        <w:t>обоснования необходимости проведения инструктажей</w:t>
      </w:r>
      <w:proofErr w:type="gramEnd"/>
      <w:r w:rsidRPr="00A52CB2">
        <w:rPr>
          <w:sz w:val="26"/>
          <w:szCs w:val="26"/>
        </w:rPr>
        <w:t xml:space="preserve"> по ОТ на основании правоотношений, вытекающих из условий договора подряда. </w:t>
      </w:r>
      <w:proofErr w:type="gramStart"/>
      <w:r w:rsidRPr="00A52CB2">
        <w:rPr>
          <w:sz w:val="26"/>
          <w:szCs w:val="26"/>
        </w:rPr>
        <w:t>Такую позицию в свое время занял Челябинский облсуд (определение от 14.08.2017 №11-10466/2017 и Самарский облсуд (определение от 06.09.2016 №33-11708/2016).</w:t>
      </w:r>
      <w:proofErr w:type="gramEnd"/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2CB2">
        <w:rPr>
          <w:sz w:val="26"/>
          <w:szCs w:val="26"/>
        </w:rPr>
        <w:t xml:space="preserve">Другие судебные инстанции трактуют выполнение инструктажа как факт наличия трудовых правоотношений, а не гражданско-правовых, например, подобное мнение изложено в определении </w:t>
      </w:r>
      <w:proofErr w:type="gramStart"/>
      <w:r w:rsidRPr="00A52CB2">
        <w:rPr>
          <w:sz w:val="26"/>
          <w:szCs w:val="26"/>
        </w:rPr>
        <w:t>ВС</w:t>
      </w:r>
      <w:proofErr w:type="gramEnd"/>
      <w:r w:rsidRPr="00A52CB2">
        <w:rPr>
          <w:sz w:val="26"/>
          <w:szCs w:val="26"/>
        </w:rPr>
        <w:t xml:space="preserve"> РФ от 02.09.2019 №41-КГ19-10.</w:t>
      </w:r>
    </w:p>
    <w:p w:rsidR="00A52CB2" w:rsidRPr="00A52CB2" w:rsidRDefault="00A52CB2" w:rsidP="00A52CB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52CB2">
        <w:rPr>
          <w:b/>
          <w:bCs/>
          <w:sz w:val="26"/>
          <w:szCs w:val="26"/>
        </w:rPr>
        <w:t xml:space="preserve">Работодателю с учетом необходимости обеспечить безопасность производственного процесса и снизить риски вынесения административного наказания целесообразно все же проводить инструктажи </w:t>
      </w:r>
      <w:proofErr w:type="gramStart"/>
      <w:r w:rsidRPr="00A52CB2">
        <w:rPr>
          <w:b/>
          <w:bCs/>
          <w:sz w:val="26"/>
          <w:szCs w:val="26"/>
        </w:rPr>
        <w:t>по</w:t>
      </w:r>
      <w:proofErr w:type="gramEnd"/>
      <w:r w:rsidRPr="00A52CB2">
        <w:rPr>
          <w:b/>
          <w:bCs/>
          <w:sz w:val="26"/>
          <w:szCs w:val="26"/>
        </w:rPr>
        <w:t xml:space="preserve"> ОТ для сотрудников, работающих в компании на основании гражданско-правовых соглашений.</w:t>
      </w:r>
      <w:r w:rsidRPr="00A52CB2">
        <w:rPr>
          <w:sz w:val="26"/>
          <w:szCs w:val="26"/>
        </w:rPr>
        <w:t> В рамках внутреннего документооборота предприятия рекомендуется разделить эти инструктажи с теми, которые организуются для лиц, состоящих в трудовых правоотношениях. Не исключается регистрация подобных инструктажей в специальных журналах учета.</w:t>
      </w:r>
    </w:p>
    <w:p w:rsidR="00A52CB2" w:rsidRPr="00A52CB2" w:rsidRDefault="00A52CB2" w:rsidP="00A52CB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52CB2" w:rsidRPr="00A52CB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B2"/>
    <w:rsid w:val="0013710E"/>
    <w:rsid w:val="00A52CB2"/>
    <w:rsid w:val="00A55F45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5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2019-12-12T04:41:00Z</dcterms:created>
  <dcterms:modified xsi:type="dcterms:W3CDTF">2019-12-12T04:41:00Z</dcterms:modified>
</cp:coreProperties>
</file>