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7B" w:rsidRPr="0015487B" w:rsidRDefault="00CD62C5" w:rsidP="0015487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D62C5">
        <w:rPr>
          <w:rFonts w:ascii="Liberation Serif" w:hAnsi="Liberation Serif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226.65pt;margin-top:-50pt;width:229.5pt;height:77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" stroked="f">
            <v:textbox style="mso-next-textbox:#Надпись 307">
              <w:txbxContent>
                <w:p w:rsidR="0015487B" w:rsidRPr="00F51FE2" w:rsidRDefault="00F51FE2" w:rsidP="00F51FE2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51FE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Приложение </w:t>
                  </w:r>
                </w:p>
                <w:p w:rsidR="00F51FE2" w:rsidRPr="00F51FE2" w:rsidRDefault="00F51FE2" w:rsidP="00F51FE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51FE2">
                    <w:rPr>
                      <w:rFonts w:ascii="Times New Roman" w:hAnsi="Times New Roman"/>
                      <w:sz w:val="26"/>
                      <w:szCs w:val="26"/>
                    </w:rPr>
                    <w:t xml:space="preserve">к постановлению администрации </w:t>
                  </w:r>
                </w:p>
                <w:p w:rsidR="00F51FE2" w:rsidRPr="00F51FE2" w:rsidRDefault="00F51FE2" w:rsidP="00F51FE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51FE2">
                    <w:rPr>
                      <w:rFonts w:ascii="Times New Roman" w:hAnsi="Times New Roman"/>
                      <w:sz w:val="26"/>
                      <w:szCs w:val="26"/>
                    </w:rPr>
                    <w:t>Ртищевского муниципального района</w:t>
                  </w:r>
                </w:p>
                <w:p w:rsidR="00F51FE2" w:rsidRPr="00F51FE2" w:rsidRDefault="00F51FE2" w:rsidP="00F51FE2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51FE2">
                    <w:rPr>
                      <w:rFonts w:ascii="Times New Roman" w:hAnsi="Times New Roman"/>
                      <w:sz w:val="26"/>
                      <w:szCs w:val="26"/>
                    </w:rPr>
                    <w:t>от 21 декабря 2022 г. № 1133</w:t>
                  </w:r>
                </w:p>
              </w:txbxContent>
            </v:textbox>
          </v:shape>
        </w:pict>
      </w:r>
    </w:p>
    <w:p w:rsidR="0015487B" w:rsidRPr="0015487B" w:rsidRDefault="0015487B" w:rsidP="0015487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F51FE2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hd w:val="clear" w:color="auto" w:fill="FFFFFF"/>
        <w:spacing w:after="0" w:line="231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487B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  <w:r w:rsidRPr="0015487B">
        <w:rPr>
          <w:rFonts w:ascii="Liberation Serif" w:hAnsi="Liberation Serif" w:cs="Liberation Serif"/>
          <w:b/>
          <w:sz w:val="28"/>
          <w:szCs w:val="28"/>
        </w:rPr>
        <w:br/>
      </w:r>
      <w:r w:rsidRPr="0015487B">
        <w:rPr>
          <w:rFonts w:ascii="Liberation Serif" w:hAnsi="Liberation Serif"/>
          <w:b/>
          <w:sz w:val="28"/>
          <w:szCs w:val="28"/>
        </w:rPr>
        <w:t xml:space="preserve"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</w:t>
      </w:r>
      <w:r w:rsidR="00820ACC">
        <w:rPr>
          <w:rFonts w:ascii="Liberation Serif" w:hAnsi="Liberation Serif"/>
          <w:b/>
          <w:sz w:val="28"/>
          <w:szCs w:val="28"/>
        </w:rPr>
        <w:t>Ртищевского муниципального района</w:t>
      </w:r>
      <w:r w:rsidRPr="0015487B">
        <w:rPr>
          <w:rFonts w:ascii="Liberation Serif" w:hAnsi="Liberation Serif"/>
          <w:b/>
          <w:sz w:val="28"/>
          <w:szCs w:val="28"/>
        </w:rPr>
        <w:t xml:space="preserve"> в соответствии со специальным инвестиционным контрактом</w:t>
      </w:r>
    </w:p>
    <w:p w:rsidR="0015487B" w:rsidRPr="0015487B" w:rsidRDefault="0015487B" w:rsidP="0015487B">
      <w:pPr>
        <w:shd w:val="clear" w:color="auto" w:fill="FFFFFF"/>
        <w:spacing w:after="0" w:line="231" w:lineRule="auto"/>
        <w:ind w:left="10" w:hanging="10"/>
        <w:jc w:val="center"/>
        <w:rPr>
          <w:rFonts w:ascii="Liberation Serif" w:hAnsi="Liberation Serif" w:cs="Liberation Serif"/>
          <w:sz w:val="28"/>
          <w:szCs w:val="28"/>
        </w:rPr>
      </w:pPr>
    </w:p>
    <w:p w:rsidR="0015487B" w:rsidRPr="0015487B" w:rsidRDefault="0015487B" w:rsidP="0015487B">
      <w:pPr>
        <w:numPr>
          <w:ilvl w:val="0"/>
          <w:numId w:val="1"/>
        </w:numPr>
        <w:shd w:val="clear" w:color="auto" w:fill="FFFFFF"/>
        <w:spacing w:after="0" w:line="240" w:lineRule="auto"/>
        <w:ind w:right="43" w:firstLine="686"/>
        <w:jc w:val="both"/>
        <w:rPr>
          <w:rFonts w:ascii="Liberation Serif" w:hAnsi="Liberation Serif"/>
          <w:sz w:val="28"/>
          <w:szCs w:val="28"/>
        </w:rPr>
      </w:pPr>
      <w:r w:rsidRPr="0015487B">
        <w:rPr>
          <w:rFonts w:ascii="Liberation Serif" w:hAnsi="Liberation Serif"/>
          <w:sz w:val="28"/>
          <w:szCs w:val="28"/>
        </w:rPr>
        <w:t>Настоящий Порядок определяет процедуру согласования администрацией Ртищевского муниципального района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 (далее — порядок).</w:t>
      </w:r>
    </w:p>
    <w:p w:rsidR="0015487B" w:rsidRPr="0015487B" w:rsidRDefault="0015487B" w:rsidP="0015487B">
      <w:pPr>
        <w:numPr>
          <w:ilvl w:val="0"/>
          <w:numId w:val="1"/>
        </w:numPr>
        <w:spacing w:after="0" w:line="240" w:lineRule="auto"/>
        <w:ind w:right="43" w:firstLine="686"/>
        <w:jc w:val="both"/>
        <w:rPr>
          <w:rFonts w:ascii="Liberation Serif" w:hAnsi="Liberation Serif"/>
          <w:sz w:val="28"/>
          <w:szCs w:val="28"/>
        </w:rPr>
      </w:pPr>
      <w:r w:rsidRPr="0015487B">
        <w:rPr>
          <w:rFonts w:ascii="Liberation Serif" w:hAnsi="Liberation Serif"/>
          <w:sz w:val="28"/>
          <w:szCs w:val="28"/>
        </w:rPr>
        <w:t>Инвестор направляет в администрацию Ртищевского муниципального района заявление в соответствии с утвержденной формой (далее – заявление) на бумажном носителе или в электронной форме</w:t>
      </w:r>
      <w:r w:rsidR="00F51FE2">
        <w:rPr>
          <w:rFonts w:ascii="Liberation Serif" w:hAnsi="Liberation Serif"/>
          <w:sz w:val="28"/>
          <w:szCs w:val="28"/>
        </w:rPr>
        <w:t xml:space="preserve"> на адрес rtishevomr@yandex.ru </w:t>
      </w:r>
      <w:r w:rsidRPr="0015487B">
        <w:rPr>
          <w:rFonts w:ascii="Liberation Serif" w:hAnsi="Liberation Serif"/>
          <w:sz w:val="28"/>
          <w:szCs w:val="28"/>
        </w:rPr>
        <w:t>с приложением следующих документов</w:t>
      </w:r>
      <w:r w:rsidR="00083C53">
        <w:rPr>
          <w:rFonts w:ascii="Liberation Serif" w:hAnsi="Liberation Serif"/>
          <w:sz w:val="28"/>
          <w:szCs w:val="28"/>
        </w:rPr>
        <w:t xml:space="preserve"> (приложение №1)</w:t>
      </w:r>
      <w:r w:rsidRPr="0015487B">
        <w:rPr>
          <w:rFonts w:ascii="Liberation Serif" w:hAnsi="Liberation Serif"/>
          <w:sz w:val="28"/>
          <w:szCs w:val="28"/>
        </w:rPr>
        <w:t>:</w:t>
      </w:r>
    </w:p>
    <w:p w:rsidR="0015487B" w:rsidRPr="0015487B" w:rsidRDefault="0015487B" w:rsidP="0015487B">
      <w:pPr>
        <w:numPr>
          <w:ilvl w:val="1"/>
          <w:numId w:val="2"/>
        </w:numPr>
        <w:spacing w:after="5" w:line="240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информация об инвесторе – инициаторе заключения специального инвестиционного контракта в соответствии с утвержденной формой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 xml:space="preserve"> (Приложение №2</w:t>
      </w:r>
      <w:r w:rsidR="007475F8">
        <w:rPr>
          <w:rFonts w:ascii="Liberation Serif" w:eastAsia="Times New Roman" w:hAnsi="Liberation Serif"/>
          <w:color w:val="000000"/>
          <w:sz w:val="28"/>
          <w:szCs w:val="28"/>
        </w:rPr>
        <w:t xml:space="preserve"> к порядку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15487B" w:rsidRPr="0015487B" w:rsidRDefault="0015487B" w:rsidP="0015487B">
      <w:pPr>
        <w:numPr>
          <w:ilvl w:val="1"/>
          <w:numId w:val="2"/>
        </w:numPr>
        <w:spacing w:after="5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информация об инвестиционном проекте, планируемом к реализации, в соответствии с утвержденной формой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 xml:space="preserve"> (Приложение №3</w:t>
      </w:r>
      <w:r w:rsidR="00F51FE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475F8">
        <w:rPr>
          <w:rFonts w:ascii="Liberation Serif" w:eastAsia="Times New Roman" w:hAnsi="Liberation Serif"/>
          <w:color w:val="000000"/>
          <w:sz w:val="28"/>
          <w:szCs w:val="28"/>
        </w:rPr>
        <w:t>к порядку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15487B" w:rsidRPr="0015487B" w:rsidRDefault="0015487B" w:rsidP="0015487B">
      <w:pPr>
        <w:numPr>
          <w:ilvl w:val="1"/>
          <w:numId w:val="2"/>
        </w:numPr>
        <w:spacing w:after="5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информация о месте реализации инвестиционного проекта в соответствии с утвержденной формой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 xml:space="preserve"> (Приложение №4</w:t>
      </w:r>
      <w:r w:rsidR="00F51FE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475F8">
        <w:rPr>
          <w:rFonts w:ascii="Liberation Serif" w:eastAsia="Times New Roman" w:hAnsi="Liberation Serif"/>
          <w:color w:val="000000"/>
          <w:sz w:val="28"/>
          <w:szCs w:val="28"/>
        </w:rPr>
        <w:t>к порядку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15487B" w:rsidRDefault="0015487B" w:rsidP="0015487B">
      <w:pPr>
        <w:numPr>
          <w:ilvl w:val="1"/>
          <w:numId w:val="2"/>
        </w:numPr>
        <w:spacing w:after="5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информация о современной технологии, разработке и (или) внедрении которой предполагается осуществлять в ходе реализации инвестиционного проекта в соответствии с утвержденной формой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 xml:space="preserve"> (Приложение №5</w:t>
      </w:r>
      <w:r w:rsidR="00F51FE2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475F8">
        <w:rPr>
          <w:rFonts w:ascii="Liberation Serif" w:eastAsia="Times New Roman" w:hAnsi="Liberation Serif"/>
          <w:color w:val="000000"/>
          <w:sz w:val="28"/>
          <w:szCs w:val="28"/>
        </w:rPr>
        <w:t>к порядку</w:t>
      </w:r>
      <w:r w:rsidR="00083C53">
        <w:rPr>
          <w:rFonts w:ascii="Liberation Serif" w:eastAsia="Times New Roman" w:hAnsi="Liberation Serif"/>
          <w:color w:val="000000"/>
          <w:sz w:val="28"/>
          <w:szCs w:val="28"/>
        </w:rPr>
        <w:t>)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15487B" w:rsidRPr="0015487B" w:rsidRDefault="0015487B" w:rsidP="0015487B">
      <w:pPr>
        <w:spacing w:after="5" w:line="249" w:lineRule="auto"/>
        <w:ind w:left="1458"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F51FE2">
      <w:pPr>
        <w:numPr>
          <w:ilvl w:val="0"/>
          <w:numId w:val="2"/>
        </w:numPr>
        <w:spacing w:after="5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Документы, указанные в пункте 2 настоящего порядка, должны быть подписаны руководителем с указанием даты составления, заверены печатью (при наличии), либо указано отсутствие печати.</w:t>
      </w:r>
    </w:p>
    <w:p w:rsidR="0015487B" w:rsidRPr="0015487B" w:rsidRDefault="0015487B" w:rsidP="00270B94">
      <w:pPr>
        <w:numPr>
          <w:ilvl w:val="0"/>
          <w:numId w:val="2"/>
        </w:numPr>
        <w:spacing w:after="5" w:line="249" w:lineRule="auto"/>
        <w:ind w:left="142" w:right="43" w:firstLine="567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Инвестор несет ответственность за достоверность представленных сведений. Заявление и прилагаемые к нему документы подписываются инвестором, либо иным уполномоченным представителем инвестора.</w:t>
      </w:r>
    </w:p>
    <w:p w:rsidR="0015487B" w:rsidRDefault="0015487B" w:rsidP="00270B94">
      <w:pPr>
        <w:numPr>
          <w:ilvl w:val="0"/>
          <w:numId w:val="2"/>
        </w:numPr>
        <w:spacing w:after="5" w:line="249" w:lineRule="auto"/>
        <w:ind w:left="142" w:right="43" w:firstLine="567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1A2CE7">
        <w:rPr>
          <w:rFonts w:ascii="Liberation Serif" w:eastAsia="Times New Roman" w:hAnsi="Liberation Serif"/>
          <w:sz w:val="28"/>
          <w:szCs w:val="28"/>
        </w:rPr>
        <w:t xml:space="preserve">Заявление и прилагаемые к нему документы рассматриваются администрацией Ртищевского муниципального района в течение 30 (тридцати) рабочих дней со дня их регистрации.  </w:t>
      </w:r>
    </w:p>
    <w:p w:rsidR="00F51FE2" w:rsidRDefault="00F51FE2" w:rsidP="00F51FE2">
      <w:p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</w:p>
    <w:p w:rsidR="00F51FE2" w:rsidRPr="001A2CE7" w:rsidRDefault="00F51FE2" w:rsidP="00F51FE2">
      <w:p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</w:p>
    <w:p w:rsidR="0015487B" w:rsidRPr="001A2CE7" w:rsidRDefault="0015487B" w:rsidP="00F51FE2">
      <w:pPr>
        <w:numPr>
          <w:ilvl w:val="0"/>
          <w:numId w:val="2"/>
        </w:numPr>
        <w:spacing w:after="5" w:line="249" w:lineRule="auto"/>
        <w:ind w:left="142" w:right="43" w:firstLine="567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1A2CE7">
        <w:rPr>
          <w:rFonts w:ascii="Liberation Serif" w:eastAsia="Times New Roman" w:hAnsi="Liberation Serif"/>
          <w:sz w:val="28"/>
          <w:szCs w:val="28"/>
        </w:rPr>
        <w:lastRenderedPageBreak/>
        <w:t>Отдел делопроизводства администрации Ртищевского муниципального района:</w:t>
      </w:r>
    </w:p>
    <w:p w:rsidR="0015487B" w:rsidRPr="001A2CE7" w:rsidRDefault="0015487B" w:rsidP="00F51FE2">
      <w:pPr>
        <w:numPr>
          <w:ilvl w:val="1"/>
          <w:numId w:val="2"/>
        </w:numPr>
        <w:spacing w:after="5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1A2CE7">
        <w:rPr>
          <w:rFonts w:ascii="Liberation Serif" w:eastAsia="Times New Roman" w:hAnsi="Liberation Serif"/>
          <w:sz w:val="28"/>
          <w:szCs w:val="28"/>
        </w:rPr>
        <w:t>регистрирует поступившее от инвестора заявление в срок не более трех рабочих дней со дня ее поступления;</w:t>
      </w:r>
    </w:p>
    <w:p w:rsidR="0015487B" w:rsidRPr="001A2CE7" w:rsidRDefault="0015487B" w:rsidP="00F51FE2">
      <w:pPr>
        <w:numPr>
          <w:ilvl w:val="1"/>
          <w:numId w:val="2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1A2CE7">
        <w:rPr>
          <w:rFonts w:ascii="Liberation Serif" w:eastAsia="Times New Roman" w:hAnsi="Liberation Serif"/>
          <w:sz w:val="28"/>
          <w:szCs w:val="28"/>
        </w:rPr>
        <w:t>направляет в отдел экономики и инвестиционной политики, в Управление ЖКХ и промышленности, в отдел по управлению имуществом и земельным отношениям администрации Ртищевского муниципального района зарегистрированное заявление с приложенными документами.</w:t>
      </w:r>
    </w:p>
    <w:p w:rsidR="0015487B" w:rsidRPr="001A2CE7" w:rsidRDefault="0015487B" w:rsidP="00F51FE2">
      <w:pPr>
        <w:numPr>
          <w:ilvl w:val="0"/>
          <w:numId w:val="2"/>
        </w:numPr>
        <w:spacing w:after="0" w:line="249" w:lineRule="auto"/>
        <w:ind w:left="0" w:right="29" w:firstLine="709"/>
        <w:contextualSpacing/>
        <w:jc w:val="both"/>
        <w:rPr>
          <w:rFonts w:ascii="Liberation Serif" w:eastAsia="Times New Roman" w:hAnsi="Liberation Serif"/>
          <w:sz w:val="28"/>
          <w:szCs w:val="28"/>
        </w:rPr>
      </w:pPr>
      <w:r w:rsidRPr="001A2CE7">
        <w:rPr>
          <w:rFonts w:ascii="Liberation Serif" w:eastAsia="Times New Roman" w:hAnsi="Liberation Serif"/>
          <w:sz w:val="28"/>
          <w:szCs w:val="28"/>
        </w:rPr>
        <w:t>Документы внутри администрации Ртищевского муниципального района  направляются посредством системы электронного документооборота и делопроизводства.</w:t>
      </w:r>
    </w:p>
    <w:p w:rsidR="0015487B" w:rsidRPr="00F51FE2" w:rsidRDefault="0015487B" w:rsidP="00F51FE2">
      <w:pPr>
        <w:numPr>
          <w:ilvl w:val="0"/>
          <w:numId w:val="2"/>
        </w:numPr>
        <w:spacing w:after="0" w:line="249" w:lineRule="auto"/>
        <w:ind w:left="0" w:right="29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F51FE2">
        <w:rPr>
          <w:rFonts w:ascii="Liberation Serif" w:eastAsia="Times New Roman" w:hAnsi="Liberation Serif"/>
          <w:sz w:val="28"/>
          <w:szCs w:val="28"/>
        </w:rPr>
        <w:t xml:space="preserve">Управление ЖКХ и промышленности администрации Ртищевского муниципального района в срок, не превышающий 5 (пяти) рабочих дней со дня поступления документов в Управление ЖКХ и промышленности администрации Ртищевского муниципального района, направляют в отдел экономики и инвестиционной политики администрации Ртищевского муниципального района заключение о соответствии реализации инвестиционного проекта на выбранном </w:t>
      </w:r>
      <w:r w:rsidRPr="00F51FE2">
        <w:rPr>
          <w:rFonts w:ascii="Liberation Serif" w:eastAsia="Times New Roman" w:hAnsi="Liberation Serif"/>
          <w:color w:val="000000"/>
          <w:sz w:val="28"/>
          <w:szCs w:val="28"/>
        </w:rPr>
        <w:t xml:space="preserve">(выбранных) инвестором земельном участке (земельных участках) документам территориального планирования Ртищевского муниципального района, режиму использования, установленному градостроительными регламентами Правил землепользования и застройки Ртищевского муниципального района, документации по планировке территории (в случае расположения земельного участка (земельных участков) в границах территории). </w:t>
      </w:r>
    </w:p>
    <w:p w:rsidR="0015487B" w:rsidRPr="0015487B" w:rsidRDefault="0015487B" w:rsidP="00F51FE2">
      <w:pPr>
        <w:numPr>
          <w:ilvl w:val="0"/>
          <w:numId w:val="2"/>
        </w:numPr>
        <w:spacing w:after="0" w:line="249" w:lineRule="auto"/>
        <w:ind w:left="0" w:right="29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Заключение должно содержать следующую информацию:</w:t>
      </w:r>
    </w:p>
    <w:p w:rsidR="0015487B" w:rsidRPr="0015487B" w:rsidRDefault="0015487B" w:rsidP="0015487B">
      <w:pPr>
        <w:spacing w:after="0" w:line="249" w:lineRule="auto"/>
        <w:ind w:right="29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1) о земельном участке (земельных участках), планируемом (планируемых) для производства промышленной продукции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контрактом: 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а) функциональная зона; 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б) территориальная зона; 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в) кадастровый номер (при наличии); 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г) площадь; 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д) вид разрешенного использования земельного участка (при наличии);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е) адрес (местоположение).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2) одно из мнений Управления </w:t>
      </w:r>
      <w:r w:rsidR="008545FC">
        <w:rPr>
          <w:rFonts w:ascii="Liberation Serif" w:eastAsia="Times New Roman" w:hAnsi="Liberation Serif"/>
          <w:color w:val="000000"/>
          <w:sz w:val="28"/>
          <w:szCs w:val="28"/>
        </w:rPr>
        <w:t>ЖКХ и промышленности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: </w:t>
      </w:r>
    </w:p>
    <w:p w:rsidR="0015487B" w:rsidRP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а) о согласовании места производства промышленной продукции;</w:t>
      </w:r>
    </w:p>
    <w:p w:rsidR="0015487B" w:rsidRDefault="0015487B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б) о невозможности согласования места производства промышленной продукции, с указанием обоснований соответствующего решения.</w:t>
      </w:r>
    </w:p>
    <w:p w:rsidR="008E550E" w:rsidRDefault="008E550E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E550E" w:rsidRDefault="008E550E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E550E" w:rsidRDefault="008E550E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E550E" w:rsidRPr="0015487B" w:rsidRDefault="008E550E" w:rsidP="0015487B">
      <w:p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numPr>
          <w:ilvl w:val="0"/>
          <w:numId w:val="2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 xml:space="preserve">Отдел по управлению имуществом и земельным отношениям  администрации Ртищевского муниципального района в срок, не превышающий 5 (пяти) рабочих дней со дня поступления документов в отдел по управлению имуществом и земельным отношениям администрации Ртищевского муниципального района </w:t>
      </w:r>
      <w:r w:rsidR="008545FC">
        <w:rPr>
          <w:rFonts w:ascii="Liberation Serif" w:eastAsia="Times New Roman" w:hAnsi="Liberation Serif"/>
          <w:color w:val="000000"/>
          <w:sz w:val="28"/>
          <w:szCs w:val="28"/>
        </w:rPr>
        <w:t>направляе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т в отдел экономики и инвестиционной политики администрации Ртищевского муниципального р</w:t>
      </w:r>
      <w:r w:rsidR="00C01695">
        <w:rPr>
          <w:rFonts w:ascii="Liberation Serif" w:eastAsia="Times New Roman" w:hAnsi="Liberation Serif"/>
          <w:color w:val="000000"/>
          <w:sz w:val="28"/>
          <w:szCs w:val="28"/>
        </w:rPr>
        <w:t>а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йона информационную справку, в которой указывает на наличие или отсутствие правоустанавливающего документа на данный (данные) земельный участок (земельные участки), планируемого (планируемых) для производства промышленной продукции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контрактом. </w:t>
      </w:r>
    </w:p>
    <w:p w:rsidR="0015487B" w:rsidRPr="0015487B" w:rsidRDefault="0015487B" w:rsidP="0015487B">
      <w:pPr>
        <w:numPr>
          <w:ilvl w:val="0"/>
          <w:numId w:val="2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Отдел экономики и инвестиционной политики администрации Ртищевского муниципального района в срок, не превышающий 5 (пять) рабочих дней со дня поступления заключения от Управления ЖКХ и промышленности администрации Ртищевского муниципального района и информационной справки от отдела по управлению имуществом и земельным отношениям, готовит сводное заключение о согласовании (не согласовании)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контрактом.</w:t>
      </w:r>
    </w:p>
    <w:p w:rsidR="0015487B" w:rsidRPr="0015487B" w:rsidRDefault="0015487B" w:rsidP="008E550E">
      <w:pPr>
        <w:numPr>
          <w:ilvl w:val="0"/>
          <w:numId w:val="2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Сводное заключение должно содержать следующую информацию:</w:t>
      </w:r>
    </w:p>
    <w:p w:rsidR="0015487B" w:rsidRPr="0015487B" w:rsidRDefault="0015487B" w:rsidP="0015487B">
      <w:pPr>
        <w:numPr>
          <w:ilvl w:val="0"/>
          <w:numId w:val="5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полное наименование инвестора (для юридического лица), фамилию, имя, отчество (для индивидуального предпринимателя);</w:t>
      </w:r>
    </w:p>
    <w:p w:rsidR="0015487B" w:rsidRPr="0015487B" w:rsidRDefault="0015487B" w:rsidP="0015487B">
      <w:pPr>
        <w:numPr>
          <w:ilvl w:val="0"/>
          <w:numId w:val="5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основной государственный регистрационный номер 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br/>
        <w:t>(для юридического лица), идентификационный номер налогоплательщика (для физического лица), основной государственный номер индивидуального предпринимателя (для индивидуального предпринимателя);</w:t>
      </w:r>
    </w:p>
    <w:p w:rsidR="0015487B" w:rsidRPr="0015487B" w:rsidRDefault="0015487B" w:rsidP="0015487B">
      <w:pPr>
        <w:numPr>
          <w:ilvl w:val="0"/>
          <w:numId w:val="5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наименование современной технологии, разработку и (или) внедрение которой предполагается осуществлять в ходе реализации инвестиционного проекта в соответствие с перечнем современных технологий, утвержденным Правительством Российской Федерации;</w:t>
      </w:r>
    </w:p>
    <w:p w:rsidR="0015487B" w:rsidRPr="0015487B" w:rsidRDefault="0015487B" w:rsidP="0015487B">
      <w:pPr>
        <w:numPr>
          <w:ilvl w:val="0"/>
          <w:numId w:val="5"/>
        </w:numPr>
        <w:spacing w:after="0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информацию о земельном участке (земельных участках), планируемом (планируемых) для производства промышленной продукции производство которой должно быть освоено в ходе реализации инвестиционного проекта на территории </w:t>
      </w:r>
      <w:r w:rsidR="008545FC">
        <w:rPr>
          <w:rFonts w:ascii="Liberation Serif" w:eastAsia="Times New Roman" w:hAnsi="Liberation Serif"/>
          <w:color w:val="000000"/>
          <w:sz w:val="28"/>
          <w:szCs w:val="28"/>
        </w:rPr>
        <w:t>Ртищевского муниципального района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 в соответствии со специальным инвестиционным контрактом: </w:t>
      </w:r>
    </w:p>
    <w:p w:rsidR="0015487B" w:rsidRPr="0015487B" w:rsidRDefault="0015487B" w:rsidP="0015487B">
      <w:pPr>
        <w:numPr>
          <w:ilvl w:val="0"/>
          <w:numId w:val="3"/>
        </w:numPr>
        <w:spacing w:after="0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кадастровый номер (при наличии), </w:t>
      </w:r>
    </w:p>
    <w:p w:rsidR="0015487B" w:rsidRPr="0015487B" w:rsidRDefault="0015487B" w:rsidP="0015487B">
      <w:pPr>
        <w:numPr>
          <w:ilvl w:val="0"/>
          <w:numId w:val="3"/>
        </w:numPr>
        <w:spacing w:after="5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площадь, </w:t>
      </w:r>
    </w:p>
    <w:p w:rsidR="0015487B" w:rsidRDefault="0015487B" w:rsidP="0015487B">
      <w:pPr>
        <w:numPr>
          <w:ilvl w:val="0"/>
          <w:numId w:val="3"/>
        </w:numPr>
        <w:spacing w:after="5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адрес (местоположение).</w:t>
      </w:r>
    </w:p>
    <w:p w:rsidR="008E550E" w:rsidRPr="0015487B" w:rsidRDefault="008E550E" w:rsidP="008E550E">
      <w:pPr>
        <w:spacing w:after="5" w:line="249" w:lineRule="auto"/>
        <w:ind w:left="1429"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numPr>
          <w:ilvl w:val="0"/>
          <w:numId w:val="5"/>
        </w:numPr>
        <w:spacing w:after="5" w:line="249" w:lineRule="auto"/>
        <w:ind w:right="43" w:hanging="720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lastRenderedPageBreak/>
        <w:t>одно из следующих предложений:</w:t>
      </w:r>
    </w:p>
    <w:p w:rsidR="0015487B" w:rsidRPr="0015487B" w:rsidRDefault="0015487B" w:rsidP="0015487B">
      <w:pPr>
        <w:numPr>
          <w:ilvl w:val="0"/>
          <w:numId w:val="3"/>
        </w:numPr>
        <w:spacing w:after="5" w:line="249" w:lineRule="auto"/>
        <w:ind w:left="0" w:right="43" w:hanging="142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о согласовании места производства промышленной продукции;</w:t>
      </w:r>
    </w:p>
    <w:p w:rsidR="0015487B" w:rsidRPr="0015487B" w:rsidRDefault="0015487B" w:rsidP="0015487B">
      <w:pPr>
        <w:numPr>
          <w:ilvl w:val="0"/>
          <w:numId w:val="3"/>
        </w:numPr>
        <w:spacing w:after="5" w:line="249" w:lineRule="auto"/>
        <w:ind w:left="-142" w:right="43" w:firstLine="0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о невозможности согласования места производства промышленной продукции, с указанием обоснований соответствующего решения.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 Основанием для подготовки отделом экономики и инвестиционной политики сводного заключения с предложением о невозможности согласования места производства промышленной продукции являются следующие условия: </w:t>
      </w:r>
    </w:p>
    <w:p w:rsidR="0015487B" w:rsidRPr="0015487B" w:rsidRDefault="0015487B" w:rsidP="008E550E">
      <w:pPr>
        <w:numPr>
          <w:ilvl w:val="0"/>
          <w:numId w:val="4"/>
        </w:numPr>
        <w:tabs>
          <w:tab w:val="left" w:pos="426"/>
        </w:tabs>
        <w:spacing w:after="5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технология, разработка и (или) внедрение которой предполагается осуществлять в ходе реализации инвестиционного проекта не включена в перечень современных технологий, утвержденный Правительством Российской Федерации;</w:t>
      </w:r>
    </w:p>
    <w:p w:rsidR="0015487B" w:rsidRPr="0015487B" w:rsidRDefault="0015487B" w:rsidP="008E550E">
      <w:pPr>
        <w:numPr>
          <w:ilvl w:val="0"/>
          <w:numId w:val="4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полное или частичное отсутствие в прилагаемых документах информации, необходимой для проведения оценки возможности реализации инвестиционного проекта на выбранном (выбранных) инвестором земельном участке (земельных участках);</w:t>
      </w:r>
    </w:p>
    <w:p w:rsidR="0015487B" w:rsidRPr="0015487B" w:rsidRDefault="0015487B" w:rsidP="008E550E">
      <w:pPr>
        <w:numPr>
          <w:ilvl w:val="0"/>
          <w:numId w:val="4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невозможность реализации инвестиционного проекта на выбранном (выбранных) инвестором земельном участке (земельных участках) ввиду несоответствия документам территориального планирования Ртищевского муниципального района, режиму использования, установленному градостроительными регламентами Правил землепользования и застройки Ртищевского муниципального района, документации по планировке территории (в случае расположения земельного участка (земельных участков) в границах территории);</w:t>
      </w:r>
    </w:p>
    <w:p w:rsidR="0015487B" w:rsidRPr="0015487B" w:rsidRDefault="0015487B" w:rsidP="008E550E">
      <w:pPr>
        <w:numPr>
          <w:ilvl w:val="0"/>
          <w:numId w:val="4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невозможность реализации инвестиционного проекта на выбранном (выбранных) земельном участке (земельных участках) ввиду наличия ограничений, препятствующих реализации, установленных на земельный участок (земельные участки) в соответствии с действующим законодательством. 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Отдел экономики и инвестиционной политики администрации Ртищевского муниципального района для вынесения решения в течение 5 (пяти) рабочих дней организует заседание Комиссии по согласованию </w:t>
      </w:r>
      <w:r w:rsidRPr="0015487B">
        <w:rPr>
          <w:rFonts w:ascii="Liberation Serif" w:hAnsi="Liberation Serif"/>
          <w:sz w:val="28"/>
          <w:szCs w:val="28"/>
        </w:rPr>
        <w:t>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 (далее – Комиссия). 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Комиссия является коллегиальным совещательным органом, формируется в составе председателя Комиссии, заместителя председателя Комиссии, секретаря Комиссии и членов Комиссии, согласно приложению 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br/>
        <w:t xml:space="preserve">№ </w:t>
      </w:r>
      <w:r w:rsidR="001A2CE7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8E550E">
        <w:rPr>
          <w:rFonts w:ascii="Liberation Serif" w:eastAsia="Times New Roman" w:hAnsi="Liberation Serif"/>
          <w:color w:val="000000"/>
          <w:sz w:val="28"/>
          <w:szCs w:val="28"/>
        </w:rPr>
        <w:t xml:space="preserve"> к порядку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В состав Комиссии входят:</w:t>
      </w:r>
    </w:p>
    <w:p w:rsidR="0015487B" w:rsidRPr="0015487B" w:rsidRDefault="0015487B" w:rsidP="0015487B">
      <w:pPr>
        <w:spacing w:after="5" w:line="249" w:lineRule="auto"/>
        <w:ind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1) </w:t>
      </w:r>
      <w:r w:rsidRPr="0015487B">
        <w:rPr>
          <w:rFonts w:ascii="Liberation Serif" w:hAnsi="Liberation Serif" w:cs="Liberation Serif"/>
          <w:sz w:val="28"/>
          <w:szCs w:val="28"/>
          <w:lang w:eastAsia="ru-RU"/>
        </w:rPr>
        <w:t>Первый заместитель Главы администрации Ртищевского муниципального района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15487B" w:rsidRPr="0015487B" w:rsidRDefault="0015487B" w:rsidP="0015487B">
      <w:pPr>
        <w:numPr>
          <w:ilvl w:val="0"/>
          <w:numId w:val="6"/>
        </w:num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Заместитель Главы администрации по промышленности, транспорту, ЖКХ и сельскому хозяйству;</w:t>
      </w:r>
    </w:p>
    <w:p w:rsidR="0015487B" w:rsidRPr="0015487B" w:rsidRDefault="00542233" w:rsidP="0015487B">
      <w:pPr>
        <w:numPr>
          <w:ilvl w:val="0"/>
          <w:numId w:val="6"/>
        </w:num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Н</w:t>
      </w:r>
      <w:r w:rsidR="0015487B" w:rsidRPr="0015487B">
        <w:rPr>
          <w:rFonts w:ascii="Liberation Serif" w:eastAsia="Times New Roman" w:hAnsi="Liberation Serif"/>
          <w:color w:val="000000"/>
          <w:sz w:val="28"/>
          <w:szCs w:val="28"/>
        </w:rPr>
        <w:t>ачальник отдела экономики и инвестиционной политики;</w:t>
      </w:r>
    </w:p>
    <w:p w:rsidR="0015487B" w:rsidRPr="0015487B" w:rsidRDefault="00542233" w:rsidP="0015487B">
      <w:pPr>
        <w:numPr>
          <w:ilvl w:val="0"/>
          <w:numId w:val="6"/>
        </w:num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</w:t>
      </w:r>
      <w:r w:rsidR="0015487B" w:rsidRPr="0015487B">
        <w:rPr>
          <w:rFonts w:ascii="Liberation Serif" w:eastAsia="Times New Roman" w:hAnsi="Liberation Serif"/>
          <w:color w:val="000000"/>
          <w:sz w:val="28"/>
          <w:szCs w:val="28"/>
        </w:rPr>
        <w:t>ачальник отдела кадровой и правовой работы;</w:t>
      </w:r>
    </w:p>
    <w:p w:rsidR="0015487B" w:rsidRPr="0015487B" w:rsidRDefault="00542233" w:rsidP="0015487B">
      <w:pPr>
        <w:numPr>
          <w:ilvl w:val="0"/>
          <w:numId w:val="6"/>
        </w:num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</w:t>
      </w:r>
      <w:r w:rsidR="0015487B" w:rsidRPr="0015487B">
        <w:rPr>
          <w:rFonts w:ascii="Liberation Serif" w:eastAsia="Times New Roman" w:hAnsi="Liberation Serif"/>
          <w:color w:val="000000"/>
          <w:sz w:val="28"/>
          <w:szCs w:val="28"/>
        </w:rPr>
        <w:t>ачальник отдела по управлению имуществом и земельным отношениям</w:t>
      </w:r>
      <w:r w:rsidR="00C01695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15487B" w:rsidRPr="007475F8" w:rsidRDefault="007475F8" w:rsidP="0015487B">
      <w:pPr>
        <w:numPr>
          <w:ilvl w:val="0"/>
          <w:numId w:val="6"/>
        </w:num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475F8">
        <w:rPr>
          <w:rFonts w:ascii="Liberation Serif" w:hAnsi="Liberation Serif" w:cs="Liberation Serif"/>
          <w:sz w:val="28"/>
          <w:szCs w:val="28"/>
          <w:lang w:eastAsia="ru-RU"/>
        </w:rPr>
        <w:t>Заместитель начальника отдела по развитию инфраструктуры</w:t>
      </w:r>
      <w:r w:rsidR="004D3E47">
        <w:rPr>
          <w:rFonts w:ascii="Liberation Serif" w:hAnsi="Liberation Serif" w:cs="Liberation Serif"/>
          <w:sz w:val="28"/>
          <w:szCs w:val="28"/>
          <w:lang w:eastAsia="ru-RU"/>
        </w:rPr>
        <w:t xml:space="preserve"> управления ЖКХ и промышленности</w:t>
      </w:r>
      <w:r w:rsidR="0015487B" w:rsidRPr="007475F8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C01695" w:rsidRPr="0015487B" w:rsidRDefault="00C01695" w:rsidP="0015487B">
      <w:pPr>
        <w:numPr>
          <w:ilvl w:val="0"/>
          <w:numId w:val="6"/>
        </w:numPr>
        <w:spacing w:after="5" w:line="249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заместитель начальника отдела экономики и инвестиционной политики.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Заседание Комиссии считается правомочным, если на нем присутствует более половины членов Комиссии. 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Председателем Комиссии является первый заместитель Главы администрации Ртищевского муниципального района. 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По результатам рассмотрения сводного заключения, подготовленного отделом экономики и инвестиционной политики администрации Ртищевского муниципального района на заседании Комиссии, принимается одно из рекомендаций:</w:t>
      </w:r>
    </w:p>
    <w:p w:rsidR="0015487B" w:rsidRPr="0015487B" w:rsidRDefault="0015487B" w:rsidP="008E550E">
      <w:pPr>
        <w:numPr>
          <w:ilvl w:val="1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о согласовании места производства промышленной продукции;</w:t>
      </w:r>
    </w:p>
    <w:p w:rsidR="0015487B" w:rsidRPr="0015487B" w:rsidRDefault="0015487B" w:rsidP="008E550E">
      <w:pPr>
        <w:numPr>
          <w:ilvl w:val="1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о невозможности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согласования места производства 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промышленной продукции.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Рекомендации Комиссии оформляются протоколом, который подписывается председательствующим на заседании Комиссии и секретарем Комиссии. </w:t>
      </w:r>
    </w:p>
    <w:p w:rsidR="0015487B" w:rsidRPr="0015487B" w:rsidRDefault="0015487B" w:rsidP="008E550E">
      <w:pPr>
        <w:numPr>
          <w:ilvl w:val="0"/>
          <w:numId w:val="2"/>
        </w:numPr>
        <w:spacing w:after="5" w:line="249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подписанного протокола отдел экономики и инвестиционной политики администрации Ртищевского муниципального района в течение 5 (пяти) рабочих дней со дня подписания председательствующим на заседании Комиссии протокола готовит письмо администрации Ртищевского муниципального района о согласовании либо о несогласовании </w:t>
      </w:r>
      <w:r w:rsidRPr="0015487B">
        <w:rPr>
          <w:rFonts w:ascii="Liberation Serif" w:hAnsi="Liberation Serif"/>
          <w:sz w:val="28"/>
          <w:szCs w:val="28"/>
        </w:rPr>
        <w:t>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</w: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 (далее – письмо).</w:t>
      </w:r>
    </w:p>
    <w:p w:rsidR="0015487B" w:rsidRPr="0015487B" w:rsidRDefault="0015487B" w:rsidP="008E550E">
      <w:pPr>
        <w:numPr>
          <w:ilvl w:val="0"/>
          <w:numId w:val="2"/>
        </w:numPr>
        <w:spacing w:after="0" w:line="240" w:lineRule="auto"/>
        <w:ind w:left="-142" w:right="43" w:firstLine="851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Письмо, указанное в пункте 21 настоящего порядка, направляется инвестору в течение 5 (пяти) рабочих дней с момента подписания письма почтой, либо электронной почтой, указанной в заявлении, для дальнейшего использования инвестором при направлении предложения инвестора о заключении специального инвестиционного контракта. </w:t>
      </w:r>
    </w:p>
    <w:p w:rsidR="0015487B" w:rsidRPr="0015487B" w:rsidRDefault="0015487B" w:rsidP="008E550E">
      <w:pPr>
        <w:numPr>
          <w:ilvl w:val="0"/>
          <w:numId w:val="2"/>
        </w:numPr>
        <w:spacing w:after="0" w:line="240" w:lineRule="auto"/>
        <w:ind w:left="0" w:right="43"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В случае принятия решения о невозможности согласования места производства промышленной продукции по основаниям инвестор вправе повторно обратиться в администрацию Ртищевского муниципального района за получением согласования после устранения замечания (замечаний), установленных в решении.</w:t>
      </w:r>
    </w:p>
    <w:p w:rsid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E550E" w:rsidRPr="0015487B" w:rsidRDefault="008E550E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57"/>
        <w:gridCol w:w="4298"/>
      </w:tblGrid>
      <w:tr w:rsidR="0015487B" w:rsidRPr="0015487B" w:rsidTr="0015487B">
        <w:tc>
          <w:tcPr>
            <w:tcW w:w="5057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/>
                <w:bCs/>
                <w:color w:val="000000"/>
                <w:sz w:val="28"/>
                <w:szCs w:val="28"/>
              </w:rPr>
            </w:pPr>
            <w:bookmarkStart w:id="0" w:name="sub_1100"/>
          </w:p>
        </w:tc>
        <w:tc>
          <w:tcPr>
            <w:tcW w:w="4298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Приложение № 1 </w:t>
            </w:r>
          </w:p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15487B">
                <w:rPr>
                  <w:rFonts w:ascii="Liberation Serif" w:eastAsia="Times New Roman" w:hAnsi="Liberation Serif"/>
                  <w:sz w:val="28"/>
                  <w:szCs w:val="28"/>
                </w:rPr>
                <w:t>Порядку</w:t>
              </w:r>
            </w:hyperlink>
            <w:r w:rsidR="00542233">
              <w:t xml:space="preserve"> 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t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      </w:r>
          </w:p>
        </w:tc>
      </w:tr>
      <w:bookmarkEnd w:id="0"/>
    </w:tbl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bCs/>
          <w:color w:val="000000"/>
          <w:sz w:val="28"/>
          <w:szCs w:val="28"/>
        </w:rPr>
        <w:t>ЗАЯВЛЕНИЕ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bCs/>
          <w:color w:val="000000"/>
          <w:sz w:val="28"/>
          <w:szCs w:val="28"/>
        </w:rPr>
        <w:t>о согласовании Ртищевский муниципальным районом места производства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bCs/>
          <w:color w:val="000000"/>
          <w:sz w:val="28"/>
          <w:szCs w:val="28"/>
        </w:rPr>
        <w:t>промышленной продукции на основании части 7 (9) статьи 18.3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bCs/>
          <w:color w:val="000000"/>
          <w:sz w:val="28"/>
          <w:szCs w:val="28"/>
        </w:rPr>
        <w:t>Федерального закона от 31 декабря 2014 года № 488-ФЗ «О промышленной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bCs/>
          <w:color w:val="000000"/>
          <w:sz w:val="28"/>
          <w:szCs w:val="28"/>
        </w:rPr>
        <w:t>политике в Российской Федерации»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__________________________________________________________________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i/>
          <w:color w:val="000000"/>
          <w:sz w:val="24"/>
          <w:szCs w:val="24"/>
        </w:rPr>
      </w:pP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>(наименование организации (индивидуального предпринимателя)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_________________________________________________________________.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i/>
          <w:color w:val="000000"/>
          <w:sz w:val="24"/>
          <w:szCs w:val="24"/>
        </w:rPr>
      </w:pP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>(наименование инвестиционного проекта)</w:t>
      </w: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Настоящим даю согласие на обработку сведений, представленных в Заявлении и приложенных к нему документах, и их рассмотрение в соответствии с действующим законодательством Российской Федерации.</w:t>
      </w: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Приложение: </w:t>
      </w: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1. ___________________________________________________________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center"/>
        <w:rPr>
          <w:rFonts w:ascii="Liberation Serif" w:eastAsia="Times New Roman" w:hAnsi="Liberation Serif"/>
          <w:i/>
          <w:color w:val="000000"/>
          <w:sz w:val="24"/>
          <w:szCs w:val="24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(</w:t>
      </w: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>перечисляются документы, прилагаемые к Заявлению)</w:t>
      </w: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2. ___________________________________________________________</w:t>
      </w: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3. ___________________________________________________________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 xml:space="preserve">Руководитель организации </w:t>
      </w:r>
    </w:p>
    <w:p w:rsidR="0015487B" w:rsidRPr="0015487B" w:rsidRDefault="0015487B" w:rsidP="0015487B">
      <w:pPr>
        <w:spacing w:after="0" w:line="240" w:lineRule="auto"/>
        <w:ind w:right="43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5487B">
        <w:rPr>
          <w:rFonts w:ascii="Liberation Serif" w:eastAsia="Times New Roman" w:hAnsi="Liberation Serif"/>
          <w:color w:val="000000"/>
          <w:sz w:val="28"/>
          <w:szCs w:val="28"/>
        </w:rPr>
        <w:t>(индивидуальный предприниматель) ________________________________</w:t>
      </w:r>
    </w:p>
    <w:p w:rsidR="0015487B" w:rsidRPr="0015487B" w:rsidRDefault="0015487B" w:rsidP="0015487B">
      <w:pPr>
        <w:spacing w:after="0" w:line="240" w:lineRule="auto"/>
        <w:ind w:right="43" w:firstLine="708"/>
        <w:contextualSpacing/>
        <w:jc w:val="both"/>
        <w:rPr>
          <w:rFonts w:ascii="Liberation Serif" w:eastAsia="Times New Roman" w:hAnsi="Liberation Serif"/>
          <w:i/>
          <w:color w:val="000000"/>
          <w:sz w:val="24"/>
          <w:szCs w:val="24"/>
        </w:rPr>
      </w:pP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 xml:space="preserve">М.П. (дата) </w:t>
      </w: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ab/>
      </w: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ab/>
      </w: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ab/>
      </w: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ab/>
      </w:r>
      <w:r w:rsidRPr="0015487B">
        <w:rPr>
          <w:rFonts w:ascii="Liberation Serif" w:eastAsia="Times New Roman" w:hAnsi="Liberation Serif"/>
          <w:i/>
          <w:color w:val="000000"/>
          <w:sz w:val="24"/>
          <w:szCs w:val="24"/>
        </w:rPr>
        <w:tab/>
        <w:t>(подпись) (фамилия, имя, отчество)</w:t>
      </w: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Pr="0015487B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15487B" w:rsidRPr="0015487B" w:rsidTr="00445501">
        <w:tc>
          <w:tcPr>
            <w:tcW w:w="5211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Приложение № 2 </w:t>
            </w:r>
          </w:p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15487B">
                <w:rPr>
                  <w:rFonts w:ascii="Liberation Serif" w:eastAsia="Times New Roman" w:hAnsi="Liberation Serif"/>
                  <w:sz w:val="28"/>
                  <w:szCs w:val="28"/>
                </w:rPr>
                <w:t>Порядку</w:t>
              </w:r>
            </w:hyperlink>
            <w:r w:rsidR="00542233">
              <w:t xml:space="preserve"> 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t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      </w: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5487B">
        <w:rPr>
          <w:rFonts w:ascii="Liberation Serif" w:eastAsia="Times New Roman" w:hAnsi="Liberation Serif"/>
          <w:sz w:val="28"/>
          <w:szCs w:val="28"/>
          <w:lang w:eastAsia="ru-RU"/>
        </w:rPr>
        <w:t>Форма</w:t>
      </w:r>
    </w:p>
    <w:p w:rsidR="0015487B" w:rsidRPr="0015487B" w:rsidRDefault="0015487B" w:rsidP="0015487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5487B">
        <w:rPr>
          <w:rFonts w:ascii="Liberation Serif" w:eastAsia="Times New Roman" w:hAnsi="Liberation Serif"/>
          <w:bCs/>
          <w:sz w:val="28"/>
          <w:szCs w:val="28"/>
          <w:lang w:eastAsia="ru-RU"/>
        </w:rPr>
        <w:t>Информация об Инвесторе</w:t>
      </w: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813"/>
        <w:gridCol w:w="1843"/>
      </w:tblGrid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№</w:t>
            </w: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Полное наименование Инвестора с указанием организационно-правовой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Основной государственный регистрационный номер юридического лица/индивидуального предпринимателя (ОГРН/ОГРНИП)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Место нахождения Инвестора (для юридического лица)/адрес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Почтовый адрес Инвестора/адрес электронной почты Инвестора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Контактное лицо Инвестора (фамилия, имя, отчество (при наличии),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Основные виды экономической деятельности, осуществляемые инвестором с указанием кодов по Общероссийскому классификатору видов экономической деятельности (ОКВЭД 2) ОК 029-2014 (КДЕС. Ред.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4735"/>
        <w:gridCol w:w="476"/>
        <w:gridCol w:w="4360"/>
        <w:gridCol w:w="35"/>
      </w:tblGrid>
      <w:tr w:rsidR="0015487B" w:rsidRPr="0015487B" w:rsidTr="00445501">
        <w:tc>
          <w:tcPr>
            <w:tcW w:w="9606" w:type="dxa"/>
            <w:gridSpan w:val="4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Дата «___» ______ 20__ года</w:t>
            </w:r>
          </w:p>
        </w:tc>
      </w:tr>
      <w:tr w:rsidR="0015487B" w:rsidRPr="0015487B" w:rsidTr="00445501">
        <w:tc>
          <w:tcPr>
            <w:tcW w:w="4735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Достоверность подтверждаю.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gridSpan w:val="3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(индивидуальный предприниматель)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_________________________________</w:t>
            </w:r>
          </w:p>
          <w:p w:rsid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(подпись) (фамилия, имя, отчество)</w:t>
            </w:r>
          </w:p>
          <w:p w:rsidR="008E550E" w:rsidRDefault="008E550E" w:rsidP="0015487B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</w:p>
          <w:p w:rsidR="008E550E" w:rsidRDefault="008E550E" w:rsidP="0015487B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</w:p>
          <w:p w:rsidR="008E550E" w:rsidRPr="0015487B" w:rsidRDefault="008E550E" w:rsidP="0015487B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</w:p>
        </w:tc>
      </w:tr>
      <w:tr w:rsidR="0015487B" w:rsidRPr="0015487B" w:rsidTr="00445501">
        <w:trPr>
          <w:gridAfter w:val="1"/>
          <w:wAfter w:w="35" w:type="dxa"/>
        </w:trPr>
        <w:tc>
          <w:tcPr>
            <w:tcW w:w="5211" w:type="dxa"/>
            <w:gridSpan w:val="2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Приложение № 3 </w:t>
            </w:r>
          </w:p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15487B">
                <w:rPr>
                  <w:rFonts w:ascii="Liberation Serif" w:eastAsia="Times New Roman" w:hAnsi="Liberation Serif"/>
                  <w:sz w:val="28"/>
                  <w:szCs w:val="28"/>
                </w:rPr>
                <w:t>Порядку</w:t>
              </w:r>
            </w:hyperlink>
            <w:r w:rsidR="00542233">
              <w:t xml:space="preserve"> 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t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      </w: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487B">
        <w:rPr>
          <w:rFonts w:ascii="Liberation Serif" w:hAnsi="Liberation Serif"/>
          <w:sz w:val="28"/>
          <w:szCs w:val="28"/>
        </w:rPr>
        <w:t>Форма</w:t>
      </w:r>
    </w:p>
    <w:p w:rsidR="0015487B" w:rsidRPr="0015487B" w:rsidRDefault="0015487B" w:rsidP="0015487B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5487B">
        <w:rPr>
          <w:rFonts w:ascii="Liberation Serif" w:hAnsi="Liberation Serif"/>
          <w:bCs/>
          <w:color w:val="26282F"/>
          <w:sz w:val="28"/>
          <w:szCs w:val="28"/>
        </w:rPr>
        <w:t>Информация об инвестиционном проекте</w:t>
      </w:r>
    </w:p>
    <w:p w:rsidR="0015487B" w:rsidRPr="0015487B" w:rsidRDefault="0015487B" w:rsidP="0015487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955"/>
        <w:gridCol w:w="1701"/>
      </w:tblGrid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br/>
              <w:t>п/п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Содержание</w:t>
            </w: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Наименование проекта (кратко)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Предполагаемый объем инвестиций за весь срок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Количество рабочих мест, создаваемых в ходе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Сведения о предполагаемом строительстве/реконструкции объектов капитального строительства, включая технические характеристики планируемых к размещению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Текущее состояние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Минимальный объем налогов, сборов, страховых взносов, которые будут уплачены инвестором с учетом применения мер стимулирования деятельности в сфере промышленности, предусмотренных специальным контрактом, и без учета применения таких 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Look w:val="04A0"/>
      </w:tblPr>
      <w:tblGrid>
        <w:gridCol w:w="4735"/>
        <w:gridCol w:w="4871"/>
      </w:tblGrid>
      <w:tr w:rsidR="0015487B" w:rsidRPr="0015487B" w:rsidTr="00445501">
        <w:tc>
          <w:tcPr>
            <w:tcW w:w="9606" w:type="dxa"/>
            <w:gridSpan w:val="2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Дата «___» ______ 20__ года</w:t>
            </w:r>
          </w:p>
        </w:tc>
      </w:tr>
      <w:tr w:rsidR="0015487B" w:rsidRPr="0015487B" w:rsidTr="00445501">
        <w:tc>
          <w:tcPr>
            <w:tcW w:w="4735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Достоверность подтверждаю.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(индивидуальный предприниматель)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_________________________________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(подпись) (фамилия, имя, отчество)</w:t>
            </w: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Pr="0015487B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15487B" w:rsidRPr="0015487B" w:rsidTr="00445501">
        <w:tc>
          <w:tcPr>
            <w:tcW w:w="5211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Приложение № 4 </w:t>
            </w:r>
          </w:p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15487B">
                <w:rPr>
                  <w:rFonts w:ascii="Liberation Serif" w:eastAsia="Times New Roman" w:hAnsi="Liberation Serif"/>
                  <w:sz w:val="28"/>
                  <w:szCs w:val="28"/>
                </w:rPr>
                <w:t>Порядку</w:t>
              </w:r>
            </w:hyperlink>
            <w:r w:rsidR="00542233">
              <w:t xml:space="preserve"> 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t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      </w: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487B">
        <w:rPr>
          <w:rFonts w:ascii="Liberation Serif" w:hAnsi="Liberation Serif"/>
          <w:sz w:val="28"/>
          <w:szCs w:val="28"/>
        </w:rPr>
        <w:t>Форма</w:t>
      </w: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5487B">
        <w:rPr>
          <w:rFonts w:ascii="Liberation Serif" w:hAnsi="Liberation Serif"/>
          <w:sz w:val="28"/>
          <w:szCs w:val="28"/>
          <w:lang w:eastAsia="ru-RU"/>
        </w:rPr>
        <w:t>Информация о месте реализации инвестиционного проекта</w:t>
      </w: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955"/>
        <w:gridCol w:w="1701"/>
      </w:tblGrid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br/>
              <w:t>п/п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Содержание</w:t>
            </w: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0" w:line="259" w:lineRule="auto"/>
              <w:ind w:right="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87B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субъекта Российской Федерации, на территории которого предполагается реализовывать инвестиционный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0" w:line="259" w:lineRule="auto"/>
              <w:ind w:right="1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87B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муниципального образования на территории которого предполагается реализовывать инвестиционный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0" w:line="259" w:lineRule="auto"/>
              <w:ind w:right="1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87B">
              <w:rPr>
                <w:rFonts w:ascii="Liberation Serif" w:hAnsi="Liberation Serif" w:cs="Liberation Serif"/>
                <w:sz w:val="28"/>
                <w:szCs w:val="28"/>
              </w:rPr>
              <w:t>Место производства промышленной продукции (адрес и кадастровый номер (при наличии) земельного участка (земельных участков), на котором будет располагаться производство промышленной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5487B" w:rsidRPr="0015487B" w:rsidTr="004455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5487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21" w:line="262" w:lineRule="auto"/>
              <w:ind w:firstLine="1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87B">
              <w:rPr>
                <w:rFonts w:ascii="Liberation Serif" w:hAnsi="Liberation Serif" w:cs="Liberation Serif"/>
                <w:sz w:val="28"/>
                <w:szCs w:val="28"/>
              </w:rPr>
              <w:t>Информация о собственнике земельного участка (земельных участков) с приложением копии (копий) подтверждающего документа (подтверждающих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4735"/>
        <w:gridCol w:w="4871"/>
      </w:tblGrid>
      <w:tr w:rsidR="0015487B" w:rsidRPr="0015487B" w:rsidTr="00445501">
        <w:tc>
          <w:tcPr>
            <w:tcW w:w="9606" w:type="dxa"/>
            <w:gridSpan w:val="2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Дата «___» ______ 20__ года</w:t>
            </w:r>
          </w:p>
        </w:tc>
      </w:tr>
      <w:tr w:rsidR="0015487B" w:rsidRPr="0015487B" w:rsidTr="00445501">
        <w:tc>
          <w:tcPr>
            <w:tcW w:w="4735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Достоверность подтверждаю.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(индивидуальный предприниматель)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_________________________________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(подпись) (фамилия, имя, отчество)</w:t>
            </w: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Pr="0015487B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15487B" w:rsidRPr="0015487B" w:rsidTr="00445501">
        <w:tc>
          <w:tcPr>
            <w:tcW w:w="5211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Приложение № 5 </w:t>
            </w:r>
          </w:p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15487B">
                <w:rPr>
                  <w:rFonts w:ascii="Liberation Serif" w:eastAsia="Times New Roman" w:hAnsi="Liberation Serif"/>
                  <w:sz w:val="28"/>
                  <w:szCs w:val="28"/>
                </w:rPr>
                <w:t>Порядку</w:t>
              </w:r>
            </w:hyperlink>
            <w:r w:rsidR="00542233">
              <w:t xml:space="preserve"> 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t>согласования места производства</w:t>
            </w:r>
            <w:bookmarkStart w:id="1" w:name="_GoBack"/>
            <w:bookmarkEnd w:id="1"/>
            <w:r w:rsidRPr="0015487B">
              <w:rPr>
                <w:rFonts w:ascii="Liberation Serif" w:hAnsi="Liberation Serif"/>
                <w:sz w:val="28"/>
                <w:szCs w:val="28"/>
              </w:rPr>
              <w:t xml:space="preserve">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      </w: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5487B">
        <w:rPr>
          <w:rFonts w:ascii="Liberation Serif" w:hAnsi="Liberation Serif"/>
          <w:sz w:val="28"/>
          <w:szCs w:val="28"/>
        </w:rPr>
        <w:t>Форма</w:t>
      </w: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ind w:left="720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5487B">
        <w:rPr>
          <w:rFonts w:ascii="Liberation Serif" w:hAnsi="Liberation Serif"/>
          <w:sz w:val="28"/>
          <w:szCs w:val="28"/>
          <w:lang w:eastAsia="ru-RU"/>
        </w:rPr>
        <w:t>Информация о современной технологии, разработку и (или) внедрение которой предполагается осуществлять в ходе реализации инвестиционного проекта</w:t>
      </w: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543"/>
        <w:gridCol w:w="3686"/>
      </w:tblGrid>
      <w:tr w:rsidR="0015487B" w:rsidRPr="0015487B" w:rsidTr="00445501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0" w:line="259" w:lineRule="auto"/>
              <w:ind w:right="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87B">
              <w:rPr>
                <w:rFonts w:ascii="Liberation Serif" w:hAnsi="Liberation Serif" w:cs="Liberation Serif"/>
                <w:sz w:val="28"/>
                <w:szCs w:val="28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0" w:line="259" w:lineRule="auto"/>
              <w:ind w:right="1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87B">
              <w:rPr>
                <w:rFonts w:ascii="Liberation Serif" w:hAnsi="Liberation Serif" w:cs="Liberation Serif"/>
                <w:sz w:val="28"/>
                <w:szCs w:val="28"/>
              </w:rPr>
              <w:t>Номер современной технологии в соответствие с перечнем видов технологий, признаваемых современными технологиями в целях заключения специальных инвестиционных контрактов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87B" w:rsidRPr="0015487B" w:rsidRDefault="0015487B" w:rsidP="0015487B">
            <w:pPr>
              <w:spacing w:after="0" w:line="259" w:lineRule="auto"/>
              <w:ind w:right="1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487B">
              <w:rPr>
                <w:rFonts w:ascii="Liberation Serif" w:hAnsi="Liberation Serif" w:cs="Liberation Serif"/>
                <w:sz w:val="28"/>
                <w:szCs w:val="28"/>
              </w:rPr>
              <w:t>Наименование промышленной продукции, серийное производство которой должно быть освоено в результате разработки и (или) внедрения соответствующего вида современной технологии</w:t>
            </w:r>
          </w:p>
        </w:tc>
      </w:tr>
      <w:tr w:rsidR="0015487B" w:rsidRPr="0015487B" w:rsidTr="00445501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0" w:line="259" w:lineRule="auto"/>
              <w:ind w:right="1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487B" w:rsidRPr="0015487B" w:rsidRDefault="0015487B" w:rsidP="0015487B">
            <w:pPr>
              <w:spacing w:after="0" w:line="259" w:lineRule="auto"/>
              <w:ind w:right="1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87B" w:rsidRPr="0015487B" w:rsidRDefault="0015487B" w:rsidP="0015487B">
            <w:pPr>
              <w:spacing w:after="0" w:line="259" w:lineRule="auto"/>
              <w:ind w:right="1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4735"/>
        <w:gridCol w:w="4871"/>
      </w:tblGrid>
      <w:tr w:rsidR="0015487B" w:rsidRPr="0015487B" w:rsidTr="00445501">
        <w:tc>
          <w:tcPr>
            <w:tcW w:w="9606" w:type="dxa"/>
            <w:gridSpan w:val="2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Дата «___» ______ 20__ года</w:t>
            </w:r>
          </w:p>
        </w:tc>
      </w:tr>
      <w:tr w:rsidR="0015487B" w:rsidRPr="0015487B" w:rsidTr="00445501">
        <w:tc>
          <w:tcPr>
            <w:tcW w:w="4735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Достоверность подтверждаю.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(индивидуальный предприниматель)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_________________________________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5487B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(подпись) (фамилия, имя, отчество)</w:t>
            </w:r>
          </w:p>
        </w:tc>
      </w:tr>
    </w:tbl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E550E" w:rsidRPr="0015487B" w:rsidRDefault="008E550E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5487B" w:rsidRPr="0015487B" w:rsidRDefault="0015487B" w:rsidP="0015487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15487B" w:rsidRPr="0015487B" w:rsidTr="00445501">
        <w:tc>
          <w:tcPr>
            <w:tcW w:w="5211" w:type="dxa"/>
            <w:shd w:val="clear" w:color="auto" w:fill="auto"/>
          </w:tcPr>
          <w:p w:rsidR="0015487B" w:rsidRPr="0015487B" w:rsidRDefault="0015487B" w:rsidP="0015487B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7475F8" w:rsidRPr="0015487B" w:rsidRDefault="007475F8" w:rsidP="007475F8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>Приложение № 6</w:t>
            </w:r>
          </w:p>
          <w:p w:rsidR="0015487B" w:rsidRPr="0015487B" w:rsidRDefault="007475F8" w:rsidP="007475F8">
            <w:pPr>
              <w:spacing w:after="0" w:line="240" w:lineRule="auto"/>
              <w:ind w:right="43"/>
              <w:contextualSpacing/>
              <w:jc w:val="both"/>
              <w:rPr>
                <w:rFonts w:ascii="Liberation Serif" w:eastAsia="Times New Roman" w:hAnsi="Liberation Serif"/>
                <w:bCs/>
                <w:color w:val="000000"/>
                <w:sz w:val="26"/>
                <w:szCs w:val="26"/>
              </w:rPr>
            </w:pPr>
            <w:r w:rsidRPr="0015487B">
              <w:rPr>
                <w:rFonts w:ascii="Liberation Serif" w:eastAsia="Times New Roman" w:hAnsi="Liberation Serif"/>
                <w:bCs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15487B">
                <w:rPr>
                  <w:rFonts w:ascii="Liberation Serif" w:eastAsia="Times New Roman" w:hAnsi="Liberation Serif"/>
                  <w:sz w:val="28"/>
                  <w:szCs w:val="28"/>
                </w:rPr>
                <w:t>Порядку</w:t>
              </w:r>
            </w:hyperlink>
            <w:r w:rsidR="00542233">
              <w:t xml:space="preserve"> </w:t>
            </w:r>
            <w:r w:rsidRPr="0015487B">
              <w:rPr>
                <w:rFonts w:ascii="Liberation Serif" w:hAnsi="Liberation Serif"/>
                <w:sz w:val="28"/>
                <w:szCs w:val="28"/>
              </w:rPr>
              <w:t>согласования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в соответствии со специальным инвестиционным контрактом</w:t>
            </w:r>
          </w:p>
        </w:tc>
      </w:tr>
    </w:tbl>
    <w:p w:rsidR="001A2CE7" w:rsidRDefault="001A2CE7" w:rsidP="0015487B">
      <w:pPr>
        <w:spacing w:after="0" w:line="231" w:lineRule="auto"/>
        <w:ind w:left="10" w:hanging="10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</w:rPr>
      </w:pPr>
    </w:p>
    <w:p w:rsidR="001A2CE7" w:rsidRPr="0015487B" w:rsidRDefault="0015487B" w:rsidP="0015487B">
      <w:pPr>
        <w:spacing w:after="0" w:line="231" w:lineRule="auto"/>
        <w:ind w:left="10" w:hanging="10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</w:rPr>
      </w:pPr>
      <w:r w:rsidRPr="0015487B">
        <w:rPr>
          <w:rFonts w:ascii="Liberation Serif" w:eastAsia="Times New Roman" w:hAnsi="Liberation Serif" w:cs="Liberation Serif"/>
          <w:b/>
          <w:color w:val="000000"/>
          <w:sz w:val="26"/>
          <w:szCs w:val="26"/>
        </w:rPr>
        <w:t>СОСТАВ</w:t>
      </w:r>
      <w:r w:rsidRPr="0015487B">
        <w:rPr>
          <w:rFonts w:ascii="Liberation Serif" w:eastAsia="Times New Roman" w:hAnsi="Liberation Serif" w:cs="Liberation Serif"/>
          <w:b/>
          <w:color w:val="000000"/>
          <w:sz w:val="26"/>
          <w:szCs w:val="26"/>
        </w:rPr>
        <w:br/>
        <w:t>Комиссии по согласованию места производства промышленной продукции, производство которой должно быть освоено в ходе реализации инвестиционного проекта на территории Ртищевского муниципального района (далее – Комиссия)</w:t>
      </w:r>
    </w:p>
    <w:p w:rsidR="0015487B" w:rsidRPr="0015487B" w:rsidRDefault="0015487B" w:rsidP="0015487B">
      <w:pPr>
        <w:spacing w:after="0" w:line="231" w:lineRule="auto"/>
        <w:ind w:left="10" w:hanging="1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5000" w:type="pct"/>
        <w:tblLook w:val="01E0"/>
      </w:tblPr>
      <w:tblGrid>
        <w:gridCol w:w="457"/>
        <w:gridCol w:w="2376"/>
        <w:gridCol w:w="394"/>
        <w:gridCol w:w="6344"/>
      </w:tblGrid>
      <w:tr w:rsidR="0015487B" w:rsidRPr="0015487B" w:rsidTr="00445501">
        <w:trPr>
          <w:cantSplit/>
          <w:trHeight w:val="652"/>
        </w:trPr>
        <w:tc>
          <w:tcPr>
            <w:tcW w:w="239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41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Глухов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Андрей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Александрович </w:t>
            </w: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−</w:t>
            </w:r>
          </w:p>
        </w:tc>
        <w:tc>
          <w:tcPr>
            <w:tcW w:w="3314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Первый заместитель Главы администрации Ртищевского муниципального района, председатель Комиссии;</w:t>
            </w:r>
          </w:p>
        </w:tc>
      </w:tr>
      <w:tr w:rsidR="0015487B" w:rsidRPr="0015487B" w:rsidTr="00445501">
        <w:trPr>
          <w:cantSplit/>
          <w:trHeight w:val="652"/>
        </w:trPr>
        <w:tc>
          <w:tcPr>
            <w:tcW w:w="239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41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12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Мызников Константин Юрьевич </w:t>
            </w: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−</w:t>
            </w:r>
          </w:p>
        </w:tc>
        <w:tc>
          <w:tcPr>
            <w:tcW w:w="3314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Заместитель Главы администрации</w:t>
            </w:r>
            <w:r w:rsidR="008E550E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по</w:t>
            </w: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промышленности, транспорту, ЖКХ и сельскому хозяйству</w:t>
            </w:r>
            <w:r w:rsidR="004D3E47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, зам.председателя Комиссии</w:t>
            </w: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;</w:t>
            </w:r>
          </w:p>
        </w:tc>
      </w:tr>
      <w:tr w:rsidR="0015487B" w:rsidRPr="0015487B" w:rsidTr="00445501">
        <w:trPr>
          <w:cantSplit/>
          <w:trHeight w:val="652"/>
        </w:trPr>
        <w:tc>
          <w:tcPr>
            <w:tcW w:w="239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41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0" w:line="240" w:lineRule="auto"/>
              <w:ind w:left="28" w:firstLine="6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Демина</w:t>
            </w:r>
          </w:p>
          <w:p w:rsidR="0015487B" w:rsidRPr="0015487B" w:rsidRDefault="0015487B" w:rsidP="0015487B">
            <w:pPr>
              <w:spacing w:after="0" w:line="240" w:lineRule="auto"/>
              <w:ind w:left="28" w:firstLine="6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Анна </w:t>
            </w:r>
          </w:p>
          <w:p w:rsidR="0015487B" w:rsidRPr="0015487B" w:rsidRDefault="0015487B" w:rsidP="0015487B">
            <w:pPr>
              <w:spacing w:after="0" w:line="240" w:lineRule="auto"/>
              <w:ind w:left="28" w:firstLine="6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Вячеславовна-</w:t>
            </w: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−</w:t>
            </w:r>
          </w:p>
        </w:tc>
        <w:tc>
          <w:tcPr>
            <w:tcW w:w="3314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Начальник отдела экономики и инвестиционной политики, секретарь комиссии</w:t>
            </w:r>
            <w:r w:rsidR="00542233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</w:tr>
      <w:tr w:rsidR="0015487B" w:rsidRPr="0015487B" w:rsidTr="00445501">
        <w:trPr>
          <w:cantSplit/>
          <w:trHeight w:val="361"/>
        </w:trPr>
        <w:tc>
          <w:tcPr>
            <w:tcW w:w="239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241" w:type="pct"/>
            <w:shd w:val="clear" w:color="auto" w:fill="FFFFFF"/>
            <w:hideMark/>
          </w:tcPr>
          <w:p w:rsidR="007475F8" w:rsidRDefault="007475F8" w:rsidP="0015487B">
            <w:pPr>
              <w:spacing w:after="12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  <w:p w:rsidR="0015487B" w:rsidRPr="0015487B" w:rsidRDefault="0015487B" w:rsidP="0015487B">
            <w:pPr>
              <w:spacing w:after="12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5487B" w:rsidRPr="0015487B" w:rsidTr="00445501">
        <w:trPr>
          <w:cantSplit/>
          <w:trHeight w:val="361"/>
        </w:trPr>
        <w:tc>
          <w:tcPr>
            <w:tcW w:w="239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241" w:type="pct"/>
            <w:shd w:val="clear" w:color="auto" w:fill="FFFFFF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Костина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/>
                <w:sz w:val="26"/>
                <w:szCs w:val="26"/>
                <w:lang w:eastAsia="ru-RU"/>
              </w:rPr>
              <w:t>Ирина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Владимировна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−</w:t>
            </w:r>
          </w:p>
        </w:tc>
        <w:tc>
          <w:tcPr>
            <w:tcW w:w="3314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Начальник отдела кадровой и правовой работы, член Комиссии</w:t>
            </w:r>
          </w:p>
        </w:tc>
      </w:tr>
      <w:tr w:rsidR="0015487B" w:rsidRPr="0015487B" w:rsidTr="00445501">
        <w:trPr>
          <w:cantSplit/>
          <w:trHeight w:val="652"/>
        </w:trPr>
        <w:tc>
          <w:tcPr>
            <w:tcW w:w="239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241" w:type="pct"/>
            <w:shd w:val="clear" w:color="auto" w:fill="FFFFFF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Платонова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Дина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Сергеевна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−</w:t>
            </w:r>
          </w:p>
        </w:tc>
        <w:tc>
          <w:tcPr>
            <w:tcW w:w="3314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Начальник отдела по управлению имуществом и земельным отношениям, член Комиссии</w:t>
            </w:r>
          </w:p>
        </w:tc>
      </w:tr>
      <w:tr w:rsidR="0015487B" w:rsidRPr="0015487B" w:rsidTr="00445501">
        <w:trPr>
          <w:cantSplit/>
          <w:trHeight w:val="652"/>
        </w:trPr>
        <w:tc>
          <w:tcPr>
            <w:tcW w:w="239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241" w:type="pct"/>
            <w:shd w:val="clear" w:color="auto" w:fill="FFFFFF"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Федорова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Елена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Михайловна 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−</w:t>
            </w:r>
          </w:p>
        </w:tc>
        <w:tc>
          <w:tcPr>
            <w:tcW w:w="3314" w:type="pct"/>
            <w:shd w:val="clear" w:color="auto" w:fill="FFFFFF"/>
          </w:tcPr>
          <w:p w:rsidR="0015487B" w:rsidRPr="0015487B" w:rsidRDefault="0015487B" w:rsidP="007475F8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Заместитель начальника </w:t>
            </w:r>
            <w:r w:rsidR="007475F8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отдела по развитию инфраструктуры</w:t>
            </w:r>
            <w:r w:rsidR="004D3E47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 управления ЖКХ и промышленности</w:t>
            </w: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, член Комиссии;</w:t>
            </w:r>
          </w:p>
        </w:tc>
      </w:tr>
      <w:tr w:rsidR="0015487B" w:rsidRPr="0015487B" w:rsidTr="00445501">
        <w:trPr>
          <w:cantSplit/>
          <w:trHeight w:val="652"/>
        </w:trPr>
        <w:tc>
          <w:tcPr>
            <w:tcW w:w="239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241" w:type="pct"/>
            <w:shd w:val="clear" w:color="auto" w:fill="FFFFFF"/>
            <w:hideMark/>
          </w:tcPr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Гаврилова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Наталья</w:t>
            </w:r>
          </w:p>
          <w:p w:rsidR="0015487B" w:rsidRPr="0015487B" w:rsidRDefault="0015487B" w:rsidP="0015487B">
            <w:pPr>
              <w:spacing w:after="0" w:line="240" w:lineRule="auto"/>
              <w:rPr>
                <w:rFonts w:ascii="Liberation Serif" w:hAnsi="Liberation Serif" w:cs="Liberation Serif"/>
                <w:b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Владимировна </w:t>
            </w:r>
          </w:p>
        </w:tc>
        <w:tc>
          <w:tcPr>
            <w:tcW w:w="206" w:type="pct"/>
            <w:shd w:val="clear" w:color="auto" w:fill="FFFFFF"/>
          </w:tcPr>
          <w:p w:rsidR="0015487B" w:rsidRPr="0015487B" w:rsidRDefault="0015487B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−</w:t>
            </w:r>
          </w:p>
        </w:tc>
        <w:tc>
          <w:tcPr>
            <w:tcW w:w="3314" w:type="pct"/>
            <w:shd w:val="clear" w:color="auto" w:fill="FFFFFF"/>
            <w:hideMark/>
          </w:tcPr>
          <w:p w:rsidR="0015487B" w:rsidRPr="0015487B" w:rsidRDefault="004D3E47" w:rsidP="0015487B">
            <w:pPr>
              <w:spacing w:after="12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Заместитель </w:t>
            </w:r>
            <w:r w:rsidR="0015487B"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начальника отдела экон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омики и инвестиционной политики</w:t>
            </w:r>
            <w:r w:rsidR="0015487B" w:rsidRPr="0015487B"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, член Комиссии.</w:t>
            </w:r>
          </w:p>
        </w:tc>
      </w:tr>
    </w:tbl>
    <w:p w:rsidR="00542233" w:rsidRDefault="00542233" w:rsidP="007475F8">
      <w:pPr>
        <w:spacing w:after="0" w:line="240" w:lineRule="auto"/>
      </w:pPr>
    </w:p>
    <w:p w:rsidR="00542233" w:rsidRPr="00542233" w:rsidRDefault="00542233" w:rsidP="007475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42233">
        <w:rPr>
          <w:rFonts w:ascii="Times New Roman" w:hAnsi="Times New Roman"/>
          <w:b/>
          <w:sz w:val="26"/>
          <w:szCs w:val="26"/>
        </w:rPr>
        <w:t xml:space="preserve">Верно: начальник отдела делопроизводства </w:t>
      </w:r>
    </w:p>
    <w:p w:rsidR="004261E2" w:rsidRPr="00542233" w:rsidRDefault="00542233" w:rsidP="007475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42233">
        <w:rPr>
          <w:rFonts w:ascii="Times New Roman" w:hAnsi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42233">
        <w:rPr>
          <w:rFonts w:ascii="Times New Roman" w:hAnsi="Times New Roman"/>
          <w:b/>
          <w:sz w:val="26"/>
          <w:szCs w:val="26"/>
        </w:rPr>
        <w:t>К.Н. Негматова</w:t>
      </w:r>
    </w:p>
    <w:sectPr w:rsidR="004261E2" w:rsidRPr="00542233" w:rsidSect="00F51FE2">
      <w:head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8F" w:rsidRDefault="00B81A8F">
      <w:pPr>
        <w:spacing w:after="0" w:line="240" w:lineRule="auto"/>
      </w:pPr>
      <w:r>
        <w:separator/>
      </w:r>
    </w:p>
  </w:endnote>
  <w:endnote w:type="continuationSeparator" w:id="1">
    <w:p w:rsidR="00B81A8F" w:rsidRDefault="00B8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8F" w:rsidRDefault="00B81A8F">
      <w:pPr>
        <w:spacing w:after="0" w:line="240" w:lineRule="auto"/>
      </w:pPr>
      <w:r>
        <w:separator/>
      </w:r>
    </w:p>
  </w:footnote>
  <w:footnote w:type="continuationSeparator" w:id="1">
    <w:p w:rsidR="00B81A8F" w:rsidRDefault="00B8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8D" w:rsidRDefault="00B81A8F">
    <w:pPr>
      <w:pStyle w:val="a3"/>
      <w:jc w:val="center"/>
    </w:pPr>
  </w:p>
  <w:p w:rsidR="00D77804" w:rsidRDefault="00B81A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DD"/>
    <w:multiLevelType w:val="hybridMultilevel"/>
    <w:tmpl w:val="42D2E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FF118B"/>
    <w:multiLevelType w:val="hybridMultilevel"/>
    <w:tmpl w:val="52306C02"/>
    <w:lvl w:ilvl="0" w:tplc="0178B62E">
      <w:start w:val="1"/>
      <w:numFmt w:val="decimal"/>
      <w:lvlText w:val="%1."/>
      <w:lvlJc w:val="left"/>
      <w:pPr>
        <w:ind w:left="23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CA35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6EEC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813A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DCA7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8816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449D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A037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CBCB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0271CB"/>
    <w:multiLevelType w:val="hybridMultilevel"/>
    <w:tmpl w:val="B95E0210"/>
    <w:lvl w:ilvl="0" w:tplc="FFB44A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12089"/>
    <w:multiLevelType w:val="multilevel"/>
    <w:tmpl w:val="5C0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9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2160"/>
      </w:pPr>
      <w:rPr>
        <w:rFonts w:hint="default"/>
      </w:rPr>
    </w:lvl>
  </w:abstractNum>
  <w:abstractNum w:abstractNumId="4">
    <w:nsid w:val="66FB7691"/>
    <w:multiLevelType w:val="hybridMultilevel"/>
    <w:tmpl w:val="8D1E51C4"/>
    <w:lvl w:ilvl="0" w:tplc="493A83B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246DB"/>
    <w:multiLevelType w:val="hybridMultilevel"/>
    <w:tmpl w:val="22407CB0"/>
    <w:lvl w:ilvl="0" w:tplc="C3BA2F3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48F"/>
    <w:rsid w:val="00083C53"/>
    <w:rsid w:val="00105080"/>
    <w:rsid w:val="0015487B"/>
    <w:rsid w:val="001A2CE7"/>
    <w:rsid w:val="00270B94"/>
    <w:rsid w:val="00280468"/>
    <w:rsid w:val="004261E2"/>
    <w:rsid w:val="004B6AED"/>
    <w:rsid w:val="004D3E47"/>
    <w:rsid w:val="00511E3A"/>
    <w:rsid w:val="00542233"/>
    <w:rsid w:val="005B7AF4"/>
    <w:rsid w:val="00647829"/>
    <w:rsid w:val="007475F8"/>
    <w:rsid w:val="0075409D"/>
    <w:rsid w:val="00820ACC"/>
    <w:rsid w:val="008545FC"/>
    <w:rsid w:val="008E550E"/>
    <w:rsid w:val="0092748F"/>
    <w:rsid w:val="00AC7F22"/>
    <w:rsid w:val="00B81A8F"/>
    <w:rsid w:val="00C01695"/>
    <w:rsid w:val="00CD62C5"/>
    <w:rsid w:val="00ED76CC"/>
    <w:rsid w:val="00F10054"/>
    <w:rsid w:val="00F51FE2"/>
    <w:rsid w:val="00F6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87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2022-12-26T10:29:00Z</cp:lastPrinted>
  <dcterms:created xsi:type="dcterms:W3CDTF">2022-12-23T11:14:00Z</dcterms:created>
  <dcterms:modified xsi:type="dcterms:W3CDTF">2022-12-26T10:33:00Z</dcterms:modified>
</cp:coreProperties>
</file>