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955115" w:rsidRDefault="00955115" w:rsidP="009551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 по обсуждению проекта внесения изменений в Правила землепользован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ия и застройки Краснозвездинского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ть территории - с. Красная Звезда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Скачиха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8D0E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Владыкино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Изнаир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дер. Ундольщино,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с. </w:t>
      </w:r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Александровка, с. </w:t>
      </w:r>
      <w:proofErr w:type="spellStart"/>
      <w:r w:rsidR="009E63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Лопатино</w:t>
      </w:r>
      <w:proofErr w:type="spellEnd"/>
      <w:r w:rsidR="00F17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с. Сланцы, с. Голицыно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.00, 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20 сентября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955115" w:rsidRDefault="00F17FC9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Красная Звезда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955115" w:rsidRDefault="009E6336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М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. Барменкова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, д.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955115" w:rsidRDefault="009E6336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 П.А.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глава Краснозвездинского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955115" w:rsidRDefault="00F17FC9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Кирьянова И.С.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-главный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администрации </w:t>
      </w:r>
      <w:r w:rsidR="009E6336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F17FC9" w:rsidRPr="00F17FC9" w:rsidRDefault="00F17FC9" w:rsidP="0095511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Венгер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В.В.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Совета Краснозвездинского муниципального образования Ртищевского муниципального района Саратовской области;</w:t>
      </w:r>
    </w:p>
    <w:p w:rsidR="00F17FC9" w:rsidRDefault="00F17FC9" w:rsidP="008446D5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Храмова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Л.В.</w:t>
      </w:r>
      <w:r w:rsidR="0095511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- заместитель начальника отдела по управлению имуществом и земельным отношениям администрации Ртищевского муниципального района (по согласованию);</w:t>
      </w:r>
    </w:p>
    <w:p w:rsidR="00955115" w:rsidRDefault="00F17FC9" w:rsidP="00F17FC9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Ушаков К.В.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- заместитель начальника отдела кадровой и правовой работы администрации Ртищевского муниципального района Саратовской области (по согласованию).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проекта внесения изменений в Правила землепо</w:t>
      </w:r>
      <w:r w:rsidR="006E658E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</w:t>
      </w:r>
      <w:r w:rsidR="00BB2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6D5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proofErr w:type="spellEnd"/>
      <w:r w:rsid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(часть территории</w:t>
      </w:r>
      <w:r w:rsidR="008446D5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с. Красная Звезда, с. Скачиха, с. Владыкино, с. Изнаир, дер. Ундольщино, с. Александровка, с. </w:t>
      </w:r>
      <w:proofErr w:type="spellStart"/>
      <w:r w:rsidR="008446D5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. Сланцы, с. Голицыно</w:t>
      </w:r>
      <w:r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области, утверждённые решением Совета 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</w:t>
      </w:r>
      <w:r w:rsidR="008D0EEF">
        <w:rPr>
          <w:rFonts w:ascii="Times New Roman" w:eastAsia="Calibri" w:hAnsi="Times New Roman" w:cs="Times New Roman"/>
          <w:sz w:val="24"/>
          <w:szCs w:val="24"/>
          <w:lang w:eastAsia="ru-RU"/>
        </w:rPr>
        <w:t>района Саратовской области от 14.03.2013 года №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Правил землепользования и застройки территории 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(часть территории – с. </w:t>
      </w:r>
      <w:r w:rsidR="008446D5">
        <w:rPr>
          <w:rFonts w:ascii="Times New Roman" w:eastAsia="Calibri" w:hAnsi="Times New Roman" w:cs="Times New Roman"/>
          <w:sz w:val="24"/>
          <w:szCs w:val="24"/>
          <w:lang w:eastAsia="ru-RU"/>
        </w:rPr>
        <w:t>Красная Звезда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Ртищевского муниципального района Саратовской области 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(с внесёнными изменениями решениями</w:t>
      </w:r>
      <w:proofErr w:type="gramEnd"/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Ртищевского муниципального района С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аратовской области от 28 апреля 2016 года №5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A1E8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 года №9-6</w:t>
      </w:r>
      <w:r w:rsidR="00C07E4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507C7"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от 28 декабря 2016г. №9-71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A058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BB2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7E46">
        <w:rPr>
          <w:rFonts w:ascii="Times New Roman" w:eastAsia="Calibri" w:hAnsi="Times New Roman" w:cs="Times New Roman"/>
          <w:sz w:val="24"/>
          <w:szCs w:val="24"/>
          <w:lang w:eastAsia="ru-RU"/>
        </w:rPr>
        <w:t>22декабря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5507C7"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25</w:t>
      </w:r>
      <w:r w:rsidRPr="005A45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74D8B">
        <w:rPr>
          <w:rFonts w:ascii="Times New Roman" w:eastAsia="Calibri" w:hAnsi="Times New Roman" w:cs="Times New Roman"/>
          <w:sz w:val="24"/>
          <w:szCs w:val="24"/>
          <w:lang w:eastAsia="ru-RU"/>
        </w:rPr>
        <w:t>165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17FC9"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15 декабря 2021г. №86-486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(далее по тексту – Правила).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spellStart"/>
      <w:r w:rsidR="00F17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Добренков</w:t>
      </w:r>
      <w:proofErr w:type="spellEnd"/>
      <w:r w:rsidR="00F17F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F17FC9"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0A59" w:rsidRPr="00F17FC9"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главой 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внесения изменений в правила землепользования и застройки 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Скачиха, с. Владыкино, с. Изнаир, дер. Ундольщино, с. Александровка, с. </w:t>
      </w:r>
      <w:proofErr w:type="spellStart"/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. Сланцы, с. Голицыно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74D2D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Данное постановление было опубликовано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газете «Перекресток России» 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6 сентября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68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16281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и размещено на сайте администрации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krasn</w:t>
        </w:r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Проект внесения изменений в правила землепользования и застройки 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Скачиха, с. Владыкино, с. Изнаир, дер. Ундольщино, с. Александровка, с. </w:t>
      </w:r>
      <w:proofErr w:type="spellStart"/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. Сланцы, с. Голицыно</w:t>
      </w:r>
      <w:r w:rsidR="00080A59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val="en-US" w:eastAsia="ru-RU"/>
          </w:rPr>
          <w:t>krasn</w:t>
        </w:r>
        <w:proofErr w:type="spellEnd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rtishevo.sarmo.ru</w:t>
        </w:r>
        <w:proofErr w:type="spellEnd"/>
        <w:r w:rsidR="00080A59" w:rsidRPr="00964CF2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080A59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района, утверждённым решением Совета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</w:t>
      </w:r>
      <w:r w:rsidR="009752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кого муниципального 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от 0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752E0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.2018года №3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опубличных слушаниях на территории </w:t>
      </w:r>
      <w:r w:rsidR="00316917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</w:t>
      </w:r>
      <w:r w:rsidR="00813D11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16917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>динского</w:t>
      </w: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района».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</w:t>
      </w:r>
      <w:r w:rsidR="004602B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комиссию по разработке 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 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Тимохина Р.С.</w:t>
      </w:r>
      <w:r w:rsidR="00DF5B65">
        <w:rPr>
          <w:rFonts w:ascii="Times New Roman" w:eastAsia="Calibri" w:hAnsi="Times New Roman" w:cs="Times New Roman"/>
          <w:sz w:val="24"/>
          <w:szCs w:val="24"/>
          <w:lang w:eastAsia="ru-RU"/>
        </w:rPr>
        <w:t>.–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главы администрации 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рекомендаций Комиссии главой Ртищевского муниципального района было принято </w:t>
      </w:r>
      <w:r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  <w:r w:rsidR="00BB2671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от 1</w:t>
      </w:r>
      <w:r w:rsidR="005509AE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BB2671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09AE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февраля 202</w:t>
      </w:r>
      <w:r w:rsidR="00BB2671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</w:t>
      </w:r>
      <w:r w:rsidR="005509AE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BB2671"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>79</w:t>
      </w:r>
      <w:r w:rsidRPr="00B149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принятии решения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подготовке проект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внесения изменений в Правила землепо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льзования и застройки муниципальных образований</w:t>
      </w:r>
      <w:r w:rsidR="00BB2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г.Саратов, Бабушкин взвоз, д.1.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Данный документ устанавливает порядок регулирования землепользования и застройки территории </w:t>
      </w:r>
      <w:r w:rsidR="00316917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Краснозвездинского муниципального образования (часть территории - с. Красная Звезда, с. Скачиха, с. Владыкино, с. Изнаир, дер. Ундольщино, с. Александровка, с. </w:t>
      </w:r>
      <w:proofErr w:type="spellStart"/>
      <w:r w:rsidR="00316917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Лопатино</w:t>
      </w:r>
      <w:proofErr w:type="spellEnd"/>
      <w:r w:rsidR="00F17FC9">
        <w:rPr>
          <w:rFonts w:ascii="Times New Roman" w:eastAsia="Calibri" w:hAnsi="Times New Roman" w:cs="Times New Roman"/>
          <w:sz w:val="24"/>
          <w:szCs w:val="24"/>
          <w:lang w:eastAsia="ru-RU"/>
        </w:rPr>
        <w:t>, с. Сланцы, с. Голицыно</w:t>
      </w:r>
      <w:r w:rsidR="00316917" w:rsidRPr="008446D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</w:rPr>
        <w:t>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Текстовая часть Правил изложена в соответствии с действующим законодательством.</w:t>
      </w:r>
    </w:p>
    <w:p w:rsidR="00955115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955115" w:rsidRPr="00B149D6" w:rsidRDefault="00955115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 w:rsidR="00F17FC9" w:rsidRPr="00B149D6">
        <w:rPr>
          <w:rFonts w:ascii="Times New Roman" w:hAnsi="Times New Roman" w:cs="Times New Roman"/>
          <w:sz w:val="24"/>
          <w:szCs w:val="24"/>
          <w:lang w:eastAsia="ru-RU"/>
        </w:rPr>
        <w:t>поступили предложения от</w:t>
      </w:r>
      <w:r w:rsidR="00FE3FFA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участников публичных слушаний:</w:t>
      </w:r>
    </w:p>
    <w:p w:rsidR="00FE3FFA" w:rsidRPr="00B149D6" w:rsidRDefault="00FE3FFA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- в картографическом материале </w:t>
      </w:r>
      <w:proofErr w:type="gramStart"/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C700F" w:rsidRPr="00B149D6">
        <w:rPr>
          <w:rFonts w:ascii="Times New Roman" w:hAnsi="Times New Roman" w:cs="Times New Roman"/>
          <w:sz w:val="24"/>
          <w:szCs w:val="24"/>
          <w:lang w:eastAsia="ru-RU"/>
        </w:rPr>
        <w:t>. Сланцы обозначить названия улиц Набережная и Молодежная,</w:t>
      </w:r>
    </w:p>
    <w:p w:rsidR="00AC700F" w:rsidRPr="00FD7772" w:rsidRDefault="00AC700F" w:rsidP="0095511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9D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в основные виды разрешенного использования объектов капитального строительства и земельных участков территориальной зоны Р-3 Зона </w:t>
      </w:r>
      <w:r w:rsidR="00A60B19" w:rsidRPr="00B149D6">
        <w:rPr>
          <w:rFonts w:ascii="Times New Roman" w:hAnsi="Times New Roman" w:cs="Times New Roman"/>
          <w:sz w:val="24"/>
          <w:szCs w:val="24"/>
          <w:lang w:eastAsia="ru-RU"/>
        </w:rPr>
        <w:t>рекреационного назначения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 добавить вид разрешенного использования с кодом </w:t>
      </w:r>
      <w:r w:rsidR="00A60B19" w:rsidRPr="00B149D6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60B19" w:rsidRPr="00B149D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B149D6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A60B19" w:rsidRPr="00B149D6">
        <w:rPr>
          <w:rFonts w:ascii="Times New Roman" w:hAnsi="Times New Roman" w:cs="Times New Roman"/>
          <w:sz w:val="24"/>
          <w:szCs w:val="24"/>
          <w:lang w:eastAsia="ru-RU"/>
        </w:rPr>
        <w:t>Улично-дорожная сеть. Исключить вид разрешенного использования с кодом 12.0.1 Улично-дорожная сеть из условно разрешенных видов использования объектов капитального строительства и земельных участков территориальной зоны Р-3 Зона рекреационного назначения.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Присутствующие граждане предложили проект внесения изменений</w:t>
      </w:r>
      <w:r w:rsid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</w:t>
      </w:r>
      <w:r w:rsidR="00FD7772"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 учетом внесенных предложений)</w:t>
      </w:r>
      <w:r w:rsidRPr="003667B7">
        <w:rPr>
          <w:rFonts w:ascii="Times New Roman" w:eastAsia="Calibri" w:hAnsi="Times New Roman" w:cs="Times New Roman"/>
          <w:sz w:val="24"/>
          <w:szCs w:val="24"/>
          <w:lang w:eastAsia="ru-RU"/>
        </w:rPr>
        <w:t>, протокол публичных слушаний, заключение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результатах публичных слушаний направить главе Ртищевского муниципального района для принятия решения о направлении Проекта в Собрание депутатов Ртищевского муниципального района Саратовской области для утверждения.</w:t>
      </w:r>
    </w:p>
    <w:p w:rsidR="00955115" w:rsidRPr="00A61042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955115" w:rsidRPr="00813D11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7B52D1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955115" w:rsidRPr="00813D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Pr="00A61042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>«Про</w:t>
      </w:r>
      <w:r w:rsidR="00733D89"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тив» - </w:t>
      </w:r>
      <w:r w:rsidR="00A6104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733D89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="00A6104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55115" w:rsidRPr="00A610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955115" w:rsidRDefault="00955115" w:rsidP="009551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</w:t>
      </w:r>
      <w:r w:rsidR="005509AE">
        <w:rPr>
          <w:rFonts w:ascii="Times New Roman" w:eastAsia="Calibri" w:hAnsi="Times New Roman" w:cs="Times New Roman"/>
          <w:sz w:val="24"/>
          <w:szCs w:val="24"/>
          <w:lang w:eastAsia="ru-RU"/>
        </w:rPr>
        <w:t>ь р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абочей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П.А. Добренков</w:t>
      </w: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5115" w:rsidRDefault="00955115" w:rsidP="0095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D5E65" w:rsidRDefault="00955115" w:rsidP="00A61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>й группы</w:t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316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7B52D1">
        <w:rPr>
          <w:rFonts w:ascii="Times New Roman" w:eastAsia="Calibri" w:hAnsi="Times New Roman" w:cs="Times New Roman"/>
          <w:sz w:val="24"/>
          <w:szCs w:val="24"/>
          <w:lang w:eastAsia="ru-RU"/>
        </w:rPr>
        <w:t>И.С. Кирьянова</w:t>
      </w:r>
    </w:p>
    <w:sectPr w:rsidR="00BD5E65" w:rsidSect="00BD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15"/>
    <w:rsid w:val="00005C41"/>
    <w:rsid w:val="00021812"/>
    <w:rsid w:val="000555CB"/>
    <w:rsid w:val="00074D2D"/>
    <w:rsid w:val="00080A59"/>
    <w:rsid w:val="00257F1D"/>
    <w:rsid w:val="002629EB"/>
    <w:rsid w:val="002B62A6"/>
    <w:rsid w:val="00314532"/>
    <w:rsid w:val="00316917"/>
    <w:rsid w:val="003667B7"/>
    <w:rsid w:val="004602BA"/>
    <w:rsid w:val="004C1102"/>
    <w:rsid w:val="005507C7"/>
    <w:rsid w:val="005509AE"/>
    <w:rsid w:val="00574D8B"/>
    <w:rsid w:val="005A4557"/>
    <w:rsid w:val="00655453"/>
    <w:rsid w:val="006E658E"/>
    <w:rsid w:val="00733D89"/>
    <w:rsid w:val="007B52D1"/>
    <w:rsid w:val="007D6C02"/>
    <w:rsid w:val="00813D11"/>
    <w:rsid w:val="008446D5"/>
    <w:rsid w:val="008B03CF"/>
    <w:rsid w:val="008D0EEF"/>
    <w:rsid w:val="008E4E91"/>
    <w:rsid w:val="00900826"/>
    <w:rsid w:val="00955115"/>
    <w:rsid w:val="009752E0"/>
    <w:rsid w:val="009A0585"/>
    <w:rsid w:val="009E6336"/>
    <w:rsid w:val="00A60B19"/>
    <w:rsid w:val="00A61042"/>
    <w:rsid w:val="00AC700F"/>
    <w:rsid w:val="00B149D6"/>
    <w:rsid w:val="00BB2671"/>
    <w:rsid w:val="00BD5E65"/>
    <w:rsid w:val="00C07E46"/>
    <w:rsid w:val="00CB5D87"/>
    <w:rsid w:val="00D54436"/>
    <w:rsid w:val="00D63287"/>
    <w:rsid w:val="00DA1E8E"/>
    <w:rsid w:val="00DE3AEE"/>
    <w:rsid w:val="00DF5B65"/>
    <w:rsid w:val="00DF5D46"/>
    <w:rsid w:val="00F17FC9"/>
    <w:rsid w:val="00FD7772"/>
    <w:rsid w:val="00FE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11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551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D89"/>
    <w:rPr>
      <w:rFonts w:ascii="Tahoma" w:hAnsi="Tahoma" w:cs="Tahoma"/>
      <w:sz w:val="16"/>
      <w:szCs w:val="16"/>
    </w:rPr>
  </w:style>
  <w:style w:type="character" w:customStyle="1" w:styleId="senderemailiwfmg">
    <w:name w:val="sender_email_iwfmg"/>
    <w:basedOn w:val="a0"/>
    <w:rsid w:val="004C1102"/>
  </w:style>
  <w:style w:type="character" w:customStyle="1" w:styleId="clamped-text">
    <w:name w:val="clamped-text"/>
    <w:basedOn w:val="a0"/>
    <w:rsid w:val="004C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.rtishevo.sarmo.ru/" TargetMode="External"/><Relationship Id="rId4" Type="http://schemas.openxmlformats.org/officeDocument/2006/relationships/hyperlink" Target="http://krasn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38</cp:revision>
  <cp:lastPrinted>2021-08-05T07:48:00Z</cp:lastPrinted>
  <dcterms:created xsi:type="dcterms:W3CDTF">2021-07-19T05:45:00Z</dcterms:created>
  <dcterms:modified xsi:type="dcterms:W3CDTF">2022-10-14T04:59:00Z</dcterms:modified>
</cp:coreProperties>
</file>