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C1" w:rsidRPr="00986044" w:rsidRDefault="006E5498" w:rsidP="006E549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986044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П</w:t>
      </w:r>
      <w:r w:rsidR="000D31C1" w:rsidRPr="00986044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ричины несчастных случаев с тяжелыми последствиями в сельском хозяйстве и основные направления их предупреждения</w:t>
      </w:r>
    </w:p>
    <w:p w:rsidR="00DF1BF8" w:rsidRDefault="00DF1BF8" w:rsidP="005D6A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D6A93" w:rsidRPr="00501C3D" w:rsidRDefault="000D31C1" w:rsidP="005D6A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1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6A93" w:rsidRPr="00501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Главной задачей работодателя  создать для наемных работников  условия  с мак</w:t>
      </w:r>
      <w:r w:rsidR="000062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5D6A93" w:rsidRPr="00501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имально сниженными  рисками смертельного и тяжелого травмирования работников сельского хозяйства, сохранение их жизни и здоровья в процессе производственной деятельности.</w:t>
      </w:r>
      <w:r w:rsidR="005D6A93" w:rsidRPr="00501C3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D6A93" w:rsidRPr="00501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</w:t>
      </w:r>
      <w:r w:rsidR="00A42C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A42C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5D6A93" w:rsidRPr="00501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 видом несчастных случаев с тяжелыми последствиями (смертельные, тяжелые, групповые) является воздействие на работников движущихся, разлетающихся, вращающихся предметов, деталей машин, в результате которых погибают или тяжело травмируются работники.</w:t>
      </w:r>
    </w:p>
    <w:p w:rsidR="005D6A93" w:rsidRPr="00501C3D" w:rsidRDefault="005D6A93" w:rsidP="005D6A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1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Соблюдение требований охраны труда при выполнении работ в сельском хозяйстве позволит снизить риски смертельного и тяжелого травмирования, сохранить жизнь и здоровье работников и тем самым  способствовать улучшению качества жизни населения. </w:t>
      </w:r>
    </w:p>
    <w:p w:rsidR="006E5498" w:rsidRPr="00501C3D" w:rsidRDefault="006E5498" w:rsidP="006E54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C3D">
        <w:rPr>
          <w:rFonts w:ascii="Times New Roman" w:hAnsi="Times New Roman" w:cs="Times New Roman"/>
          <w:sz w:val="26"/>
          <w:szCs w:val="26"/>
        </w:rPr>
        <w:t>Согласно приказу  от 25 февраля 2016 года №76</w:t>
      </w:r>
      <w:r w:rsidRPr="00501C3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01C3D">
        <w:rPr>
          <w:rFonts w:ascii="Times New Roman" w:hAnsi="Times New Roman" w:cs="Times New Roman"/>
          <w:sz w:val="26"/>
          <w:szCs w:val="26"/>
        </w:rPr>
        <w:t xml:space="preserve"> </w:t>
      </w:r>
      <w:r w:rsidR="000D31C1" w:rsidRPr="00501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01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01C3D">
        <w:rPr>
          <w:rFonts w:ascii="Times New Roman" w:hAnsi="Times New Roman" w:cs="Times New Roman"/>
          <w:sz w:val="26"/>
          <w:szCs w:val="26"/>
        </w:rPr>
        <w:t>ОБ УТВЕРЖДЕНИИ ПРАВИЛ ПО ОХРАНЕ ТРУДА В СЕЛЬСКОМ ХОЗЯЙСТВЕ»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организационно-технических мероприятий:</w:t>
      </w:r>
    </w:p>
    <w:p w:rsidR="006E5498" w:rsidRPr="00501C3D" w:rsidRDefault="006E5498" w:rsidP="006E54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C3D">
        <w:rPr>
          <w:rFonts w:ascii="Times New Roman" w:hAnsi="Times New Roman" w:cs="Times New Roman"/>
          <w:sz w:val="26"/>
          <w:szCs w:val="26"/>
        </w:rPr>
        <w:t>1) устранение непосредственных контактов работников с исходными материалами, полуфабрикатами и отходами производства, оказывающими вредное воздействие, обеспечение надлежащей герметизации технологического оборудования;</w:t>
      </w:r>
    </w:p>
    <w:p w:rsidR="006E5498" w:rsidRPr="00501C3D" w:rsidRDefault="006E5498" w:rsidP="006E54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C3D">
        <w:rPr>
          <w:rFonts w:ascii="Times New Roman" w:hAnsi="Times New Roman" w:cs="Times New Roman"/>
          <w:sz w:val="26"/>
          <w:szCs w:val="26"/>
        </w:rPr>
        <w:t>2) повышение уровня механизации и автоматизации производственных процессов, использование дистанционного управления;</w:t>
      </w:r>
    </w:p>
    <w:p w:rsidR="006E5498" w:rsidRPr="00501C3D" w:rsidRDefault="006E5498" w:rsidP="006E54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C3D">
        <w:rPr>
          <w:rFonts w:ascii="Times New Roman" w:hAnsi="Times New Roman" w:cs="Times New Roman"/>
          <w:sz w:val="26"/>
          <w:szCs w:val="26"/>
        </w:rPr>
        <w:t>3)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труда;</w:t>
      </w:r>
    </w:p>
    <w:p w:rsidR="006E5498" w:rsidRPr="00501C3D" w:rsidRDefault="006E5498" w:rsidP="006E54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C3D">
        <w:rPr>
          <w:rFonts w:ascii="Times New Roman" w:hAnsi="Times New Roman" w:cs="Times New Roman"/>
          <w:sz w:val="26"/>
          <w:szCs w:val="26"/>
        </w:rPr>
        <w:t>4) организация проведения работ, связанных с повышенной опасностью, выполняемых в особом порядке (по наряду-допуску), обеспечение контроля за безопасным проведением этих работ;</w:t>
      </w:r>
    </w:p>
    <w:p w:rsidR="006E5498" w:rsidRPr="00501C3D" w:rsidRDefault="006E5498" w:rsidP="006E54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C3D">
        <w:rPr>
          <w:rFonts w:ascii="Times New Roman" w:hAnsi="Times New Roman" w:cs="Times New Roman"/>
          <w:sz w:val="26"/>
          <w:szCs w:val="26"/>
        </w:rPr>
        <w:t>5) обеспечение работников эффективными средствами индивидуальной и коллективной защиты, соответствующими характеру проявления возможных вредных и (или) опасных производственных факторов, и осуществление контроля за их правильным применением;</w:t>
      </w:r>
    </w:p>
    <w:p w:rsidR="006E5498" w:rsidRPr="00501C3D" w:rsidRDefault="006E5498" w:rsidP="006E54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C3D">
        <w:rPr>
          <w:rFonts w:ascii="Times New Roman" w:hAnsi="Times New Roman" w:cs="Times New Roman"/>
          <w:sz w:val="26"/>
          <w:szCs w:val="26"/>
        </w:rPr>
        <w:t>6) применение рациональных режимов труда и отдыха с целью снижения воздействия на работников физических и психофизиологических вредных и (или) опасных производственных факторов.</w:t>
      </w:r>
    </w:p>
    <w:p w:rsidR="00C87022" w:rsidRPr="000062C4" w:rsidRDefault="000062C4" w:rsidP="000D31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62C4">
        <w:rPr>
          <w:rFonts w:ascii="Times New Roman" w:hAnsi="Times New Roman" w:cs="Times New Roman"/>
          <w:color w:val="1E1E1E"/>
          <w:sz w:val="26"/>
          <w:szCs w:val="26"/>
        </w:rPr>
        <w:t>Для того, чтобы сократить травматизм и количество несчастных случаев на производстве, в Трудовой Кодекс РФ законодательно ввели статью 214, которая обязывает работника соблюдать требования</w:t>
      </w:r>
      <w:r w:rsidRPr="000062C4">
        <w:rPr>
          <w:rStyle w:val="apple-converted-space"/>
          <w:rFonts w:ascii="Times New Roman" w:hAnsi="Times New Roman" w:cs="Times New Roman"/>
          <w:color w:val="1E1E1E"/>
          <w:sz w:val="26"/>
          <w:szCs w:val="26"/>
        </w:rPr>
        <w:t> </w:t>
      </w:r>
      <w:r w:rsidRPr="000062C4">
        <w:rPr>
          <w:rFonts w:ascii="Times New Roman" w:hAnsi="Times New Roman" w:cs="Times New Roman"/>
          <w:color w:val="1E1E1E"/>
          <w:sz w:val="26"/>
          <w:szCs w:val="26"/>
        </w:rPr>
        <w:t>охраны труда.</w:t>
      </w:r>
    </w:p>
    <w:sectPr w:rsidR="00C87022" w:rsidRPr="000062C4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1C1"/>
    <w:rsid w:val="000062C4"/>
    <w:rsid w:val="000D31C1"/>
    <w:rsid w:val="00241D16"/>
    <w:rsid w:val="003F04CB"/>
    <w:rsid w:val="00501C3D"/>
    <w:rsid w:val="005D6A93"/>
    <w:rsid w:val="006E5498"/>
    <w:rsid w:val="00753D4F"/>
    <w:rsid w:val="00805FE6"/>
    <w:rsid w:val="00986044"/>
    <w:rsid w:val="00A42C2C"/>
    <w:rsid w:val="00BE3F59"/>
    <w:rsid w:val="00C87022"/>
    <w:rsid w:val="00DF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0D3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31C1"/>
  </w:style>
  <w:style w:type="character" w:customStyle="1" w:styleId="10">
    <w:name w:val="Заголовок 1 Знак"/>
    <w:basedOn w:val="a0"/>
    <w:link w:val="1"/>
    <w:uiPriority w:val="9"/>
    <w:rsid w:val="000D3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6E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E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2017-06-08T03:55:00Z</dcterms:created>
  <dcterms:modified xsi:type="dcterms:W3CDTF">2017-06-08T03:55:00Z</dcterms:modified>
</cp:coreProperties>
</file>