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B5" w:rsidRPr="00E608DE" w:rsidRDefault="009364B5" w:rsidP="009364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608DE" w:rsidRPr="00E608DE" w:rsidRDefault="009364B5" w:rsidP="009364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E608DE">
        <w:rPr>
          <w:b/>
          <w:sz w:val="26"/>
          <w:szCs w:val="26"/>
        </w:rPr>
        <w:tab/>
        <w:t xml:space="preserve">Эксперты </w:t>
      </w:r>
      <w:proofErr w:type="spellStart"/>
      <w:r w:rsidRPr="00E608DE">
        <w:rPr>
          <w:b/>
          <w:sz w:val="26"/>
          <w:szCs w:val="26"/>
        </w:rPr>
        <w:t>Роструда</w:t>
      </w:r>
      <w:proofErr w:type="spellEnd"/>
      <w:r w:rsidRPr="00E608DE">
        <w:rPr>
          <w:b/>
          <w:sz w:val="26"/>
          <w:szCs w:val="26"/>
        </w:rPr>
        <w:t xml:space="preserve"> на сайте «</w:t>
      </w:r>
      <w:proofErr w:type="spellStart"/>
      <w:r w:rsidRPr="00E608DE">
        <w:rPr>
          <w:b/>
          <w:sz w:val="26"/>
          <w:szCs w:val="26"/>
        </w:rPr>
        <w:t>Онлайнинспекция</w:t>
      </w:r>
      <w:proofErr w:type="gramStart"/>
      <w:r w:rsidRPr="00E608DE">
        <w:rPr>
          <w:b/>
          <w:sz w:val="26"/>
          <w:szCs w:val="26"/>
        </w:rPr>
        <w:t>.р</w:t>
      </w:r>
      <w:proofErr w:type="gramEnd"/>
      <w:r w:rsidRPr="00E608DE">
        <w:rPr>
          <w:b/>
          <w:sz w:val="26"/>
          <w:szCs w:val="26"/>
        </w:rPr>
        <w:t>ф</w:t>
      </w:r>
      <w:proofErr w:type="spellEnd"/>
      <w:r w:rsidRPr="00E608DE">
        <w:rPr>
          <w:b/>
          <w:sz w:val="26"/>
          <w:szCs w:val="26"/>
        </w:rPr>
        <w:t xml:space="preserve">» предоставили разъяснения по поводу того, допускается ли изменение установленного срока использования специальной одежды или обуви в случае ее нечастого применения и пребывания в отличном состоянии по завершению периода носки. </w:t>
      </w:r>
    </w:p>
    <w:p w:rsidR="00E608DE" w:rsidRDefault="00E608DE" w:rsidP="00E60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364B5" w:rsidRPr="009364B5" w:rsidRDefault="009364B5" w:rsidP="00E60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64B5">
        <w:rPr>
          <w:sz w:val="26"/>
          <w:szCs w:val="26"/>
        </w:rPr>
        <w:t>Действующее законодательство не наделяет работодателя правом самостоятельно продлевать сроки использования средств индивидуальной защиты.</w:t>
      </w:r>
    </w:p>
    <w:p w:rsidR="009364B5" w:rsidRPr="009364B5" w:rsidRDefault="009364B5" w:rsidP="009364B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64B5">
        <w:rPr>
          <w:sz w:val="26"/>
          <w:szCs w:val="26"/>
        </w:rPr>
        <w:t xml:space="preserve">При этом работодатель может применять спецодежду по прямому назначению после стирки, чистки, дезактивации, </w:t>
      </w:r>
      <w:proofErr w:type="spellStart"/>
      <w:r w:rsidRPr="009364B5">
        <w:rPr>
          <w:sz w:val="26"/>
          <w:szCs w:val="26"/>
        </w:rPr>
        <w:t>обеспыливания</w:t>
      </w:r>
      <w:proofErr w:type="spellEnd"/>
      <w:r w:rsidRPr="009364B5">
        <w:rPr>
          <w:sz w:val="26"/>
          <w:szCs w:val="26"/>
        </w:rPr>
        <w:t xml:space="preserve">, дегазации и иных действий, связанных с уходом при условии пригодности вещей для последующей эксплуатации. Об этом говорится в п.22 правил выдачи работникам </w:t>
      </w:r>
      <w:proofErr w:type="gramStart"/>
      <w:r w:rsidRPr="009364B5">
        <w:rPr>
          <w:sz w:val="26"/>
          <w:szCs w:val="26"/>
        </w:rPr>
        <w:t>СИЗ</w:t>
      </w:r>
      <w:proofErr w:type="gramEnd"/>
      <w:r w:rsidRPr="009364B5">
        <w:rPr>
          <w:sz w:val="26"/>
          <w:szCs w:val="26"/>
        </w:rPr>
        <w:t xml:space="preserve">, которые утверждены приказом </w:t>
      </w:r>
      <w:proofErr w:type="spellStart"/>
      <w:r w:rsidRPr="009364B5">
        <w:rPr>
          <w:sz w:val="26"/>
          <w:szCs w:val="26"/>
        </w:rPr>
        <w:t>Минздравсоцразвития</w:t>
      </w:r>
      <w:proofErr w:type="spellEnd"/>
      <w:r w:rsidRPr="009364B5">
        <w:rPr>
          <w:sz w:val="26"/>
          <w:szCs w:val="26"/>
        </w:rPr>
        <w:t xml:space="preserve"> РФ от 1 июня 2009 года №290н.</w:t>
      </w:r>
    </w:p>
    <w:p w:rsidR="009364B5" w:rsidRPr="009364B5" w:rsidRDefault="009364B5" w:rsidP="009364B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64B5">
        <w:rPr>
          <w:sz w:val="26"/>
          <w:szCs w:val="26"/>
        </w:rPr>
        <w:t xml:space="preserve">Степень пригодности к использованию СИЗ, процент износа, а также необходимость выполнения и перечень мероприятий по уходу за ними определяет должностное лицо, уполномоченное работодателем, либо членами комиссии </w:t>
      </w:r>
      <w:proofErr w:type="gramStart"/>
      <w:r w:rsidRPr="009364B5">
        <w:rPr>
          <w:sz w:val="26"/>
          <w:szCs w:val="26"/>
        </w:rPr>
        <w:t>по</w:t>
      </w:r>
      <w:proofErr w:type="gramEnd"/>
      <w:r w:rsidRPr="009364B5">
        <w:rPr>
          <w:sz w:val="26"/>
          <w:szCs w:val="26"/>
        </w:rPr>
        <w:t xml:space="preserve"> ОТ (в случае если она создана на предприятии). Соответствующие данные вносятся в личную карточку учета выдачи </w:t>
      </w:r>
      <w:proofErr w:type="gramStart"/>
      <w:r w:rsidRPr="009364B5">
        <w:rPr>
          <w:sz w:val="26"/>
          <w:szCs w:val="26"/>
        </w:rPr>
        <w:t>СИЗ</w:t>
      </w:r>
      <w:proofErr w:type="gramEnd"/>
      <w:r w:rsidRPr="009364B5">
        <w:rPr>
          <w:sz w:val="26"/>
          <w:szCs w:val="26"/>
        </w:rPr>
        <w:t>.</w:t>
      </w:r>
    </w:p>
    <w:p w:rsidR="009364B5" w:rsidRDefault="009364B5" w:rsidP="009364B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64B5">
        <w:rPr>
          <w:sz w:val="26"/>
          <w:szCs w:val="26"/>
        </w:rPr>
        <w:t xml:space="preserve">Еще один вопрос, ставший предметом разъяснения, касается возможности включения в трудовой договор пункта, который обязывает сотрудника покупать у работодателя спецодежду с не истекшим сроком использования. Теоретически это сделать можно, однако практической пользы условие не принесет, вместо этого можно получить штраф. Как подчеркнули эксперты </w:t>
      </w:r>
      <w:proofErr w:type="spellStart"/>
      <w:r w:rsidRPr="009364B5">
        <w:rPr>
          <w:sz w:val="26"/>
          <w:szCs w:val="26"/>
        </w:rPr>
        <w:t>Роструда</w:t>
      </w:r>
      <w:proofErr w:type="spellEnd"/>
      <w:r w:rsidRPr="009364B5">
        <w:rPr>
          <w:sz w:val="26"/>
          <w:szCs w:val="26"/>
        </w:rPr>
        <w:t>, российское законодательство не содержит указания на обязанность работника покупать ранее выданные средства индивидуальной защиты в случае расторжения трудового соглашения.</w:t>
      </w:r>
    </w:p>
    <w:p w:rsidR="009364B5" w:rsidRPr="009364B5" w:rsidRDefault="009364B5" w:rsidP="009364B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64B5">
        <w:rPr>
          <w:sz w:val="26"/>
          <w:szCs w:val="26"/>
        </w:rPr>
        <w:t>Согласно п.4 ст.5.27.</w:t>
      </w: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 в случае несоблюдения </w:t>
      </w:r>
      <w:r w:rsidRPr="009364B5">
        <w:rPr>
          <w:sz w:val="26"/>
          <w:szCs w:val="26"/>
        </w:rPr>
        <w:t xml:space="preserve">регламентированного законом порядка обеспечения сотрудников организации средствами индивидуальной защиты должностные лица выплатят штраф от 20 до 30 тысяч рублей, а юридические лица от 130 до 150 тысяч рублей. При повторном нарушении должностные лица заплатят 30-40 тысяч, а </w:t>
      </w:r>
      <w:proofErr w:type="spellStart"/>
      <w:r w:rsidRPr="009364B5">
        <w:rPr>
          <w:sz w:val="26"/>
          <w:szCs w:val="26"/>
        </w:rPr>
        <w:t>юрлица</w:t>
      </w:r>
      <w:proofErr w:type="spellEnd"/>
      <w:r w:rsidRPr="009364B5">
        <w:rPr>
          <w:sz w:val="26"/>
          <w:szCs w:val="26"/>
        </w:rPr>
        <w:t xml:space="preserve"> будут оштрафованы на сумму 100-200 тыс. рублей или их деятельность будет приостановлена в административном порядке на период до 90 дней.</w:t>
      </w:r>
    </w:p>
    <w:p w:rsidR="009364B5" w:rsidRDefault="009364B5" w:rsidP="009364B5">
      <w:pPr>
        <w:jc w:val="center"/>
      </w:pPr>
    </w:p>
    <w:sectPr w:rsidR="009364B5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64B5"/>
    <w:rsid w:val="0013710E"/>
    <w:rsid w:val="00546348"/>
    <w:rsid w:val="009364B5"/>
    <w:rsid w:val="00AC38A7"/>
    <w:rsid w:val="00C87022"/>
    <w:rsid w:val="00E608DE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93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2019-12-12T04:34:00Z</dcterms:created>
  <dcterms:modified xsi:type="dcterms:W3CDTF">2019-12-12T06:03:00Z</dcterms:modified>
</cp:coreProperties>
</file>