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44" w:rsidRPr="0083502A" w:rsidRDefault="00034C44" w:rsidP="00265E5C">
      <w:pPr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</w:p>
    <w:p w:rsidR="00034C44" w:rsidRPr="0083502A" w:rsidRDefault="00034C44" w:rsidP="00265E5C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FFFF"/>
          <w:sz w:val="26"/>
          <w:szCs w:val="26"/>
        </w:rPr>
      </w:pPr>
      <w:r w:rsidRPr="0083502A">
        <w:rPr>
          <w:rFonts w:ascii="Times New Roman" w:hAnsi="Times New Roman"/>
          <w:b/>
          <w:color w:val="FFFFFF"/>
          <w:sz w:val="26"/>
          <w:szCs w:val="26"/>
        </w:rPr>
        <w:t>АДМИНИСТРАЦИЯ</w:t>
      </w:r>
    </w:p>
    <w:p w:rsidR="00034C44" w:rsidRPr="0083502A" w:rsidRDefault="00034C44" w:rsidP="00265E5C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FFFF"/>
          <w:sz w:val="26"/>
          <w:szCs w:val="26"/>
        </w:rPr>
      </w:pPr>
      <w:r w:rsidRPr="0083502A">
        <w:rPr>
          <w:rFonts w:ascii="Times New Roman" w:hAnsi="Times New Roman"/>
          <w:b/>
          <w:color w:val="FFFFFF"/>
          <w:sz w:val="26"/>
          <w:szCs w:val="26"/>
        </w:rPr>
        <w:t>РТИЩЕВСКОГО МУНИЦИПАЛЬНОГО РАЙОНА</w:t>
      </w:r>
    </w:p>
    <w:p w:rsidR="00034C44" w:rsidRPr="0083502A" w:rsidRDefault="00034C44" w:rsidP="00265E5C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FFFF"/>
          <w:sz w:val="26"/>
          <w:szCs w:val="26"/>
        </w:rPr>
      </w:pPr>
      <w:r w:rsidRPr="0083502A">
        <w:rPr>
          <w:rFonts w:ascii="Times New Roman" w:hAnsi="Times New Roman"/>
          <w:b/>
          <w:color w:val="FFFFFF"/>
          <w:sz w:val="26"/>
          <w:szCs w:val="26"/>
        </w:rPr>
        <w:t>САРАТОВСКОЙ ОБЛАСТИ</w:t>
      </w:r>
    </w:p>
    <w:p w:rsidR="00034C44" w:rsidRPr="0083502A" w:rsidRDefault="00034C44" w:rsidP="00265E5C">
      <w:pPr>
        <w:suppressAutoHyphens/>
        <w:spacing w:after="0" w:line="240" w:lineRule="auto"/>
        <w:rPr>
          <w:rFonts w:ascii="Times New Roman" w:hAnsi="Times New Roman"/>
          <w:b/>
          <w:color w:val="FFFFFF"/>
          <w:sz w:val="26"/>
          <w:szCs w:val="26"/>
        </w:rPr>
      </w:pPr>
    </w:p>
    <w:p w:rsidR="00034C44" w:rsidRPr="0083502A" w:rsidRDefault="00034C44" w:rsidP="00265E5C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FFFF"/>
          <w:sz w:val="26"/>
          <w:szCs w:val="26"/>
        </w:rPr>
      </w:pPr>
      <w:r w:rsidRPr="0083502A">
        <w:rPr>
          <w:rFonts w:ascii="Times New Roman" w:hAnsi="Times New Roman"/>
          <w:b/>
          <w:color w:val="FFFFFF"/>
          <w:sz w:val="26"/>
          <w:szCs w:val="26"/>
        </w:rPr>
        <w:t>П О С Т А Н О В Л Е Н И Е (ПРОЕКТ)</w:t>
      </w:r>
    </w:p>
    <w:p w:rsidR="00034C44" w:rsidRPr="0083502A" w:rsidRDefault="00034C44" w:rsidP="00265E5C">
      <w:pPr>
        <w:suppressAutoHyphens/>
        <w:rPr>
          <w:rFonts w:ascii="Times New Roman" w:hAnsi="Times New Roman"/>
          <w:b/>
          <w:color w:val="FFFFFF"/>
          <w:sz w:val="26"/>
          <w:szCs w:val="26"/>
        </w:rPr>
      </w:pPr>
    </w:p>
    <w:p w:rsidR="00034C44" w:rsidRPr="0083502A" w:rsidRDefault="00034C44" w:rsidP="00265E5C">
      <w:pPr>
        <w:suppressAutoHyphens/>
        <w:rPr>
          <w:rFonts w:ascii="Times New Roman" w:hAnsi="Times New Roman"/>
          <w:color w:val="FFFFFF"/>
          <w:sz w:val="26"/>
          <w:szCs w:val="26"/>
        </w:rPr>
      </w:pPr>
      <w:r w:rsidRPr="0083502A">
        <w:rPr>
          <w:rFonts w:ascii="Times New Roman" w:hAnsi="Times New Roman"/>
          <w:color w:val="FFFFFF"/>
          <w:sz w:val="26"/>
          <w:szCs w:val="26"/>
        </w:rPr>
        <w:t>От __________2020 г. № ______</w:t>
      </w:r>
    </w:p>
    <w:p w:rsidR="00034C44" w:rsidRPr="0083502A" w:rsidRDefault="00034C44" w:rsidP="00265E5C">
      <w:pPr>
        <w:spacing w:after="0" w:line="240" w:lineRule="auto"/>
        <w:rPr>
          <w:rFonts w:ascii="Times New Roman" w:hAnsi="Times New Roman"/>
          <w:b/>
          <w:bCs/>
          <w:color w:val="FFFFFF"/>
          <w:sz w:val="28"/>
          <w:szCs w:val="28"/>
        </w:rPr>
      </w:pPr>
    </w:p>
    <w:p w:rsidR="00034C44" w:rsidRPr="0083502A" w:rsidRDefault="00034C44" w:rsidP="00265E5C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</w:rPr>
      </w:pPr>
      <w:r w:rsidRPr="0083502A">
        <w:rPr>
          <w:rFonts w:ascii="Times New Roman" w:hAnsi="Times New Roman"/>
          <w:b/>
          <w:color w:val="FFFFFF"/>
          <w:sz w:val="28"/>
          <w:szCs w:val="28"/>
        </w:rPr>
        <w:t xml:space="preserve">Об утверждении Порядка </w:t>
      </w:r>
    </w:p>
    <w:p w:rsidR="00034C44" w:rsidRPr="0083502A" w:rsidRDefault="00034C44" w:rsidP="00265E5C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</w:rPr>
      </w:pPr>
      <w:r w:rsidRPr="0083502A">
        <w:rPr>
          <w:rFonts w:ascii="Times New Roman" w:hAnsi="Times New Roman"/>
          <w:b/>
          <w:color w:val="FFFFFF"/>
          <w:sz w:val="28"/>
          <w:szCs w:val="28"/>
        </w:rPr>
        <w:t>открытия и ведения лицевых счетов</w:t>
      </w:r>
    </w:p>
    <w:p w:rsidR="00034C44" w:rsidRPr="0083502A" w:rsidRDefault="00034C44" w:rsidP="00265E5C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</w:rPr>
      </w:pPr>
      <w:r w:rsidRPr="0083502A">
        <w:rPr>
          <w:rFonts w:ascii="Times New Roman" w:hAnsi="Times New Roman"/>
          <w:b/>
          <w:color w:val="FFFFFF"/>
          <w:sz w:val="28"/>
          <w:szCs w:val="28"/>
        </w:rPr>
        <w:t>финансовым управлением администрации</w:t>
      </w:r>
    </w:p>
    <w:p w:rsidR="00034C44" w:rsidRPr="0083502A" w:rsidRDefault="00034C44" w:rsidP="00265E5C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</w:rPr>
      </w:pPr>
      <w:r w:rsidRPr="0083502A">
        <w:rPr>
          <w:rFonts w:ascii="Times New Roman" w:hAnsi="Times New Roman"/>
          <w:b/>
          <w:color w:val="FFFFFF"/>
          <w:sz w:val="28"/>
          <w:szCs w:val="28"/>
        </w:rPr>
        <w:t>Ртищевского муниципального района,</w:t>
      </w:r>
    </w:p>
    <w:p w:rsidR="00034C44" w:rsidRPr="0083502A" w:rsidRDefault="00034C44" w:rsidP="00265E5C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</w:rPr>
      </w:pPr>
      <w:r w:rsidRPr="0083502A">
        <w:rPr>
          <w:rFonts w:ascii="Times New Roman" w:hAnsi="Times New Roman"/>
          <w:b/>
          <w:color w:val="FFFFFF"/>
          <w:sz w:val="28"/>
          <w:szCs w:val="28"/>
        </w:rPr>
        <w:t xml:space="preserve">наделенным полномочиями по </w:t>
      </w:r>
    </w:p>
    <w:p w:rsidR="00034C44" w:rsidRPr="0083502A" w:rsidRDefault="00034C44" w:rsidP="00265E5C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</w:rPr>
      </w:pPr>
      <w:r w:rsidRPr="0083502A">
        <w:rPr>
          <w:rFonts w:ascii="Times New Roman" w:hAnsi="Times New Roman"/>
          <w:b/>
          <w:color w:val="FFFFFF"/>
          <w:sz w:val="28"/>
          <w:szCs w:val="28"/>
        </w:rPr>
        <w:t>санкционированию кассовых выплат</w:t>
      </w:r>
    </w:p>
    <w:p w:rsidR="00034C44" w:rsidRPr="0083502A" w:rsidRDefault="00034C44" w:rsidP="00265E5C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034C44" w:rsidRPr="0083502A" w:rsidRDefault="00034C44" w:rsidP="00265E5C">
      <w:pPr>
        <w:spacing w:after="0" w:line="240" w:lineRule="auto"/>
        <w:ind w:firstLine="708"/>
        <w:jc w:val="both"/>
        <w:rPr>
          <w:rFonts w:ascii="Times New Roman" w:hAnsi="Times New Roman"/>
          <w:color w:val="FFFFFF"/>
          <w:sz w:val="28"/>
          <w:szCs w:val="28"/>
        </w:rPr>
      </w:pPr>
      <w:r w:rsidRPr="0083502A">
        <w:rPr>
          <w:rFonts w:ascii="Times New Roman" w:hAnsi="Times New Roman"/>
          <w:color w:val="FFFFFF"/>
          <w:sz w:val="28"/>
          <w:szCs w:val="28"/>
        </w:rPr>
        <w:t>В соответствии с частью 9 статьи 220.1 Бюджетного кодекса Российской Федерации и на основании Устава Ртищевского муниципального района, администрация Ртищевского муниципального района ПОСТАНОВЛЯЕТ:</w:t>
      </w:r>
    </w:p>
    <w:p w:rsidR="00034C44" w:rsidRPr="0083502A" w:rsidRDefault="00034C44" w:rsidP="00265E5C">
      <w:pPr>
        <w:spacing w:after="0" w:line="240" w:lineRule="auto"/>
        <w:ind w:firstLine="708"/>
        <w:jc w:val="both"/>
        <w:rPr>
          <w:rFonts w:ascii="Times New Roman" w:hAnsi="Times New Roman"/>
          <w:color w:val="FFFFFF"/>
          <w:sz w:val="28"/>
          <w:szCs w:val="28"/>
        </w:rPr>
      </w:pPr>
      <w:r w:rsidRPr="0083502A">
        <w:rPr>
          <w:rFonts w:ascii="Times New Roman" w:hAnsi="Times New Roman"/>
          <w:color w:val="FFFFFF"/>
          <w:sz w:val="28"/>
          <w:szCs w:val="28"/>
        </w:rPr>
        <w:t>1. Утвердить Порядок открытия и ведения лицевых счетов финансовым управлением администрации Ртищевского муниципального района, наделенным полномочиями по санкционированию кассовых выплат</w:t>
      </w:r>
      <w:r w:rsidRPr="0083502A">
        <w:rPr>
          <w:rFonts w:ascii="Times New Roman" w:eastAsia="PMingLiU" w:hAnsi="Times New Roman"/>
          <w:color w:val="FFFFFF"/>
          <w:sz w:val="28"/>
          <w:szCs w:val="28"/>
        </w:rPr>
        <w:t xml:space="preserve"> </w:t>
      </w:r>
      <w:r w:rsidRPr="0083502A">
        <w:rPr>
          <w:rFonts w:ascii="Times New Roman" w:hAnsi="Times New Roman"/>
          <w:color w:val="FFFFFF"/>
          <w:sz w:val="28"/>
          <w:szCs w:val="28"/>
        </w:rPr>
        <w:t>согласно приложению к настоящему постановлению.</w:t>
      </w:r>
    </w:p>
    <w:p w:rsidR="00034C44" w:rsidRPr="0083502A" w:rsidRDefault="00034C44" w:rsidP="00265E5C">
      <w:pPr>
        <w:spacing w:after="0" w:line="240" w:lineRule="auto"/>
        <w:ind w:firstLine="708"/>
        <w:jc w:val="both"/>
        <w:rPr>
          <w:b/>
          <w:color w:val="FFFFFF"/>
          <w:spacing w:val="-5"/>
          <w:sz w:val="24"/>
          <w:szCs w:val="26"/>
        </w:rPr>
      </w:pPr>
      <w:r w:rsidRPr="0083502A">
        <w:rPr>
          <w:rFonts w:ascii="Times New Roman" w:hAnsi="Times New Roman"/>
          <w:color w:val="FFFFFF"/>
          <w:sz w:val="28"/>
          <w:szCs w:val="28"/>
        </w:rPr>
        <w:t>2. Признать утратившим силу постановление администрации Ртищевского муниципального района Саратовской области от 9 декабря 2011 года № 2169 «</w:t>
      </w:r>
      <w:r w:rsidRPr="0083502A">
        <w:rPr>
          <w:rFonts w:ascii="Times New Roman" w:hAnsi="Times New Roman"/>
          <w:bCs/>
          <w:color w:val="FFFFFF"/>
          <w:sz w:val="28"/>
          <w:szCs w:val="28"/>
        </w:rPr>
        <w:t xml:space="preserve">Об утверждении Порядка </w:t>
      </w:r>
      <w:r w:rsidRPr="0083502A">
        <w:rPr>
          <w:rFonts w:ascii="Times New Roman" w:hAnsi="Times New Roman"/>
          <w:color w:val="FFFFFF"/>
          <w:spacing w:val="-5"/>
          <w:sz w:val="28"/>
          <w:szCs w:val="28"/>
        </w:rPr>
        <w:t>открытия и ведения лицевых счетов финансовым управлением администрации Ртищевского муниципального района, наделённым полномочиями по санкционированию кассовых выплат главным распорядителям и получателям средств местного бюджета, муниципальным бюджетным и муниципальным автономным учреждениям»</w:t>
      </w:r>
    </w:p>
    <w:p w:rsidR="00034C44" w:rsidRPr="0083502A" w:rsidRDefault="00034C44" w:rsidP="00265E5C">
      <w:pPr>
        <w:spacing w:after="0" w:line="240" w:lineRule="auto"/>
        <w:ind w:firstLine="709"/>
        <w:rPr>
          <w:rFonts w:ascii="Times New Roman" w:hAnsi="Times New Roman"/>
          <w:color w:val="FFFFFF"/>
          <w:sz w:val="28"/>
          <w:szCs w:val="28"/>
        </w:rPr>
      </w:pPr>
      <w:r w:rsidRPr="0083502A">
        <w:rPr>
          <w:rFonts w:ascii="Times New Roman" w:hAnsi="Times New Roman"/>
          <w:color w:val="FFFFFF"/>
          <w:sz w:val="28"/>
          <w:szCs w:val="28"/>
        </w:rPr>
        <w:t>3.</w:t>
      </w:r>
      <w:r w:rsidRPr="0083502A">
        <w:rPr>
          <w:color w:val="FFFFFF"/>
        </w:rPr>
        <w:t xml:space="preserve"> </w:t>
      </w:r>
      <w:r w:rsidRPr="0083502A">
        <w:rPr>
          <w:rFonts w:ascii="Times New Roman" w:hAnsi="Times New Roman"/>
          <w:color w:val="FFFFFF"/>
          <w:sz w:val="28"/>
          <w:szCs w:val="28"/>
        </w:rPr>
        <w:t>Настоящее постановление опубликовать в периодическом печатном издании «Вестник Ртищевского района» и разместить на официальном сайте администрации Ртищевского муниципального района в сети «Интернет» www.rtishevo.sarmo.ru.</w:t>
      </w:r>
    </w:p>
    <w:p w:rsidR="00034C44" w:rsidRPr="0083502A" w:rsidRDefault="00034C44" w:rsidP="00265E5C">
      <w:pPr>
        <w:spacing w:after="0" w:line="240" w:lineRule="auto"/>
        <w:ind w:firstLine="709"/>
        <w:rPr>
          <w:rFonts w:ascii="Times New Roman" w:hAnsi="Times New Roman"/>
          <w:color w:val="FFFFFF"/>
          <w:sz w:val="28"/>
          <w:szCs w:val="28"/>
        </w:rPr>
      </w:pPr>
      <w:r w:rsidRPr="0083502A">
        <w:rPr>
          <w:rFonts w:ascii="Times New Roman" w:hAnsi="Times New Roman"/>
          <w:color w:val="FFFFFF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034C44" w:rsidRPr="0083502A" w:rsidRDefault="00034C44" w:rsidP="00265E5C">
      <w:pPr>
        <w:spacing w:after="0" w:line="240" w:lineRule="auto"/>
        <w:ind w:firstLine="709"/>
        <w:rPr>
          <w:rFonts w:ascii="Times New Roman" w:hAnsi="Times New Roman"/>
          <w:color w:val="FFFFFF"/>
          <w:sz w:val="28"/>
          <w:szCs w:val="28"/>
        </w:rPr>
      </w:pPr>
      <w:r w:rsidRPr="0083502A">
        <w:rPr>
          <w:rFonts w:ascii="Times New Roman" w:hAnsi="Times New Roman"/>
          <w:color w:val="FFFFFF"/>
          <w:sz w:val="28"/>
          <w:szCs w:val="28"/>
        </w:rPr>
        <w:t>5. Настоящее постановление вступает в силу с 1 января 2021 года.</w:t>
      </w:r>
    </w:p>
    <w:p w:rsidR="00034C44" w:rsidRPr="0083502A" w:rsidRDefault="00034C44" w:rsidP="00265E5C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034C44" w:rsidRPr="0083502A" w:rsidRDefault="00034C44" w:rsidP="00265E5C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</w:rPr>
      </w:pPr>
      <w:r w:rsidRPr="0083502A">
        <w:rPr>
          <w:rFonts w:ascii="Times New Roman" w:hAnsi="Times New Roman"/>
          <w:b/>
          <w:color w:val="FFFFFF"/>
          <w:sz w:val="28"/>
          <w:szCs w:val="28"/>
        </w:rPr>
        <w:t xml:space="preserve">Глава Ртищевского </w:t>
      </w:r>
    </w:p>
    <w:p w:rsidR="00034C44" w:rsidRPr="0083502A" w:rsidRDefault="00034C44" w:rsidP="00265E5C">
      <w:pPr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  <w:r w:rsidRPr="0083502A">
        <w:rPr>
          <w:rFonts w:ascii="Times New Roman" w:hAnsi="Times New Roman"/>
          <w:b/>
          <w:color w:val="FFFFFF"/>
          <w:sz w:val="28"/>
          <w:szCs w:val="28"/>
        </w:rPr>
        <w:t xml:space="preserve">муниципального района </w:t>
      </w:r>
      <w:r w:rsidRPr="0083502A">
        <w:rPr>
          <w:rFonts w:ascii="Times New Roman" w:hAnsi="Times New Roman"/>
          <w:b/>
          <w:color w:val="FFFFFF"/>
          <w:sz w:val="28"/>
          <w:szCs w:val="28"/>
        </w:rPr>
        <w:tab/>
      </w:r>
      <w:r w:rsidRPr="0083502A">
        <w:rPr>
          <w:rFonts w:ascii="Times New Roman" w:hAnsi="Times New Roman"/>
          <w:b/>
          <w:color w:val="FFFFFF"/>
          <w:sz w:val="28"/>
          <w:szCs w:val="28"/>
        </w:rPr>
        <w:tab/>
      </w:r>
      <w:r w:rsidRPr="0083502A">
        <w:rPr>
          <w:rFonts w:ascii="Times New Roman" w:hAnsi="Times New Roman"/>
          <w:b/>
          <w:color w:val="FFFFFF"/>
          <w:sz w:val="28"/>
          <w:szCs w:val="28"/>
        </w:rPr>
        <w:tab/>
      </w:r>
      <w:r w:rsidRPr="0083502A">
        <w:rPr>
          <w:rFonts w:ascii="Times New Roman" w:hAnsi="Times New Roman"/>
          <w:b/>
          <w:color w:val="FFFFFF"/>
          <w:sz w:val="28"/>
          <w:szCs w:val="28"/>
        </w:rPr>
        <w:tab/>
      </w:r>
      <w:r w:rsidRPr="0083502A">
        <w:rPr>
          <w:rFonts w:ascii="Times New Roman" w:hAnsi="Times New Roman"/>
          <w:b/>
          <w:color w:val="FFFFFF"/>
          <w:sz w:val="28"/>
          <w:szCs w:val="28"/>
        </w:rPr>
        <w:tab/>
      </w:r>
      <w:r w:rsidRPr="0083502A">
        <w:rPr>
          <w:rFonts w:ascii="Times New Roman" w:hAnsi="Times New Roman"/>
          <w:b/>
          <w:color w:val="FFFFFF"/>
          <w:sz w:val="28"/>
          <w:szCs w:val="28"/>
        </w:rPr>
        <w:tab/>
        <w:t>С.В. Макогон</w:t>
      </w:r>
      <w:r w:rsidRPr="0083502A">
        <w:rPr>
          <w:rFonts w:ascii="Times New Roman" w:hAnsi="Times New Roman"/>
          <w:color w:val="FFFFFF"/>
          <w:sz w:val="28"/>
          <w:szCs w:val="28"/>
        </w:rPr>
        <w:t xml:space="preserve"> </w:t>
      </w:r>
    </w:p>
    <w:p w:rsidR="00034C44" w:rsidRPr="0083502A" w:rsidRDefault="00034C44" w:rsidP="00265E5C">
      <w:pPr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</w:p>
    <w:p w:rsidR="00034C44" w:rsidRPr="0083502A" w:rsidRDefault="00034C44" w:rsidP="00265E5C">
      <w:pPr>
        <w:spacing w:after="0" w:line="240" w:lineRule="auto"/>
        <w:ind w:firstLine="5103"/>
        <w:rPr>
          <w:rFonts w:ascii="Times New Roman" w:hAnsi="Times New Roman"/>
          <w:b/>
          <w:color w:val="FFFFFF"/>
          <w:sz w:val="26"/>
          <w:szCs w:val="26"/>
        </w:rPr>
      </w:pPr>
    </w:p>
    <w:p w:rsidR="00034C44" w:rsidRDefault="00034C44" w:rsidP="00265E5C">
      <w:pPr>
        <w:spacing w:after="0" w:line="240" w:lineRule="auto"/>
        <w:ind w:firstLine="5103"/>
        <w:rPr>
          <w:rFonts w:ascii="Times New Roman" w:hAnsi="Times New Roman"/>
          <w:b/>
          <w:sz w:val="26"/>
          <w:szCs w:val="26"/>
        </w:rPr>
      </w:pPr>
    </w:p>
    <w:p w:rsidR="00034C44" w:rsidRPr="0083502A" w:rsidRDefault="00034C44" w:rsidP="00265E5C">
      <w:pPr>
        <w:spacing w:after="0" w:line="240" w:lineRule="auto"/>
        <w:ind w:firstLine="5103"/>
        <w:rPr>
          <w:rFonts w:ascii="Times New Roman" w:hAnsi="Times New Roman"/>
          <w:sz w:val="26"/>
          <w:szCs w:val="26"/>
        </w:rPr>
      </w:pPr>
      <w:r w:rsidRPr="0083502A">
        <w:rPr>
          <w:rFonts w:ascii="Times New Roman" w:hAnsi="Times New Roman"/>
          <w:sz w:val="26"/>
          <w:szCs w:val="26"/>
        </w:rPr>
        <w:t xml:space="preserve">Приложение к постановлению </w:t>
      </w:r>
    </w:p>
    <w:p w:rsidR="00034C44" w:rsidRPr="0083502A" w:rsidRDefault="00034C44" w:rsidP="00265E5C">
      <w:pPr>
        <w:spacing w:after="0" w:line="240" w:lineRule="auto"/>
        <w:ind w:firstLine="5103"/>
        <w:rPr>
          <w:rFonts w:ascii="Times New Roman" w:hAnsi="Times New Roman"/>
          <w:sz w:val="26"/>
          <w:szCs w:val="26"/>
        </w:rPr>
      </w:pPr>
      <w:r w:rsidRPr="0083502A">
        <w:rPr>
          <w:rFonts w:ascii="Times New Roman" w:hAnsi="Times New Roman"/>
          <w:sz w:val="26"/>
          <w:szCs w:val="26"/>
        </w:rPr>
        <w:t xml:space="preserve">администрации Ртищевского </w:t>
      </w:r>
    </w:p>
    <w:p w:rsidR="00034C44" w:rsidRPr="0083502A" w:rsidRDefault="00034C44" w:rsidP="00265E5C">
      <w:pPr>
        <w:spacing w:after="0" w:line="240" w:lineRule="auto"/>
        <w:ind w:firstLine="5103"/>
        <w:rPr>
          <w:rFonts w:ascii="Times New Roman" w:hAnsi="Times New Roman"/>
          <w:sz w:val="26"/>
          <w:szCs w:val="26"/>
        </w:rPr>
      </w:pPr>
      <w:r w:rsidRPr="0083502A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034C44" w:rsidRPr="0083502A" w:rsidRDefault="00034C44" w:rsidP="00265E5C">
      <w:pPr>
        <w:spacing w:after="0" w:line="240" w:lineRule="auto"/>
        <w:ind w:firstLine="5103"/>
        <w:rPr>
          <w:rFonts w:ascii="Times New Roman" w:hAnsi="Times New Roman"/>
          <w:sz w:val="26"/>
          <w:szCs w:val="26"/>
        </w:rPr>
      </w:pPr>
      <w:r w:rsidRPr="0083502A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5 августа 2020 </w:t>
      </w:r>
      <w:r w:rsidRPr="0083502A"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>615</w:t>
      </w:r>
    </w:p>
    <w:p w:rsidR="00034C44" w:rsidRPr="00CB4D4A" w:rsidRDefault="00034C44" w:rsidP="004E588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34C44" w:rsidRPr="00CB4D4A" w:rsidRDefault="00034C44" w:rsidP="00626D83">
      <w:pPr>
        <w:ind w:firstLine="709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CB4D4A">
        <w:rPr>
          <w:rFonts w:ascii="Times New Roman" w:hAnsi="Times New Roman"/>
          <w:b/>
          <w:bCs/>
          <w:sz w:val="28"/>
          <w:szCs w:val="28"/>
        </w:rPr>
        <w:t>Порядок</w:t>
      </w:r>
      <w:r w:rsidRPr="00CB4D4A">
        <w:rPr>
          <w:rFonts w:ascii="Times New Roman" w:hAnsi="Times New Roman"/>
          <w:b/>
          <w:spacing w:val="-5"/>
          <w:sz w:val="28"/>
          <w:szCs w:val="28"/>
        </w:rPr>
        <w:t xml:space="preserve"> открытия и ведения лицевых счетов финансовым управлением администрации Ртищевского муниципального района, наделенным полномочиями по санкционированию кассовых выплат </w:t>
      </w:r>
    </w:p>
    <w:p w:rsidR="00034C44" w:rsidRPr="00CB4D4A" w:rsidRDefault="00034C44" w:rsidP="00626D83">
      <w:pPr>
        <w:pStyle w:val="Heading1"/>
        <w:jc w:val="center"/>
        <w:rPr>
          <w:sz w:val="28"/>
          <w:szCs w:val="28"/>
        </w:rPr>
      </w:pPr>
      <w:r w:rsidRPr="00CB4D4A">
        <w:rPr>
          <w:kern w:val="28"/>
          <w:sz w:val="28"/>
          <w:szCs w:val="28"/>
        </w:rPr>
        <w:t xml:space="preserve">1. Общие </w:t>
      </w:r>
      <w:r w:rsidRPr="00CB4D4A">
        <w:rPr>
          <w:sz w:val="28"/>
          <w:szCs w:val="28"/>
        </w:rPr>
        <w:t>положения</w:t>
      </w:r>
    </w:p>
    <w:p w:rsidR="00034C44" w:rsidRPr="00CB4D4A" w:rsidRDefault="00034C44" w:rsidP="00743F77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1.1. Настоящий Порядок открытия и ведения лицевых счетов (далее - Порядок) разработан на основании части 9 статьи 220.1 Бюджетного кодекса Российской Федерации, части 3.3 статьи 2 Федерального закона от 3 ноября 2006 года N 174-ФЗ «Об автономных учреждениях», части 3 статьи 30 Федерального закона от 8 мая 2010 года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соответствии с приказом Федерального казначейства от 1 апреля 2020 года № 14н «Об Общих требованиях к порядку открытия и ведения лицевых счетов» и устанавливает порядок открытия и ведения финансовым управлением администрации Ртищевского муниципального района,</w:t>
      </w:r>
      <w:r w:rsidRPr="00CB4D4A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CB4D4A">
        <w:rPr>
          <w:rFonts w:ascii="Times New Roman" w:hAnsi="Times New Roman"/>
          <w:spacing w:val="-5"/>
          <w:sz w:val="28"/>
          <w:szCs w:val="28"/>
        </w:rPr>
        <w:t>наделенным полномочиями по санкционированию кассовых выплат (далее – финансовое управление) лицевых счетов:</w:t>
      </w:r>
    </w:p>
    <w:p w:rsidR="00034C44" w:rsidRPr="00CB4D4A" w:rsidRDefault="00034C44" w:rsidP="00743F77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для учета операций главных администраторов источников финансирования дефицита местного бюджета;</w:t>
      </w:r>
    </w:p>
    <w:p w:rsidR="00034C44" w:rsidRPr="00CB4D4A" w:rsidRDefault="00034C44" w:rsidP="00743F77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для учета операций главных распорядителей и получателей средств местного бюджета;</w:t>
      </w:r>
    </w:p>
    <w:p w:rsidR="00034C44" w:rsidRPr="00CB4D4A" w:rsidRDefault="00034C44" w:rsidP="00743F77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для учета операций со средствами муниципальных бюджетных учреждений (далее – бюджетное учреждение);</w:t>
      </w:r>
    </w:p>
    <w:p w:rsidR="00034C44" w:rsidRPr="00CB4D4A" w:rsidRDefault="00034C44" w:rsidP="00743F77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для учета операций со средствами муниципальных автономных учреждений (далее - автономное учреждение), функции и полномочия учредителя в отношении которых осуществляет администрация Ртищевского муниципального района;</w:t>
      </w:r>
    </w:p>
    <w:p w:rsidR="00034C44" w:rsidRPr="00CB4D4A" w:rsidRDefault="00034C44" w:rsidP="00743F77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 xml:space="preserve">для учета операций со средствами иных юридических лиц, не являющихся участниками бюджетного процесса, бюджетными и автономными учреждениями (далее – иное юридическое лицо). </w:t>
      </w:r>
    </w:p>
    <w:p w:rsidR="00034C44" w:rsidRPr="00CB4D4A" w:rsidRDefault="00034C44" w:rsidP="00743F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1.2. В целях настоящего Порядка участниками бюджетного процесса являются:</w:t>
      </w:r>
    </w:p>
    <w:p w:rsidR="00034C44" w:rsidRPr="00CB4D4A" w:rsidRDefault="00034C44" w:rsidP="00743F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главный администратор источников финансирования дефицита местного бюджет;</w:t>
      </w:r>
    </w:p>
    <w:p w:rsidR="00034C44" w:rsidRPr="00CB4D4A" w:rsidRDefault="00034C44" w:rsidP="00743F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главный распорядитель средств местного бюджета;</w:t>
      </w:r>
    </w:p>
    <w:p w:rsidR="00034C44" w:rsidRPr="00CB4D4A" w:rsidRDefault="00034C44" w:rsidP="00743F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получатель средств местного бюджета.</w:t>
      </w:r>
    </w:p>
    <w:p w:rsidR="00034C44" w:rsidRPr="00CB4D4A" w:rsidRDefault="00034C44" w:rsidP="00A869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Участник бюджетного процесса, в непосредственном ведении которого находится получатель средств бюджета, является вышестоящим участником бюджетного процесса.</w:t>
      </w:r>
    </w:p>
    <w:p w:rsidR="00034C44" w:rsidRPr="00CB4D4A" w:rsidRDefault="00034C44" w:rsidP="00A869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Не являются участниками бюджетного процесса (далее – неучастник бюджетного процесса):</w:t>
      </w:r>
    </w:p>
    <w:p w:rsidR="00034C44" w:rsidRPr="00CB4D4A" w:rsidRDefault="00034C44" w:rsidP="00A869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бюджетное учреждение;</w:t>
      </w:r>
    </w:p>
    <w:p w:rsidR="00034C44" w:rsidRPr="00CB4D4A" w:rsidRDefault="00034C44" w:rsidP="00A869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автономное учреждение;</w:t>
      </w:r>
    </w:p>
    <w:p w:rsidR="00034C44" w:rsidRPr="00CB4D4A" w:rsidRDefault="00034C44" w:rsidP="00A869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иное юридическое лицо.</w:t>
      </w:r>
    </w:p>
    <w:p w:rsidR="00034C44" w:rsidRPr="00CB4D4A" w:rsidRDefault="00034C44" w:rsidP="00A869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Участник и неучастник бюджетного процесса, которому в установленном порядке открыты лицевые счета в финансовом управлении, является участником системы казначейских платежей.</w:t>
      </w:r>
    </w:p>
    <w:p w:rsidR="00034C44" w:rsidRPr="00CB4D4A" w:rsidRDefault="00034C44" w:rsidP="00A869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1.3. Финансовое управление доводит до участников системы казначейских платежей информацию о нормативных правовых актах, устанавливающих порядок открытия и ведения лицевых счетов, а также осуществляет консультирование по вопросам, возникающим в процессе открытия, переоформления, закрытия и обслуживания лицевых счетов.</w:t>
      </w:r>
    </w:p>
    <w:p w:rsidR="00034C44" w:rsidRPr="00CB4D4A" w:rsidRDefault="00034C44" w:rsidP="00D214C8">
      <w:pPr>
        <w:pStyle w:val="ListNumber2"/>
        <w:tabs>
          <w:tab w:val="clear" w:pos="360"/>
          <w:tab w:val="num" w:pos="2308"/>
        </w:tabs>
        <w:spacing w:after="0"/>
        <w:jc w:val="center"/>
        <w:rPr>
          <w:b/>
          <w:kern w:val="28"/>
          <w:sz w:val="28"/>
          <w:szCs w:val="28"/>
        </w:rPr>
      </w:pPr>
    </w:p>
    <w:p w:rsidR="00034C44" w:rsidRPr="00CB4D4A" w:rsidRDefault="00034C44" w:rsidP="00D214C8">
      <w:pPr>
        <w:pStyle w:val="ListNumber2"/>
        <w:tabs>
          <w:tab w:val="clear" w:pos="360"/>
          <w:tab w:val="num" w:pos="2308"/>
        </w:tabs>
        <w:spacing w:after="0"/>
        <w:jc w:val="center"/>
        <w:rPr>
          <w:b/>
          <w:kern w:val="28"/>
          <w:sz w:val="28"/>
          <w:szCs w:val="28"/>
        </w:rPr>
      </w:pPr>
      <w:r w:rsidRPr="00CB4D4A">
        <w:rPr>
          <w:b/>
          <w:kern w:val="28"/>
          <w:sz w:val="28"/>
          <w:szCs w:val="28"/>
        </w:rPr>
        <w:t>2. Виды лицевых счетов</w:t>
      </w:r>
    </w:p>
    <w:p w:rsidR="00034C44" w:rsidRPr="00CB4D4A" w:rsidRDefault="00034C44" w:rsidP="00D214C8">
      <w:pPr>
        <w:pStyle w:val="ListNumber2"/>
        <w:tabs>
          <w:tab w:val="clear" w:pos="360"/>
          <w:tab w:val="num" w:pos="2308"/>
        </w:tabs>
        <w:spacing w:after="0"/>
        <w:ind w:firstLine="709"/>
        <w:rPr>
          <w:b/>
          <w:kern w:val="28"/>
          <w:sz w:val="28"/>
          <w:szCs w:val="28"/>
        </w:rPr>
      </w:pPr>
    </w:p>
    <w:p w:rsidR="00034C44" w:rsidRPr="00CB4D4A" w:rsidRDefault="00034C44" w:rsidP="00D214C8">
      <w:pPr>
        <w:pStyle w:val="ListNumber2"/>
        <w:tabs>
          <w:tab w:val="clear" w:pos="360"/>
        </w:tabs>
        <w:spacing w:after="0"/>
        <w:ind w:firstLine="709"/>
        <w:rPr>
          <w:kern w:val="28"/>
          <w:sz w:val="28"/>
          <w:szCs w:val="28"/>
        </w:rPr>
      </w:pPr>
      <w:r w:rsidRPr="00CB4D4A">
        <w:rPr>
          <w:kern w:val="28"/>
          <w:sz w:val="28"/>
          <w:szCs w:val="28"/>
        </w:rPr>
        <w:t>2.1. Для учета операций, осуществляемых участниками бюджетного процесса в рамках их бюджетных полномочий, финансовым управлением открываются и ведутся следующие виды лицевых счетов:</w:t>
      </w:r>
    </w:p>
    <w:p w:rsidR="00034C44" w:rsidRPr="00CB4D4A" w:rsidRDefault="00034C44" w:rsidP="00D214C8">
      <w:pPr>
        <w:pStyle w:val="ListNumber2"/>
        <w:tabs>
          <w:tab w:val="clear" w:pos="360"/>
        </w:tabs>
        <w:spacing w:after="0"/>
        <w:ind w:firstLine="709"/>
        <w:rPr>
          <w:kern w:val="28"/>
          <w:sz w:val="28"/>
          <w:szCs w:val="28"/>
        </w:rPr>
      </w:pPr>
      <w:r w:rsidRPr="00CB4D4A">
        <w:rPr>
          <w:sz w:val="28"/>
          <w:szCs w:val="28"/>
          <w:shd w:val="clear" w:color="auto" w:fill="FFFFFF"/>
        </w:rPr>
        <w:t>2.1.1. Лицевой счет главного администратора источников финансирования дефицита местного бюджета, предназначенный для учета бюджетных ассигнований, а также для отражения операций по привлечению и погашению источников финансирования дефицита местного бюджета (далее</w:t>
      </w:r>
      <w:r>
        <w:rPr>
          <w:sz w:val="28"/>
          <w:szCs w:val="28"/>
          <w:shd w:val="clear" w:color="auto" w:fill="FFFFFF"/>
        </w:rPr>
        <w:t xml:space="preserve"> </w:t>
      </w:r>
      <w:r w:rsidRPr="00CB4D4A">
        <w:rPr>
          <w:sz w:val="28"/>
          <w:szCs w:val="28"/>
          <w:shd w:val="clear" w:color="auto" w:fill="FFFFFF"/>
        </w:rPr>
        <w:t>– лицевой счет администратора источников финансирования дефицита местного бюджета);</w:t>
      </w:r>
    </w:p>
    <w:p w:rsidR="00034C44" w:rsidRPr="00CB4D4A" w:rsidRDefault="00034C44" w:rsidP="00D214C8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2.1.2. Л</w:t>
      </w:r>
      <w:r w:rsidRPr="00CB4D4A">
        <w:rPr>
          <w:rFonts w:ascii="Times New Roman" w:hAnsi="Times New Roman"/>
          <w:spacing w:val="-5"/>
          <w:sz w:val="28"/>
          <w:szCs w:val="28"/>
        </w:rPr>
        <w:t>ицевой счет главного распорядителя как получателя бюджетных средств, предназначенный для учета бюджетных данных, учета принятых бюджетных обязательств и оплаты денежных обязательств, осуществления операций за счет средств местного бюджета (далее - лицевой счет главного распорядителя-получателя бюджетных средств).</w:t>
      </w:r>
    </w:p>
    <w:p w:rsidR="00034C44" w:rsidRPr="00CB4D4A" w:rsidRDefault="00034C44" w:rsidP="00D214C8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 xml:space="preserve">2.1.3. Лицевой счет для осуществления бюджетным (автономным) учреждением полномочий органа, осуществляющего функции и полномочия учредителя бюджетного (автономного) учреждения, по исполнению публичных обязательств перед физическим лицом, подлежащих исполнению в денежной форме (далее – лицевой счет, предназначенный для отражения операций по переданным полномочиям). </w:t>
      </w:r>
    </w:p>
    <w:p w:rsidR="00034C44" w:rsidRPr="00CB4D4A" w:rsidRDefault="00034C44" w:rsidP="00D214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2.1.4. Лицевой счет, предназначенный для учета бюджетных данных, полученных получателем бюджетных средств, учета принятых получателем бюджетных средств бюджетных обязательств и оплаты денежных обязательств, осуществления операций за счет средств местного бюджета (далее - лицевой счет получателя бюджетных средств).</w:t>
      </w:r>
    </w:p>
    <w:p w:rsidR="00034C44" w:rsidRPr="00CB4D4A" w:rsidRDefault="00034C44" w:rsidP="00D2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2.1.5. На лицевом счете главного администратора источников финансирования дефицита местного бюджета отражаются следующие операции:</w:t>
      </w:r>
    </w:p>
    <w:p w:rsidR="00034C44" w:rsidRPr="00CB4D4A" w:rsidRDefault="00034C44" w:rsidP="00D2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а) получение бюджетных ассигнований на текущий финансовый год;</w:t>
      </w:r>
    </w:p>
    <w:p w:rsidR="00034C44" w:rsidRPr="00CB4D4A" w:rsidRDefault="00034C44" w:rsidP="00D2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б) поступление средств;</w:t>
      </w:r>
    </w:p>
    <w:p w:rsidR="00034C44" w:rsidRPr="00CB4D4A" w:rsidRDefault="00034C44" w:rsidP="00D2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в) выплаты.</w:t>
      </w:r>
    </w:p>
    <w:p w:rsidR="00034C44" w:rsidRPr="00CB4D4A" w:rsidRDefault="00034C44" w:rsidP="00D2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2.1.6. На лицевых счетах, указанных в пунктах 2.1.2.-2.1.4. настоящего Порядка по кодам классификации расходов отражаются:</w:t>
      </w:r>
    </w:p>
    <w:p w:rsidR="00034C44" w:rsidRPr="00CB4D4A" w:rsidRDefault="00034C44" w:rsidP="00D2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а) бюджетные ассигнования на год в соответствии с бюджетной росписью бюджета главного распорядителя бюджетных средств;</w:t>
      </w:r>
    </w:p>
    <w:p w:rsidR="00034C44" w:rsidRPr="00CB4D4A" w:rsidRDefault="00034C44" w:rsidP="00D2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б) лимиты бюджетных обязательств на финансовый год;</w:t>
      </w:r>
    </w:p>
    <w:p w:rsidR="00034C44" w:rsidRPr="00CB4D4A" w:rsidRDefault="00034C44" w:rsidP="00D2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в) показатели кассового плана в части расходов на текущий квартал нарастающим итогом с начала года;</w:t>
      </w:r>
    </w:p>
    <w:p w:rsidR="00034C44" w:rsidRPr="00CB4D4A" w:rsidRDefault="00034C44" w:rsidP="00D2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г) принятые бюджетные обязательства за счет средств местного бюджета;</w:t>
      </w:r>
    </w:p>
    <w:p w:rsidR="00034C44" w:rsidRPr="00CB4D4A" w:rsidRDefault="00034C44" w:rsidP="00D2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д) объемы финансирования за счет средств местного бюджета на текущий месяц нарастающим итогом с начала года;</w:t>
      </w:r>
    </w:p>
    <w:p w:rsidR="00034C44" w:rsidRPr="00CB4D4A" w:rsidRDefault="00034C44" w:rsidP="00D2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е) кассовые расходы за счет средств местного бюджета, проведенные по банку на текущую дату;</w:t>
      </w:r>
    </w:p>
    <w:p w:rsidR="00034C44" w:rsidRPr="00CB4D4A" w:rsidRDefault="00034C44" w:rsidP="00D2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ж) восстановленные кассовые расходы за счет средств местного бюджета на текущую дату;</w:t>
      </w:r>
    </w:p>
    <w:p w:rsidR="00034C44" w:rsidRPr="00CB4D4A" w:rsidRDefault="00034C44" w:rsidP="00D2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з) исполненные бюджетные обязательства за счет средств местного бюджета на текущую дату;</w:t>
      </w:r>
    </w:p>
    <w:p w:rsidR="00034C44" w:rsidRPr="00CB4D4A" w:rsidRDefault="00034C44" w:rsidP="00D2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и) восстановленные кассовые расходы на исполнение бюджетных обязательств за счет средств местного бюджета на текущую дату;</w:t>
      </w:r>
    </w:p>
    <w:p w:rsidR="00034C44" w:rsidRPr="00CB4D4A" w:rsidRDefault="00034C44" w:rsidP="00D214C8">
      <w:pPr>
        <w:pStyle w:val="ListNumber2"/>
        <w:tabs>
          <w:tab w:val="clear" w:pos="360"/>
        </w:tabs>
        <w:spacing w:after="0"/>
        <w:ind w:firstLine="709"/>
        <w:rPr>
          <w:kern w:val="28"/>
          <w:sz w:val="28"/>
          <w:szCs w:val="28"/>
        </w:rPr>
      </w:pPr>
      <w:r w:rsidRPr="00CB4D4A">
        <w:rPr>
          <w:kern w:val="28"/>
          <w:sz w:val="28"/>
          <w:szCs w:val="28"/>
        </w:rPr>
        <w:t>2.2. Для учёта операций неучастниками бюджетного процесса финансовым управлением открываются и ведутся следующие виды лицевых счетов:</w:t>
      </w:r>
    </w:p>
    <w:p w:rsidR="00034C44" w:rsidRPr="00CB4D4A" w:rsidRDefault="00034C44" w:rsidP="00D214C8">
      <w:pPr>
        <w:pStyle w:val="ListNumber2"/>
        <w:tabs>
          <w:tab w:val="clear" w:pos="360"/>
        </w:tabs>
        <w:spacing w:after="0"/>
        <w:ind w:firstLine="709"/>
        <w:rPr>
          <w:kern w:val="28"/>
          <w:sz w:val="28"/>
          <w:szCs w:val="28"/>
        </w:rPr>
      </w:pPr>
      <w:r w:rsidRPr="00CB4D4A">
        <w:rPr>
          <w:kern w:val="28"/>
          <w:sz w:val="28"/>
          <w:szCs w:val="28"/>
        </w:rPr>
        <w:t>2.2.1. лицевой счёт, предназначенный для учёта операций со средствами бюджетного (автономного) учреждения от приносящей доход деятельности и субсидий на выполнение муниципального задания (далее – лицевой счет бюджетного (автономного) учреждения)</w:t>
      </w:r>
    </w:p>
    <w:p w:rsidR="00034C44" w:rsidRPr="00CB4D4A" w:rsidRDefault="00034C44" w:rsidP="00D214C8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На лицевом счете бюджетного (автономного) учреждения отражаются следующие операции:</w:t>
      </w:r>
    </w:p>
    <w:p w:rsidR="00034C44" w:rsidRPr="00CB4D4A" w:rsidRDefault="00034C44" w:rsidP="00D214C8">
      <w:pPr>
        <w:tabs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остаток средств на начало года;</w:t>
      </w:r>
    </w:p>
    <w:p w:rsidR="00034C44" w:rsidRPr="00CB4D4A" w:rsidRDefault="00034C44" w:rsidP="00D214C8">
      <w:pPr>
        <w:tabs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остаток средств на начало дня;</w:t>
      </w:r>
    </w:p>
    <w:p w:rsidR="00034C44" w:rsidRPr="00CB4D4A" w:rsidRDefault="00034C44" w:rsidP="00D214C8">
      <w:pPr>
        <w:tabs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поступления средств;</w:t>
      </w:r>
    </w:p>
    <w:p w:rsidR="00034C44" w:rsidRPr="00CB4D4A" w:rsidRDefault="00034C44" w:rsidP="00D214C8">
      <w:pPr>
        <w:tabs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суммы выплат;</w:t>
      </w:r>
    </w:p>
    <w:p w:rsidR="00034C44" w:rsidRPr="00CB4D4A" w:rsidRDefault="00034C44" w:rsidP="00D214C8">
      <w:pPr>
        <w:tabs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остаток средств на конец дня.</w:t>
      </w:r>
    </w:p>
    <w:p w:rsidR="00034C44" w:rsidRPr="00CB4D4A" w:rsidRDefault="00034C44" w:rsidP="0083502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CB4D4A">
        <w:rPr>
          <w:kern w:val="28"/>
          <w:sz w:val="28"/>
          <w:szCs w:val="28"/>
        </w:rPr>
        <w:t xml:space="preserve">2.2.2. </w:t>
      </w:r>
      <w:r w:rsidRPr="00CB4D4A">
        <w:rPr>
          <w:sz w:val="28"/>
          <w:szCs w:val="28"/>
        </w:rPr>
        <w:t>Лицевой счет, предназначенный для учета операций со средствами, предоставленными бюджетному (автономному) учреждению из местного бюджета, источником финансового обеспечения которых являются субсидии, предоставленные учреждениям из местного бюджета на цели, не связанные с финансовым обеспечением выполнения муниципального задания на оказание муниципальных услуг (выполнение работ), в соответствии с</w:t>
      </w:r>
      <w:r w:rsidRPr="00CB4D4A">
        <w:rPr>
          <w:rStyle w:val="apple-converted-space"/>
          <w:sz w:val="28"/>
          <w:szCs w:val="28"/>
        </w:rPr>
        <w:t> </w:t>
      </w:r>
      <w:hyperlink r:id="rId5" w:anchor="ZAP2JSQ3ND" w:tooltip="Из бюджетов бюджетной системы Российской Федерации могут предоставляться субсидии бюджетным и автономным учреждениям на иные цели." w:history="1">
        <w:r w:rsidRPr="00CB4D4A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абзацем вторым</w:t>
        </w:r>
      </w:hyperlink>
      <w:r w:rsidRPr="00CB4D4A">
        <w:rPr>
          <w:rStyle w:val="apple-converted-space"/>
          <w:sz w:val="28"/>
          <w:szCs w:val="28"/>
        </w:rPr>
        <w:t> </w:t>
      </w:r>
      <w:r w:rsidRPr="00CB4D4A">
        <w:rPr>
          <w:sz w:val="28"/>
          <w:szCs w:val="28"/>
        </w:rPr>
        <w:t>пункта 1 статьи 78.1 и</w:t>
      </w:r>
      <w:r w:rsidRPr="00CB4D4A">
        <w:rPr>
          <w:rStyle w:val="apple-converted-space"/>
          <w:sz w:val="28"/>
          <w:szCs w:val="28"/>
        </w:rPr>
        <w:t> </w:t>
      </w:r>
      <w:hyperlink r:id="rId6" w:anchor="ZAP1MKA33J" w:tooltip="Статья 78_2. Предоставление субсидий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в государственну..." w:history="1">
        <w:r w:rsidRPr="00CB4D4A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статьей 78.2</w:t>
        </w:r>
      </w:hyperlink>
      <w:r w:rsidRPr="00CB4D4A">
        <w:rPr>
          <w:rStyle w:val="apple-converted-space"/>
          <w:sz w:val="28"/>
          <w:szCs w:val="28"/>
        </w:rPr>
        <w:t> </w:t>
      </w:r>
      <w:r w:rsidRPr="00CB4D4A">
        <w:rPr>
          <w:sz w:val="28"/>
          <w:szCs w:val="28"/>
        </w:rPr>
        <w:t>Бюджетного кодекса Российской Федерации (целевые субсидии) (далее – отдельный лицевой счет бюджетного (автономного) учреждения).</w:t>
      </w:r>
    </w:p>
    <w:p w:rsidR="00034C44" w:rsidRPr="00CB4D4A" w:rsidRDefault="00034C44" w:rsidP="00D214C8">
      <w:pPr>
        <w:pStyle w:val="NormalWe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bookmarkStart w:id="0" w:name="dfasmwys2m"/>
      <w:bookmarkStart w:id="1" w:name="bssPhr64"/>
      <w:bookmarkStart w:id="2" w:name="sar_549_351"/>
      <w:bookmarkEnd w:id="0"/>
      <w:bookmarkEnd w:id="1"/>
      <w:bookmarkEnd w:id="2"/>
      <w:r w:rsidRPr="00CB4D4A">
        <w:rPr>
          <w:sz w:val="28"/>
          <w:szCs w:val="28"/>
        </w:rPr>
        <w:t>На отдельном лицевом счете бюджетного (автономного) учреждения отражаются следующие операции:</w:t>
      </w:r>
    </w:p>
    <w:p w:rsidR="00034C44" w:rsidRPr="00CB4D4A" w:rsidRDefault="00034C44" w:rsidP="00D214C8">
      <w:pPr>
        <w:pStyle w:val="NormalWe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bookmarkStart w:id="3" w:name="dfas19z2m6"/>
      <w:bookmarkStart w:id="4" w:name="bssPhr65"/>
      <w:bookmarkStart w:id="5" w:name="sar_549_352"/>
      <w:bookmarkEnd w:id="3"/>
      <w:bookmarkEnd w:id="4"/>
      <w:bookmarkEnd w:id="5"/>
      <w:r w:rsidRPr="00CB4D4A">
        <w:rPr>
          <w:sz w:val="28"/>
          <w:szCs w:val="28"/>
        </w:rPr>
        <w:t>остаток средств на начало года;</w:t>
      </w:r>
    </w:p>
    <w:p w:rsidR="00034C44" w:rsidRPr="00CB4D4A" w:rsidRDefault="00034C44" w:rsidP="00D214C8">
      <w:pPr>
        <w:pStyle w:val="NormalWe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bookmarkStart w:id="6" w:name="dfascrt5fv"/>
      <w:bookmarkStart w:id="7" w:name="bssPhr66"/>
      <w:bookmarkStart w:id="8" w:name="sar_549_353"/>
      <w:bookmarkEnd w:id="6"/>
      <w:bookmarkEnd w:id="7"/>
      <w:bookmarkEnd w:id="8"/>
      <w:r w:rsidRPr="00CB4D4A">
        <w:rPr>
          <w:sz w:val="28"/>
          <w:szCs w:val="28"/>
        </w:rPr>
        <w:t>остаток средств на начало дня;</w:t>
      </w:r>
    </w:p>
    <w:p w:rsidR="00034C44" w:rsidRPr="00CB4D4A" w:rsidRDefault="00034C44" w:rsidP="00D214C8">
      <w:pPr>
        <w:pStyle w:val="NormalWe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bookmarkStart w:id="9" w:name="dfasyhlzxs"/>
      <w:bookmarkStart w:id="10" w:name="bssPhr67"/>
      <w:bookmarkStart w:id="11" w:name="sar_549_354"/>
      <w:bookmarkEnd w:id="9"/>
      <w:bookmarkEnd w:id="10"/>
      <w:bookmarkEnd w:id="11"/>
      <w:r w:rsidRPr="00CB4D4A">
        <w:rPr>
          <w:sz w:val="28"/>
          <w:szCs w:val="28"/>
        </w:rPr>
        <w:t>поступления средств;</w:t>
      </w:r>
    </w:p>
    <w:p w:rsidR="00034C44" w:rsidRPr="00CB4D4A" w:rsidRDefault="00034C44" w:rsidP="00D214C8">
      <w:pPr>
        <w:pStyle w:val="NormalWe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bookmarkStart w:id="12" w:name="dfasav4sf3"/>
      <w:bookmarkStart w:id="13" w:name="bssPhr68"/>
      <w:bookmarkStart w:id="14" w:name="sar_549_355"/>
      <w:bookmarkEnd w:id="12"/>
      <w:bookmarkEnd w:id="13"/>
      <w:bookmarkEnd w:id="14"/>
      <w:r w:rsidRPr="00CB4D4A">
        <w:rPr>
          <w:sz w:val="28"/>
          <w:szCs w:val="28"/>
        </w:rPr>
        <w:t>суммы выплат;</w:t>
      </w:r>
    </w:p>
    <w:p w:rsidR="00034C44" w:rsidRPr="00CB4D4A" w:rsidRDefault="00034C44" w:rsidP="0083502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5" w:name="dfaslzp2ix"/>
      <w:bookmarkStart w:id="16" w:name="bssPhr69"/>
      <w:bookmarkStart w:id="17" w:name="sar_549_356"/>
      <w:bookmarkEnd w:id="15"/>
      <w:bookmarkEnd w:id="16"/>
      <w:bookmarkEnd w:id="17"/>
      <w:r w:rsidRPr="00CB4D4A">
        <w:rPr>
          <w:sz w:val="28"/>
          <w:szCs w:val="28"/>
        </w:rPr>
        <w:t>остаток средств на конец дня.</w:t>
      </w:r>
    </w:p>
    <w:p w:rsidR="00034C44" w:rsidRPr="00CB4D4A" w:rsidRDefault="00034C44" w:rsidP="0083502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4D4A">
        <w:rPr>
          <w:sz w:val="28"/>
          <w:szCs w:val="28"/>
        </w:rPr>
        <w:t>2.2.3. Лицевой счет, предназначенный для учета операций со средствами, предоставленными иному юридическому лицу из местного бюджета, источником финансового обеспечения которых являются субсидии, предоставленные из местного бюджета в соответствии со статьями</w:t>
      </w:r>
      <w:r w:rsidRPr="00CB4D4A">
        <w:rPr>
          <w:rStyle w:val="apple-converted-space"/>
          <w:sz w:val="28"/>
          <w:szCs w:val="28"/>
        </w:rPr>
        <w:t> </w:t>
      </w:r>
      <w:hyperlink r:id="rId7" w:anchor="ZA020BU3DB" w:history="1">
        <w:r w:rsidRPr="00CB4D4A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78</w:t>
        </w:r>
      </w:hyperlink>
      <w:r w:rsidRPr="00CB4D4A">
        <w:rPr>
          <w:rStyle w:val="apple-converted-space"/>
          <w:sz w:val="28"/>
          <w:szCs w:val="28"/>
        </w:rPr>
        <w:t> </w:t>
      </w:r>
      <w:r w:rsidRPr="00CB4D4A">
        <w:rPr>
          <w:sz w:val="28"/>
          <w:szCs w:val="28"/>
        </w:rPr>
        <w:t>и</w:t>
      </w:r>
      <w:r w:rsidRPr="00CB4D4A">
        <w:rPr>
          <w:rStyle w:val="apple-converted-space"/>
          <w:sz w:val="28"/>
          <w:szCs w:val="28"/>
        </w:rPr>
        <w:t> </w:t>
      </w:r>
      <w:hyperlink r:id="rId8" w:anchor="ZAP1MKA33J" w:tooltip="Статья 78_2. Предоставление субсидий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в государственну..." w:history="1">
        <w:r w:rsidRPr="00CB4D4A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78.2</w:t>
        </w:r>
      </w:hyperlink>
      <w:r w:rsidRPr="00CB4D4A">
        <w:rPr>
          <w:sz w:val="28"/>
          <w:szCs w:val="28"/>
        </w:rPr>
        <w:t>,</w:t>
      </w:r>
      <w:r w:rsidRPr="00CB4D4A">
        <w:rPr>
          <w:rStyle w:val="apple-converted-space"/>
          <w:sz w:val="28"/>
          <w:szCs w:val="28"/>
        </w:rPr>
        <w:t> </w:t>
      </w:r>
      <w:hyperlink r:id="rId9" w:anchor="XA00MDC2NU" w:tooltip="2. В федеральном законе о федеральном бюджете могут предусматриваться субсидии иным некоммерческим организациям, не являющимся государственными (муниципальными) учреждениями, государственными..." w:history="1">
        <w:r w:rsidRPr="00CB4D4A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абзацем вторым</w:t>
        </w:r>
      </w:hyperlink>
      <w:r w:rsidRPr="00CB4D4A">
        <w:rPr>
          <w:rStyle w:val="apple-converted-space"/>
          <w:sz w:val="28"/>
          <w:szCs w:val="28"/>
        </w:rPr>
        <w:t> </w:t>
      </w:r>
      <w:r w:rsidRPr="00CB4D4A">
        <w:rPr>
          <w:sz w:val="28"/>
          <w:szCs w:val="28"/>
        </w:rPr>
        <w:t>пункта 2 статьи 78.1 Бюджетного кодекса Российской Федерации (далее – лицевой счет для учета операций иного юридического лица, субсидии иным юридическим лицам соответственно), в случаях, установленных нормативными правовыми актами местной администрации.</w:t>
      </w:r>
    </w:p>
    <w:p w:rsidR="00034C44" w:rsidRPr="00CB4D4A" w:rsidRDefault="00034C44" w:rsidP="0083502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8" w:name="dfase7ggf4"/>
      <w:bookmarkStart w:id="19" w:name="bssPhr71"/>
      <w:bookmarkStart w:id="20" w:name="sar_549_358"/>
      <w:bookmarkEnd w:id="18"/>
      <w:bookmarkEnd w:id="19"/>
      <w:bookmarkEnd w:id="20"/>
      <w:r w:rsidRPr="00CB4D4A">
        <w:rPr>
          <w:sz w:val="28"/>
          <w:szCs w:val="28"/>
        </w:rPr>
        <w:t>На лицевом счете иного юридического лица отражаются следующие операции:</w:t>
      </w:r>
    </w:p>
    <w:p w:rsidR="00034C44" w:rsidRPr="00CB4D4A" w:rsidRDefault="00034C44" w:rsidP="00D214C8">
      <w:pPr>
        <w:pStyle w:val="NormalWe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bookmarkStart w:id="21" w:name="dfaswayb9x"/>
      <w:bookmarkStart w:id="22" w:name="bssPhr72"/>
      <w:bookmarkStart w:id="23" w:name="sar_549_359"/>
      <w:bookmarkEnd w:id="21"/>
      <w:bookmarkEnd w:id="22"/>
      <w:bookmarkEnd w:id="23"/>
      <w:r w:rsidRPr="00CB4D4A">
        <w:rPr>
          <w:sz w:val="28"/>
          <w:szCs w:val="28"/>
        </w:rPr>
        <w:t>остаток средств на начало года;</w:t>
      </w:r>
    </w:p>
    <w:p w:rsidR="00034C44" w:rsidRPr="00CB4D4A" w:rsidRDefault="00034C44" w:rsidP="00D214C8">
      <w:pPr>
        <w:pStyle w:val="NormalWe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bookmarkStart w:id="24" w:name="dfasuu4wkr"/>
      <w:bookmarkStart w:id="25" w:name="bssPhr73"/>
      <w:bookmarkStart w:id="26" w:name="sar_549_360"/>
      <w:bookmarkEnd w:id="24"/>
      <w:bookmarkEnd w:id="25"/>
      <w:bookmarkEnd w:id="26"/>
      <w:r w:rsidRPr="00CB4D4A">
        <w:rPr>
          <w:sz w:val="28"/>
          <w:szCs w:val="28"/>
        </w:rPr>
        <w:t>остаток средств на начало дня;</w:t>
      </w:r>
    </w:p>
    <w:p w:rsidR="00034C44" w:rsidRPr="00CB4D4A" w:rsidRDefault="00034C44" w:rsidP="00D214C8">
      <w:pPr>
        <w:pStyle w:val="NormalWe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bookmarkStart w:id="27" w:name="dfasa2g55d"/>
      <w:bookmarkStart w:id="28" w:name="bssPhr74"/>
      <w:bookmarkStart w:id="29" w:name="sar_549_361"/>
      <w:bookmarkEnd w:id="27"/>
      <w:bookmarkEnd w:id="28"/>
      <w:bookmarkEnd w:id="29"/>
      <w:r w:rsidRPr="00CB4D4A">
        <w:rPr>
          <w:sz w:val="28"/>
          <w:szCs w:val="28"/>
        </w:rPr>
        <w:t>поступления средств;</w:t>
      </w:r>
    </w:p>
    <w:p w:rsidR="00034C44" w:rsidRPr="00CB4D4A" w:rsidRDefault="00034C44" w:rsidP="00D214C8">
      <w:pPr>
        <w:pStyle w:val="NormalWe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bookmarkStart w:id="30" w:name="dfasrg04oc"/>
      <w:bookmarkStart w:id="31" w:name="bssPhr75"/>
      <w:bookmarkStart w:id="32" w:name="sar_549_362"/>
      <w:bookmarkEnd w:id="30"/>
      <w:bookmarkEnd w:id="31"/>
      <w:bookmarkEnd w:id="32"/>
      <w:r w:rsidRPr="00CB4D4A">
        <w:rPr>
          <w:sz w:val="28"/>
          <w:szCs w:val="28"/>
        </w:rPr>
        <w:t>суммы выплат;</w:t>
      </w:r>
    </w:p>
    <w:p w:rsidR="00034C44" w:rsidRPr="00CB4D4A" w:rsidRDefault="00034C44" w:rsidP="0083502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3" w:name="dfas6in9fi"/>
      <w:bookmarkStart w:id="34" w:name="bssPhr76"/>
      <w:bookmarkStart w:id="35" w:name="sar_549_363"/>
      <w:bookmarkEnd w:id="33"/>
      <w:bookmarkEnd w:id="34"/>
      <w:bookmarkEnd w:id="35"/>
      <w:r w:rsidRPr="00CB4D4A">
        <w:rPr>
          <w:sz w:val="28"/>
          <w:szCs w:val="28"/>
        </w:rPr>
        <w:t>остаток средств на конец дня.</w:t>
      </w:r>
    </w:p>
    <w:p w:rsidR="00034C44" w:rsidRPr="00CB4D4A" w:rsidRDefault="00034C44" w:rsidP="0083502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6" w:name="dfasvn7bst"/>
      <w:bookmarkStart w:id="37" w:name="bssPhr77"/>
      <w:bookmarkStart w:id="38" w:name="sar_549_364"/>
      <w:bookmarkEnd w:id="36"/>
      <w:bookmarkEnd w:id="37"/>
      <w:bookmarkEnd w:id="38"/>
      <w:r w:rsidRPr="00CB4D4A">
        <w:rPr>
          <w:sz w:val="28"/>
          <w:szCs w:val="28"/>
        </w:rPr>
        <w:t>2.2.4. Лицевой счет, предназначенный для учета операций со средствами обязательного медицинского страхования, поступающими бюджетному (автономному) учреждению в случаях, установленных законодательством Российской Федерации (далее – лицевой счет бюджетного (автономного) учреждения для учета операций со средствами ОМС).</w:t>
      </w:r>
    </w:p>
    <w:p w:rsidR="00034C44" w:rsidRPr="00CB4D4A" w:rsidRDefault="00034C44" w:rsidP="0083502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9" w:name="dfaspmwa07"/>
      <w:bookmarkStart w:id="40" w:name="bssPhr78"/>
      <w:bookmarkStart w:id="41" w:name="sar_549_365"/>
      <w:bookmarkEnd w:id="39"/>
      <w:bookmarkEnd w:id="40"/>
      <w:bookmarkEnd w:id="41"/>
      <w:r w:rsidRPr="00CB4D4A">
        <w:rPr>
          <w:sz w:val="28"/>
          <w:szCs w:val="28"/>
        </w:rPr>
        <w:t>На лицевом счете для учета операций со средствами ОМС бюджетного (автономного) учреждения отражаются следующие операции:</w:t>
      </w:r>
    </w:p>
    <w:p w:rsidR="00034C44" w:rsidRPr="00CB4D4A" w:rsidRDefault="00034C44" w:rsidP="0083502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2" w:name="dfasitgi66"/>
      <w:bookmarkStart w:id="43" w:name="bssPhr79"/>
      <w:bookmarkStart w:id="44" w:name="sar_549_366"/>
      <w:bookmarkEnd w:id="42"/>
      <w:bookmarkEnd w:id="43"/>
      <w:bookmarkEnd w:id="44"/>
      <w:r w:rsidRPr="00CB4D4A">
        <w:rPr>
          <w:sz w:val="28"/>
          <w:szCs w:val="28"/>
        </w:rPr>
        <w:t>остаток средств на начало года;</w:t>
      </w:r>
    </w:p>
    <w:p w:rsidR="00034C44" w:rsidRPr="00CB4D4A" w:rsidRDefault="00034C44" w:rsidP="0083502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5" w:name="dfasco3ugz"/>
      <w:bookmarkStart w:id="46" w:name="bssPhr80"/>
      <w:bookmarkStart w:id="47" w:name="sar_549_367"/>
      <w:bookmarkEnd w:id="45"/>
      <w:bookmarkEnd w:id="46"/>
      <w:bookmarkEnd w:id="47"/>
      <w:r w:rsidRPr="00CB4D4A">
        <w:rPr>
          <w:sz w:val="28"/>
          <w:szCs w:val="28"/>
        </w:rPr>
        <w:t>остаток средств на начало дня;</w:t>
      </w:r>
    </w:p>
    <w:p w:rsidR="00034C44" w:rsidRPr="00CB4D4A" w:rsidRDefault="00034C44" w:rsidP="0083502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8" w:name="dfas5pqo1h"/>
      <w:bookmarkStart w:id="49" w:name="bssPhr81"/>
      <w:bookmarkStart w:id="50" w:name="sar_549_368"/>
      <w:bookmarkEnd w:id="48"/>
      <w:bookmarkEnd w:id="49"/>
      <w:bookmarkEnd w:id="50"/>
      <w:r w:rsidRPr="00CB4D4A">
        <w:rPr>
          <w:sz w:val="28"/>
          <w:szCs w:val="28"/>
        </w:rPr>
        <w:t>поступления средств;</w:t>
      </w:r>
    </w:p>
    <w:p w:rsidR="00034C44" w:rsidRPr="00CB4D4A" w:rsidRDefault="00034C44" w:rsidP="0083502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1" w:name="dfasv3y9ay"/>
      <w:bookmarkStart w:id="52" w:name="bssPhr82"/>
      <w:bookmarkStart w:id="53" w:name="sar_549_369"/>
      <w:bookmarkEnd w:id="51"/>
      <w:bookmarkEnd w:id="52"/>
      <w:bookmarkEnd w:id="53"/>
      <w:r w:rsidRPr="00CB4D4A">
        <w:rPr>
          <w:sz w:val="28"/>
          <w:szCs w:val="28"/>
        </w:rPr>
        <w:t>суммы выплат;</w:t>
      </w:r>
    </w:p>
    <w:p w:rsidR="00034C44" w:rsidRPr="00CB4D4A" w:rsidRDefault="00034C44" w:rsidP="0083502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4" w:name="dfas5zaaud"/>
      <w:bookmarkStart w:id="55" w:name="bssPhr83"/>
      <w:bookmarkStart w:id="56" w:name="sar_549_370"/>
      <w:bookmarkEnd w:id="54"/>
      <w:bookmarkEnd w:id="55"/>
      <w:bookmarkEnd w:id="56"/>
      <w:r w:rsidRPr="00CB4D4A">
        <w:rPr>
          <w:sz w:val="28"/>
          <w:szCs w:val="28"/>
        </w:rPr>
        <w:t>остаток средств на конец дня.</w:t>
      </w:r>
    </w:p>
    <w:p w:rsidR="00034C44" w:rsidRPr="00CB4D4A" w:rsidRDefault="00034C44" w:rsidP="0083502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7" w:name="dfasiatued"/>
      <w:bookmarkStart w:id="58" w:name="bssPhr84"/>
      <w:bookmarkStart w:id="59" w:name="sar_549_371"/>
      <w:bookmarkEnd w:id="57"/>
      <w:bookmarkEnd w:id="58"/>
      <w:bookmarkEnd w:id="59"/>
      <w:r w:rsidRPr="00CB4D4A">
        <w:rPr>
          <w:sz w:val="28"/>
          <w:szCs w:val="28"/>
        </w:rPr>
        <w:t>2.2.5. Лицевой счет, предназначенный для учета операций со средствами, поступающими бюджетному (автономному) учреждению во временное распоряжение (далее – лицевой счет бюджетного (автономного) учреждения для учета средств, поступающих во временное распоряжение).</w:t>
      </w:r>
    </w:p>
    <w:p w:rsidR="00034C44" w:rsidRPr="00CB4D4A" w:rsidRDefault="00034C44" w:rsidP="0083502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0" w:name="dfaspcis7i"/>
      <w:bookmarkStart w:id="61" w:name="bssPhr85"/>
      <w:bookmarkStart w:id="62" w:name="sar_549_372"/>
      <w:bookmarkEnd w:id="60"/>
      <w:bookmarkEnd w:id="61"/>
      <w:bookmarkEnd w:id="62"/>
      <w:r w:rsidRPr="00CB4D4A">
        <w:rPr>
          <w:sz w:val="28"/>
          <w:szCs w:val="28"/>
        </w:rPr>
        <w:t>На лицевом счете для учета операций со средствами, поступающими во временное распоряжение бюджетного (автономного) учреждения, отражаются следующие операции:</w:t>
      </w:r>
    </w:p>
    <w:p w:rsidR="00034C44" w:rsidRPr="00CB4D4A" w:rsidRDefault="00034C44" w:rsidP="00D214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63" w:name="dfasy3skmi"/>
      <w:bookmarkStart w:id="64" w:name="bssPhr86"/>
      <w:bookmarkStart w:id="65" w:name="sar_549_373"/>
      <w:bookmarkEnd w:id="63"/>
      <w:bookmarkEnd w:id="64"/>
      <w:bookmarkEnd w:id="65"/>
      <w:r w:rsidRPr="00CB4D4A">
        <w:rPr>
          <w:sz w:val="28"/>
          <w:szCs w:val="28"/>
        </w:rPr>
        <w:t>остаток средств на начало года;</w:t>
      </w:r>
    </w:p>
    <w:p w:rsidR="00034C44" w:rsidRPr="00CB4D4A" w:rsidRDefault="00034C44" w:rsidP="00D214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66" w:name="dfaslyuuun"/>
      <w:bookmarkStart w:id="67" w:name="bssPhr87"/>
      <w:bookmarkStart w:id="68" w:name="sar_549_374"/>
      <w:bookmarkEnd w:id="66"/>
      <w:bookmarkEnd w:id="67"/>
      <w:bookmarkEnd w:id="68"/>
      <w:r w:rsidRPr="00CB4D4A">
        <w:rPr>
          <w:sz w:val="28"/>
          <w:szCs w:val="28"/>
        </w:rPr>
        <w:t>остаток средств на начало дня;</w:t>
      </w:r>
    </w:p>
    <w:p w:rsidR="00034C44" w:rsidRPr="00CB4D4A" w:rsidRDefault="00034C44" w:rsidP="00D214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69" w:name="dfaskb8ygx"/>
      <w:bookmarkStart w:id="70" w:name="bssPhr88"/>
      <w:bookmarkStart w:id="71" w:name="sar_549_375"/>
      <w:bookmarkEnd w:id="69"/>
      <w:bookmarkEnd w:id="70"/>
      <w:bookmarkEnd w:id="71"/>
      <w:r w:rsidRPr="00CB4D4A">
        <w:rPr>
          <w:sz w:val="28"/>
          <w:szCs w:val="28"/>
        </w:rPr>
        <w:t>поступления средств;</w:t>
      </w:r>
    </w:p>
    <w:p w:rsidR="00034C44" w:rsidRPr="00CB4D4A" w:rsidRDefault="00034C44" w:rsidP="00D214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72" w:name="dfas2uwbmb"/>
      <w:bookmarkStart w:id="73" w:name="bssPhr89"/>
      <w:bookmarkStart w:id="74" w:name="sar_549_376"/>
      <w:bookmarkEnd w:id="72"/>
      <w:bookmarkEnd w:id="73"/>
      <w:bookmarkEnd w:id="74"/>
      <w:r w:rsidRPr="00CB4D4A">
        <w:rPr>
          <w:sz w:val="28"/>
          <w:szCs w:val="28"/>
        </w:rPr>
        <w:t>суммы выплат;</w:t>
      </w:r>
    </w:p>
    <w:p w:rsidR="00034C44" w:rsidRPr="00CB4D4A" w:rsidRDefault="00034C44" w:rsidP="00D214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75" w:name="dfasunet78"/>
      <w:bookmarkStart w:id="76" w:name="bssPhr90"/>
      <w:bookmarkStart w:id="77" w:name="sar_549_377"/>
      <w:bookmarkEnd w:id="75"/>
      <w:bookmarkEnd w:id="76"/>
      <w:bookmarkEnd w:id="77"/>
      <w:r w:rsidRPr="00CB4D4A">
        <w:rPr>
          <w:sz w:val="28"/>
          <w:szCs w:val="28"/>
        </w:rPr>
        <w:t>остаток средств на конец дня.</w:t>
      </w:r>
    </w:p>
    <w:p w:rsidR="00034C44" w:rsidRPr="00CB4D4A" w:rsidRDefault="00034C44" w:rsidP="00626D83">
      <w:pPr>
        <w:pStyle w:val="ListNumber2"/>
        <w:tabs>
          <w:tab w:val="clear" w:pos="360"/>
        </w:tabs>
        <w:spacing w:after="0"/>
        <w:ind w:firstLine="709"/>
        <w:rPr>
          <w:kern w:val="28"/>
          <w:sz w:val="28"/>
          <w:szCs w:val="28"/>
        </w:rPr>
      </w:pPr>
      <w:r w:rsidRPr="00CB4D4A">
        <w:rPr>
          <w:kern w:val="28"/>
          <w:sz w:val="28"/>
          <w:szCs w:val="28"/>
        </w:rPr>
        <w:t>2.3. При открытии лицевого счета ему присваивается номер. Номер лицевого счета состоит из девяти разрядов:</w:t>
      </w:r>
    </w:p>
    <w:p w:rsidR="00034C44" w:rsidRPr="00CB4D4A" w:rsidRDefault="00034C44" w:rsidP="00626D83">
      <w:pPr>
        <w:pStyle w:val="ListNumber2"/>
        <w:tabs>
          <w:tab w:val="num" w:pos="2308"/>
        </w:tabs>
        <w:spacing w:after="0"/>
        <w:ind w:firstLine="709"/>
        <w:rPr>
          <w:kern w:val="2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929"/>
        <w:gridCol w:w="929"/>
        <w:gridCol w:w="929"/>
        <w:gridCol w:w="928"/>
        <w:gridCol w:w="928"/>
        <w:gridCol w:w="928"/>
        <w:gridCol w:w="928"/>
        <w:gridCol w:w="928"/>
        <w:gridCol w:w="929"/>
      </w:tblGrid>
      <w:tr w:rsidR="00034C44" w:rsidRPr="00501471" w:rsidTr="00EF4656">
        <w:tc>
          <w:tcPr>
            <w:tcW w:w="957" w:type="dxa"/>
            <w:vAlign w:val="center"/>
          </w:tcPr>
          <w:p w:rsidR="00034C44" w:rsidRPr="00CB4D4A" w:rsidRDefault="00034C44" w:rsidP="00EF4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4A">
              <w:rPr>
                <w:rFonts w:ascii="Times New Roman" w:hAnsi="Times New Roman" w:cs="Times New Roman"/>
                <w:b/>
                <w:sz w:val="28"/>
                <w:szCs w:val="28"/>
              </w:rPr>
              <w:t>Номер разряда</w:t>
            </w:r>
          </w:p>
        </w:tc>
        <w:tc>
          <w:tcPr>
            <w:tcW w:w="957" w:type="dxa"/>
            <w:vAlign w:val="center"/>
          </w:tcPr>
          <w:p w:rsidR="00034C44" w:rsidRPr="00CB4D4A" w:rsidRDefault="00034C44" w:rsidP="00EF4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034C44" w:rsidRPr="00CB4D4A" w:rsidRDefault="00034C44" w:rsidP="00EF4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034C44" w:rsidRPr="00CB4D4A" w:rsidRDefault="00034C44" w:rsidP="00EF4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034C44" w:rsidRPr="00CB4D4A" w:rsidRDefault="00034C44" w:rsidP="00EF4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034C44" w:rsidRPr="00CB4D4A" w:rsidRDefault="00034C44" w:rsidP="00EF4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034C44" w:rsidRPr="00CB4D4A" w:rsidRDefault="00034C44" w:rsidP="00EF4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4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034C44" w:rsidRPr="00CB4D4A" w:rsidRDefault="00034C44" w:rsidP="00EF4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4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034C44" w:rsidRPr="00CB4D4A" w:rsidRDefault="00034C44" w:rsidP="00EF4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4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8" w:type="dxa"/>
            <w:vAlign w:val="center"/>
          </w:tcPr>
          <w:p w:rsidR="00034C44" w:rsidRPr="00CB4D4A" w:rsidRDefault="00034C44" w:rsidP="00EF4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4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034C44" w:rsidRPr="00CB4D4A" w:rsidRDefault="00034C44" w:rsidP="00626D83">
      <w:pPr>
        <w:pStyle w:val="ListNumber2"/>
        <w:tabs>
          <w:tab w:val="clear" w:pos="360"/>
          <w:tab w:val="num" w:pos="2308"/>
        </w:tabs>
        <w:spacing w:after="0"/>
        <w:ind w:firstLine="709"/>
        <w:rPr>
          <w:kern w:val="28"/>
          <w:sz w:val="28"/>
          <w:szCs w:val="28"/>
        </w:rPr>
      </w:pPr>
    </w:p>
    <w:p w:rsidR="00034C44" w:rsidRPr="00CB4D4A" w:rsidRDefault="00034C44" w:rsidP="00FE7013">
      <w:pPr>
        <w:pStyle w:val="ListNumber2"/>
        <w:tabs>
          <w:tab w:val="clear" w:pos="360"/>
          <w:tab w:val="num" w:pos="2308"/>
        </w:tabs>
        <w:spacing w:after="0"/>
        <w:rPr>
          <w:kern w:val="28"/>
          <w:sz w:val="28"/>
          <w:szCs w:val="28"/>
        </w:rPr>
      </w:pPr>
      <w:r w:rsidRPr="00CB4D4A">
        <w:rPr>
          <w:kern w:val="28"/>
          <w:sz w:val="28"/>
          <w:szCs w:val="28"/>
        </w:rPr>
        <w:t>где:</w:t>
      </w:r>
    </w:p>
    <w:p w:rsidR="00034C44" w:rsidRPr="00CB4D4A" w:rsidRDefault="00034C44" w:rsidP="00FE7013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1- 3 разряд – индивидуальный номер главного распорядителя средств местного бюджета, в ведении которого находится владелец лицевого счета;</w:t>
      </w:r>
    </w:p>
    <w:p w:rsidR="00034C44" w:rsidRPr="00CB4D4A" w:rsidRDefault="00034C44" w:rsidP="00FE7013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4-5 разряд – код типа учреждения:</w:t>
      </w:r>
    </w:p>
    <w:p w:rsidR="00034C44" w:rsidRPr="00CB4D4A" w:rsidRDefault="00034C44" w:rsidP="00FE7013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«01» - получатель бюджетных средств (главный распорядитель средств бюджета);</w:t>
      </w:r>
    </w:p>
    <w:p w:rsidR="00034C44" w:rsidRPr="00CB4D4A" w:rsidRDefault="00034C44" w:rsidP="00FE7013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«02» - получатель бюджетных средств (казенное учреждение);</w:t>
      </w:r>
    </w:p>
    <w:p w:rsidR="00034C44" w:rsidRPr="00CB4D4A" w:rsidRDefault="00034C44" w:rsidP="00FE7013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«03» - бюджетное учреждение;</w:t>
      </w:r>
    </w:p>
    <w:p w:rsidR="00034C44" w:rsidRPr="00CB4D4A" w:rsidRDefault="00034C44" w:rsidP="00FE7013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«04» - автономное учреждение;</w:t>
      </w:r>
    </w:p>
    <w:p w:rsidR="00034C44" w:rsidRPr="00CB4D4A" w:rsidRDefault="00034C44" w:rsidP="00FE7013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«06» - иное юридическое лицо;</w:t>
      </w:r>
    </w:p>
    <w:p w:rsidR="00034C44" w:rsidRPr="00CB4D4A" w:rsidRDefault="00034C44" w:rsidP="00FE7013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«08» - главный администратор источников финансирования дефицита местного бюджета;</w:t>
      </w:r>
    </w:p>
    <w:p w:rsidR="00034C44" w:rsidRPr="00CB4D4A" w:rsidRDefault="00034C44" w:rsidP="00FE7013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6 – 8 разряды – индивидуальный номер учреждения;</w:t>
      </w:r>
    </w:p>
    <w:p w:rsidR="00034C44" w:rsidRPr="00CB4D4A" w:rsidRDefault="00034C44" w:rsidP="00FE7013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9 разряд – вид средств, учитываемых на лицевом счете;</w:t>
      </w:r>
    </w:p>
    <w:p w:rsidR="00034C44" w:rsidRPr="00CB4D4A" w:rsidRDefault="00034C44" w:rsidP="00FE7013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«1» - средства местного бюджета;</w:t>
      </w:r>
    </w:p>
    <w:p w:rsidR="00034C44" w:rsidRPr="00CB4D4A" w:rsidRDefault="00034C44" w:rsidP="00FE7013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 xml:space="preserve">«2» - средства бюджетных (автономных) учреждений </w:t>
      </w:r>
      <w:r w:rsidRPr="00CB4D4A">
        <w:rPr>
          <w:rFonts w:ascii="Times New Roman" w:hAnsi="Times New Roman"/>
          <w:kern w:val="28"/>
          <w:sz w:val="28"/>
          <w:szCs w:val="28"/>
        </w:rPr>
        <w:t>от приносящей доход деятельности и субсидий на выполнение муниципального задания</w:t>
      </w:r>
      <w:r w:rsidRPr="00CB4D4A">
        <w:rPr>
          <w:rFonts w:ascii="Times New Roman" w:hAnsi="Times New Roman"/>
          <w:spacing w:val="-5"/>
          <w:sz w:val="28"/>
          <w:szCs w:val="28"/>
        </w:rPr>
        <w:t>;</w:t>
      </w:r>
    </w:p>
    <w:p w:rsidR="00034C44" w:rsidRPr="00CB4D4A" w:rsidRDefault="00034C44" w:rsidP="00FE7013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«3» - целевые субсидии, субсидии иным юридическим лицам;</w:t>
      </w:r>
    </w:p>
    <w:p w:rsidR="00034C44" w:rsidRPr="00CB4D4A" w:rsidRDefault="00034C44" w:rsidP="00FE7013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«4» - средства обязательного медицинского страхования;</w:t>
      </w:r>
    </w:p>
    <w:p w:rsidR="00034C44" w:rsidRPr="00CB4D4A" w:rsidRDefault="00034C44" w:rsidP="00FE7013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«5» - средства, поступающие во временное распоряжение учреждения;</w:t>
      </w:r>
    </w:p>
    <w:p w:rsidR="00034C44" w:rsidRPr="00CB4D4A" w:rsidRDefault="00034C44" w:rsidP="00FE7013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 xml:space="preserve">«6»- средства для исполнения публичных обязательств; </w:t>
      </w:r>
    </w:p>
    <w:p w:rsidR="00034C44" w:rsidRPr="00CB4D4A" w:rsidRDefault="00034C44" w:rsidP="00153C07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 xml:space="preserve">«8»- средства источников финансирования дефицита местного бюджета. </w:t>
      </w:r>
    </w:p>
    <w:p w:rsidR="00034C44" w:rsidRPr="00CB4D4A" w:rsidRDefault="00034C44" w:rsidP="00626D83">
      <w:pPr>
        <w:pStyle w:val="ListNumber2"/>
        <w:tabs>
          <w:tab w:val="clear" w:pos="360"/>
        </w:tabs>
        <w:spacing w:after="0"/>
        <w:ind w:firstLine="709"/>
        <w:rPr>
          <w:sz w:val="28"/>
          <w:szCs w:val="28"/>
        </w:rPr>
      </w:pPr>
    </w:p>
    <w:p w:rsidR="00034C44" w:rsidRPr="00CB4D4A" w:rsidRDefault="00034C44" w:rsidP="002F58F9">
      <w:pPr>
        <w:spacing w:after="0" w:line="240" w:lineRule="auto"/>
        <w:jc w:val="center"/>
        <w:rPr>
          <w:rFonts w:ascii="Times New Roman" w:hAnsi="Times New Roman"/>
          <w:i/>
          <w:spacing w:val="-5"/>
          <w:sz w:val="28"/>
          <w:szCs w:val="28"/>
        </w:rPr>
      </w:pPr>
      <w:r w:rsidRPr="00CB4D4A">
        <w:rPr>
          <w:rFonts w:ascii="Times New Roman" w:hAnsi="Times New Roman"/>
          <w:b/>
          <w:spacing w:val="-5"/>
          <w:sz w:val="28"/>
          <w:szCs w:val="28"/>
        </w:rPr>
        <w:t>3. Порядок открытия лицевых счетов участникам системы казначейских платежей</w:t>
      </w:r>
    </w:p>
    <w:p w:rsidR="00034C44" w:rsidRPr="00CB4D4A" w:rsidRDefault="00034C44" w:rsidP="002F58F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5"/>
          <w:sz w:val="28"/>
          <w:szCs w:val="28"/>
        </w:rPr>
      </w:pPr>
    </w:p>
    <w:p w:rsidR="00034C44" w:rsidRPr="00CB4D4A" w:rsidRDefault="00034C44" w:rsidP="002F58F9">
      <w:pPr>
        <w:pStyle w:val="ListNumber2"/>
        <w:numPr>
          <w:ilvl w:val="1"/>
          <w:numId w:val="5"/>
        </w:numPr>
        <w:spacing w:after="0"/>
        <w:ind w:left="0" w:firstLine="709"/>
        <w:rPr>
          <w:kern w:val="28"/>
          <w:sz w:val="28"/>
          <w:szCs w:val="28"/>
        </w:rPr>
      </w:pPr>
      <w:r w:rsidRPr="00CB4D4A">
        <w:rPr>
          <w:kern w:val="28"/>
          <w:sz w:val="28"/>
          <w:szCs w:val="28"/>
        </w:rPr>
        <w:t>Оформление открытия, закрытия и переоформление лицевых счетов осуществляет отдел предварительного контроля финансового управления администрации Ртищевского муниципального района (далее – отдел предварительного контроля).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Основанием для открытия лицевых счетов участников бюджетного процесса является Сводный реестр главных распорядителей и получателей средств местного бюджета,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 в рамках их полномочий.</w:t>
      </w:r>
    </w:p>
    <w:p w:rsidR="00034C44" w:rsidRPr="00CB4D4A" w:rsidRDefault="00034C44" w:rsidP="002F58F9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Для открытия лицевых счетов участник системы казначейских платежей, являющиеся участниками бюджетного процесса, представляют в отдел предварительного контроля следующие документы: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 xml:space="preserve">а) </w:t>
      </w:r>
      <w:hyperlink r:id="rId10" w:history="1">
        <w:r w:rsidRPr="00CB4D4A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CB4D4A">
        <w:rPr>
          <w:rFonts w:ascii="Times New Roman" w:hAnsi="Times New Roman"/>
          <w:sz w:val="28"/>
          <w:szCs w:val="28"/>
        </w:rPr>
        <w:t xml:space="preserve"> на открытие лицевого счета (приложение № 1 к настоящему Порядку);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б) копию учредительного документа, заверенную учредителем или нотариально;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в) копию документа о государственной регистрации, заверенную учредителем, нотариально или органом, осуществившим государственную регистрацию;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г) копию свидетельства налогового органа о постановке на учет, заверенную выдавшим его налоговым органом или нотариально;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 xml:space="preserve">д) </w:t>
      </w:r>
      <w:hyperlink r:id="rId11" w:history="1">
        <w:r w:rsidRPr="00CB4D4A">
          <w:rPr>
            <w:rFonts w:ascii="Times New Roman" w:hAnsi="Times New Roman"/>
            <w:sz w:val="28"/>
            <w:szCs w:val="28"/>
          </w:rPr>
          <w:t>карточку</w:t>
        </w:r>
      </w:hyperlink>
      <w:r w:rsidRPr="00CB4D4A">
        <w:rPr>
          <w:rFonts w:ascii="Times New Roman" w:hAnsi="Times New Roman"/>
          <w:sz w:val="28"/>
          <w:szCs w:val="28"/>
        </w:rPr>
        <w:t xml:space="preserve"> образцов подписей (приложение № 2 к настоящему Порядку);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 xml:space="preserve">е) </w:t>
      </w:r>
      <w:hyperlink r:id="rId12" w:history="1">
        <w:r w:rsidRPr="00CB4D4A">
          <w:rPr>
            <w:rFonts w:ascii="Times New Roman" w:hAnsi="Times New Roman"/>
            <w:sz w:val="28"/>
            <w:szCs w:val="28"/>
          </w:rPr>
          <w:t>доверенность</w:t>
        </w:r>
      </w:hyperlink>
      <w:r w:rsidRPr="00CB4D4A">
        <w:rPr>
          <w:rFonts w:ascii="Times New Roman" w:hAnsi="Times New Roman"/>
          <w:sz w:val="28"/>
          <w:szCs w:val="28"/>
        </w:rPr>
        <w:t xml:space="preserve"> на кассира участник системы казначейских платежей на проведение расчетных операций и получение платежных документов по лицевым счетам (приложение № 3 к настоящему Порядку);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ж) справку о сроках выплаты заработной платы.</w:t>
      </w:r>
    </w:p>
    <w:p w:rsidR="00034C44" w:rsidRPr="00CB4D4A" w:rsidRDefault="00034C44" w:rsidP="002F58F9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Для открытия л</w:t>
      </w:r>
      <w:r w:rsidRPr="00CB4D4A">
        <w:rPr>
          <w:rFonts w:ascii="Times New Roman" w:hAnsi="Times New Roman"/>
          <w:spacing w:val="-5"/>
          <w:sz w:val="28"/>
          <w:szCs w:val="28"/>
        </w:rPr>
        <w:t>ицевого счета, предназначенного для отражения операций по переданным полномочиям, главный распорядитель не позднее, чем за два рабочих дня до окончания текущего финансового года представляет в финансовое управление копии перечней публичных обязательств, полномочия по исполнению которых осуществляют бюджетные (автономные) учреждения от имени и по поручению органа, осуществляющего функции и полномочия их учредителя.</w:t>
      </w:r>
    </w:p>
    <w:p w:rsidR="00034C44" w:rsidRPr="00CB4D4A" w:rsidRDefault="00034C44" w:rsidP="002F58F9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Для открытия лицевого счета, предназначенного для учета операций иного юридического лица, участник системы казначейских платежей представляет копию договора (соглашения) о предоставлении субсидии иным юридическим лицам, заключенного между главным распорядителем средств местного бюджета и получателем субсидии, заверенную главным распорядителем средств местного бюджета.</w:t>
      </w:r>
    </w:p>
    <w:p w:rsidR="00034C44" w:rsidRPr="00CB4D4A" w:rsidRDefault="00034C44" w:rsidP="002F58F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3.2. Основанием для открытия лицевых счетов бюджетному (автономному) учреждению, а также иному юридическому лицу является Сводный реестр муниципальных бюджетных и автономных учреждений, иных юридических лиц, не являющихся участников бюджетного процесса.</w:t>
      </w:r>
    </w:p>
    <w:p w:rsidR="00034C44" w:rsidRPr="00CB4D4A" w:rsidRDefault="00034C44" w:rsidP="002F58F9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Для открытия лицевых счетов участники системы казначейских платежей, не являющиеся участниками бюджетного процесса, представляют в отдел предварительного контроля документы, указанные в подпунктах “а”-“ж” пункта 3.1. настоящего Порядка.</w:t>
      </w:r>
    </w:p>
    <w:p w:rsidR="00034C44" w:rsidRPr="00CB4D4A" w:rsidRDefault="00034C44" w:rsidP="002F58F9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Открытие лицевого счета, предназначенного для учета операций со средствами автономного учреждения от приносящей доход деятельности и субсидий на выполнение муниципального задания осуществляется при отсутствии расчетного счета в учреждении банка России или кредитной организации.</w:t>
      </w:r>
    </w:p>
    <w:p w:rsidR="00034C44" w:rsidRPr="00CB4D4A" w:rsidRDefault="00034C44" w:rsidP="008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3.3. Карточка образцов подписей для открытия учреждению лицевых счетов подписывается соответственно руководителем и главным бухгалтером (уполномоченными руководителем лицами) учреждения, скрепляется оттиском его печати на подписях указанных лиц на лицевой стороне и заверяется на оборотной стороне нотариально или подписью:</w:t>
      </w:r>
    </w:p>
    <w:p w:rsidR="00034C44" w:rsidRPr="00CB4D4A" w:rsidRDefault="00034C44" w:rsidP="008A18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руководителя (уполномоченного им лица) учредителя и оттиском его печати – для учреждения.</w:t>
      </w:r>
    </w:p>
    <w:p w:rsidR="00034C44" w:rsidRPr="00CB4D4A" w:rsidRDefault="00034C44" w:rsidP="008A182E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>Если в штате учреждения нет должности главного бухгалтера (другого должностного лица, выполняющего его функции) карточка представляется за подписью только руководителя (уполномоченного им лица). В графе «Фамилия, имя, отчество» вместо указания лица, наделенного правом второй подписи, делается запись «бухгалтерский работник в штате не предусмотрен», в соответствии с которой расчетные и иные документы, представленные в финансовое управление, считаются действительными при наличии на них одной первой подписи.</w:t>
      </w:r>
    </w:p>
    <w:p w:rsidR="00034C44" w:rsidRPr="00CB4D4A" w:rsidRDefault="00034C44" w:rsidP="002F58F9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В случае замены или дополнения хотя бы одной подписи, а также изменения наименования должностей, включенных в карточку образцов подписей, представляется новая карточка образцов подписей всех лиц, имеющих право первой и второй подписи. При временной передаче полномочий представляется карточка с временными образцами подписей и соответствующий правовой акт. Дата начала срока полномочий лиц, временно пользующихся правом подписи, должна быть не ранее даты представления карточки образцов подписей к лицевому счету.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3.4. Проверка представленных участником системы казначейских платежей документов, необходимых для открытия лицевых счетов, осуществляется отделом предварительного контроля в течение пяти рабочих дней после их представления. Пакет документов, не соответствующий установленным требованиям, возвращается не позднее срока, установленного для проведения проверки.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После завершения проверки документов, представленных участниками системы казначейских платежей для открытия лицевых счетов, осуществляется открытие соответствующего лицевого счета.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 xml:space="preserve">Открытие лицевого счета в финансовом управлении осуществляется не позднее следующего рабочего дня после завершения проверки документов по разрешительной надписи начальника финансового управления, либо лица его замещающего в установленном порядке и начальника отдела учета и отчетности финансового управления, главного бухгалтера (далее – главный бухгалтер) (его заместителя) на заявлении об открытии лицевого счета. </w:t>
      </w:r>
    </w:p>
    <w:p w:rsidR="00034C44" w:rsidRPr="00CB4D4A" w:rsidRDefault="00034C44" w:rsidP="002F58F9">
      <w:pPr>
        <w:pStyle w:val="ListNumber2"/>
        <w:tabs>
          <w:tab w:val="clear" w:pos="360"/>
          <w:tab w:val="num" w:pos="2308"/>
        </w:tabs>
        <w:spacing w:after="0"/>
        <w:ind w:firstLine="709"/>
        <w:rPr>
          <w:sz w:val="28"/>
          <w:szCs w:val="28"/>
        </w:rPr>
      </w:pPr>
      <w:r w:rsidRPr="00CB4D4A">
        <w:rPr>
          <w:sz w:val="28"/>
          <w:szCs w:val="28"/>
        </w:rPr>
        <w:t>Отдел предварительного контроля оформляет извещение об открытии лицевого счета в финансовом управлении (приложение № 4 к настоящему Порядку для участников бюджетного процесса, приложение № 5 к настоящему Порядку для неучастников бюджетного процесса), которое подписывается начальником и главным бухгалтером финансового управления и направляется владельцу лицевого счета.</w:t>
      </w:r>
    </w:p>
    <w:p w:rsidR="00034C44" w:rsidRPr="00CB4D4A" w:rsidRDefault="00034C44" w:rsidP="002F58F9">
      <w:pPr>
        <w:pStyle w:val="ListNumber2"/>
        <w:tabs>
          <w:tab w:val="clear" w:pos="360"/>
          <w:tab w:val="num" w:pos="2308"/>
        </w:tabs>
        <w:spacing w:after="0"/>
        <w:ind w:firstLine="709"/>
        <w:rPr>
          <w:sz w:val="28"/>
          <w:szCs w:val="28"/>
        </w:rPr>
      </w:pPr>
      <w:r w:rsidRPr="00CB4D4A">
        <w:rPr>
          <w:sz w:val="28"/>
          <w:szCs w:val="28"/>
        </w:rPr>
        <w:t>При открытии лицевых счетов финансовое управление заключает с участниками системы казначейских платежей договор на расчетное обслуживание.</w:t>
      </w:r>
    </w:p>
    <w:p w:rsidR="00034C44" w:rsidRPr="00CB4D4A" w:rsidRDefault="00034C44" w:rsidP="002F58F9">
      <w:pPr>
        <w:pStyle w:val="ListNumber2"/>
        <w:tabs>
          <w:tab w:val="clear" w:pos="360"/>
          <w:tab w:val="num" w:pos="2308"/>
        </w:tabs>
        <w:spacing w:after="0"/>
        <w:ind w:firstLine="709"/>
        <w:rPr>
          <w:sz w:val="28"/>
          <w:szCs w:val="28"/>
        </w:rPr>
      </w:pPr>
      <w:r w:rsidRPr="00CB4D4A">
        <w:rPr>
          <w:sz w:val="28"/>
          <w:szCs w:val="28"/>
        </w:rPr>
        <w:t>3.5. В трехдневный срок после открытия лицевого счета</w:t>
      </w:r>
      <w:r w:rsidRPr="00CB4D4A">
        <w:rPr>
          <w:spacing w:val="-5"/>
          <w:sz w:val="28"/>
          <w:szCs w:val="28"/>
        </w:rPr>
        <w:t xml:space="preserve"> </w:t>
      </w:r>
      <w:r w:rsidRPr="00CB4D4A">
        <w:rPr>
          <w:sz w:val="28"/>
          <w:szCs w:val="28"/>
        </w:rPr>
        <w:t xml:space="preserve">участнику системы казначейских платежей финансовое управление сообщает об этом в налоговый орган по месту регистрации учреждения. 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B4D4A">
        <w:rPr>
          <w:rFonts w:ascii="Times New Roman" w:hAnsi="Times New Roman"/>
          <w:bCs/>
          <w:sz w:val="28"/>
          <w:szCs w:val="28"/>
        </w:rPr>
        <w:t>3.6.</w:t>
      </w:r>
      <w:r w:rsidRPr="00CB4D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4D4A">
        <w:rPr>
          <w:rFonts w:ascii="Times New Roman" w:hAnsi="Times New Roman"/>
          <w:bCs/>
          <w:sz w:val="28"/>
          <w:szCs w:val="28"/>
        </w:rPr>
        <w:t>Проверенные документы, соответствующие установленным требованиям, хранятся в деле участника системы казначейских платежей. Дело участника системы казначейских платежей оформляется единое по всем открытым данному участнику системы казначейских платежей лицевым счетам и хранится в отделе предварительного контроля по месту обслуживания лицевого счета в соответствии с правилами делопроизводства.</w:t>
      </w:r>
      <w:r w:rsidRPr="00CB4D4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CB4D4A">
        <w:rPr>
          <w:rFonts w:ascii="Times New Roman" w:hAnsi="Times New Roman"/>
          <w:bCs/>
          <w:sz w:val="28"/>
          <w:szCs w:val="28"/>
        </w:rPr>
        <w:t>Участники системы казначейских платежей обязаны в пятидневный срок после внесения изменений в документы, представленные для открытия лицевых счетов по месту своего нахождения, сообщать в письменной форме в отдел предварительного контроля обо всех изменениях в документах. Информация, представленная участником системы казначейских платежей, хранится в деле участника системы казначейских платежей.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 xml:space="preserve">3.7. Лицевой счет считается открытым с внесением уполномоченным работником отдела предварительного контроля записи о его открытии в Книгу регистрации лицевых счетов (Приложение № 6 к настоящему Порядку). </w:t>
      </w:r>
    </w:p>
    <w:p w:rsidR="00034C44" w:rsidRPr="00CB4D4A" w:rsidRDefault="00034C44" w:rsidP="002F58F9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 xml:space="preserve">Книга регистрации лицевых счетов пронумеровывается, прошнуровывается и заверяется подписями </w:t>
      </w:r>
      <w:r w:rsidRPr="00CB4D4A">
        <w:rPr>
          <w:rFonts w:ascii="Times New Roman" w:hAnsi="Times New Roman"/>
          <w:sz w:val="28"/>
          <w:szCs w:val="28"/>
        </w:rPr>
        <w:t>начальником и главным бухгалтером финансового управления</w:t>
      </w:r>
      <w:r w:rsidRPr="00CB4D4A">
        <w:rPr>
          <w:rFonts w:ascii="Times New Roman" w:hAnsi="Times New Roman"/>
          <w:spacing w:val="-5"/>
          <w:sz w:val="28"/>
          <w:szCs w:val="28"/>
        </w:rPr>
        <w:t>, скрепляется печатью финансового управления.</w:t>
      </w:r>
    </w:p>
    <w:p w:rsidR="00034C44" w:rsidRPr="00CB4D4A" w:rsidRDefault="00034C44" w:rsidP="002F58F9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pacing w:val="-5"/>
          <w:sz w:val="28"/>
          <w:szCs w:val="28"/>
        </w:rPr>
        <w:t xml:space="preserve">Записи в Книгу регистрации лицевых счетов и внесение в нее изменений осуществляются уполномоченным работником отдела предварительного контроля. </w:t>
      </w:r>
    </w:p>
    <w:p w:rsidR="00034C44" w:rsidRPr="00CB4D4A" w:rsidRDefault="00034C44" w:rsidP="002F58F9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 xml:space="preserve">При электронном документообороте </w:t>
      </w:r>
      <w:hyperlink r:id="rId13" w:history="1">
        <w:r w:rsidRPr="00CB4D4A">
          <w:rPr>
            <w:rFonts w:ascii="Times New Roman" w:hAnsi="Times New Roman"/>
            <w:sz w:val="28"/>
            <w:szCs w:val="28"/>
          </w:rPr>
          <w:t>Книга</w:t>
        </w:r>
      </w:hyperlink>
      <w:r w:rsidRPr="00CB4D4A">
        <w:rPr>
          <w:rFonts w:ascii="Times New Roman" w:hAnsi="Times New Roman"/>
          <w:sz w:val="28"/>
          <w:szCs w:val="28"/>
        </w:rPr>
        <w:t xml:space="preserve"> регистрации лицевых счетов распечатывается по окончании финансового года, прошнуровывается, заверяется подписями начальника финансового управления, либо лица замещающего его в установленном порядке и начальника отдела учета и отчетности финансового управления, главного бухгалтера (его заместителя) и главного бухгалтера финансового управления и скрепляется печатью финансового управления.</w:t>
      </w:r>
      <w:r w:rsidRPr="00CB4D4A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 xml:space="preserve">При открытии новой </w:t>
      </w:r>
      <w:hyperlink r:id="rId14" w:history="1">
        <w:r w:rsidRPr="00CB4D4A">
          <w:rPr>
            <w:rFonts w:ascii="Times New Roman" w:hAnsi="Times New Roman"/>
            <w:sz w:val="28"/>
            <w:szCs w:val="28"/>
          </w:rPr>
          <w:t>Книги</w:t>
        </w:r>
      </w:hyperlink>
      <w:r w:rsidRPr="00CB4D4A">
        <w:rPr>
          <w:rFonts w:ascii="Times New Roman" w:hAnsi="Times New Roman"/>
          <w:sz w:val="28"/>
          <w:szCs w:val="28"/>
        </w:rPr>
        <w:t xml:space="preserve">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открытия. Закрытая </w:t>
      </w:r>
      <w:hyperlink r:id="rId15" w:history="1">
        <w:r w:rsidRPr="00CB4D4A">
          <w:rPr>
            <w:rFonts w:ascii="Times New Roman" w:hAnsi="Times New Roman"/>
            <w:sz w:val="28"/>
            <w:szCs w:val="28"/>
          </w:rPr>
          <w:t>Книга</w:t>
        </w:r>
      </w:hyperlink>
      <w:r w:rsidRPr="00CB4D4A">
        <w:rPr>
          <w:rFonts w:ascii="Times New Roman" w:hAnsi="Times New Roman"/>
          <w:sz w:val="28"/>
          <w:szCs w:val="28"/>
        </w:rPr>
        <w:t xml:space="preserve"> регистрации лицевых счетов хранится в соответствии с правилами организации архивного дела.</w:t>
      </w:r>
    </w:p>
    <w:p w:rsidR="00034C44" w:rsidRPr="00CB4D4A" w:rsidRDefault="00034C44" w:rsidP="002F58F9">
      <w:pPr>
        <w:pStyle w:val="ListNumber2"/>
        <w:tabs>
          <w:tab w:val="clear" w:pos="360"/>
          <w:tab w:val="num" w:pos="2308"/>
        </w:tabs>
        <w:spacing w:after="0"/>
        <w:ind w:firstLine="709"/>
        <w:rPr>
          <w:sz w:val="28"/>
          <w:szCs w:val="28"/>
        </w:rPr>
      </w:pPr>
      <w:r w:rsidRPr="00CB4D4A">
        <w:rPr>
          <w:sz w:val="28"/>
          <w:szCs w:val="28"/>
        </w:rPr>
        <w:t xml:space="preserve">3.8. Для осуществления полномочий органа исполнительной власти по исполнению публичных обязательств Ртищевского муниципального района перед физическим лицом, подлежащих исполнению в денежной форме бюджетное (автономное) учреждение в течение пяти рабочих дней со дня получения копии приказа (выписки из приказа) представляет в финансовое управление по месту нахождения учреждения копию приказа (выписку из приказа). </w:t>
      </w:r>
    </w:p>
    <w:p w:rsidR="00034C44" w:rsidRPr="00CB4D4A" w:rsidRDefault="00034C44" w:rsidP="002F58F9">
      <w:pPr>
        <w:pStyle w:val="ListNumber2"/>
        <w:tabs>
          <w:tab w:val="clear" w:pos="360"/>
          <w:tab w:val="num" w:pos="2308"/>
        </w:tabs>
        <w:spacing w:after="0"/>
        <w:ind w:firstLine="709"/>
        <w:rPr>
          <w:sz w:val="28"/>
          <w:szCs w:val="28"/>
        </w:rPr>
      </w:pPr>
      <w:r w:rsidRPr="00CB4D4A">
        <w:rPr>
          <w:sz w:val="28"/>
          <w:szCs w:val="28"/>
        </w:rPr>
        <w:t xml:space="preserve">В случае если автономному учреждению открыты счета в учреждении банка России или кредитной организации, учреждение дополнительно представляет в финансовое управление карточку образцов подписей, заверенную руководителем органа исполнительной власти и заключается договор на расчетное обслуживание. 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r w:rsidRPr="00CB4D4A">
        <w:rPr>
          <w:rFonts w:ascii="Times New Roman" w:hAnsi="Times New Roman"/>
          <w:b/>
          <w:kern w:val="28"/>
          <w:sz w:val="28"/>
          <w:szCs w:val="28"/>
        </w:rPr>
        <w:t>4. Порядок переоформления и закрытия лицевых счетов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4.1. Переоформление лицевых счетов участника системы казначейских платежей в случае изменения наименования учреждения, не вызванного реорганизацией или изменением типа учреждения, производится на основании следующих документов:</w:t>
      </w:r>
    </w:p>
    <w:p w:rsidR="00034C44" w:rsidRPr="00CB4D4A" w:rsidRDefault="00034C44" w:rsidP="002F58F9">
      <w:pPr>
        <w:pStyle w:val="ListNumber2"/>
        <w:tabs>
          <w:tab w:val="clear" w:pos="360"/>
          <w:tab w:val="left" w:pos="900"/>
        </w:tabs>
        <w:spacing w:after="0"/>
        <w:ind w:firstLine="709"/>
        <w:rPr>
          <w:sz w:val="28"/>
          <w:szCs w:val="28"/>
        </w:rPr>
      </w:pPr>
      <w:r w:rsidRPr="00CB4D4A">
        <w:rPr>
          <w:sz w:val="28"/>
          <w:szCs w:val="28"/>
        </w:rPr>
        <w:t>а) заявления на переоформление лицевого счета (приложение № 7 к настоящему Порядку);</w:t>
      </w:r>
    </w:p>
    <w:p w:rsidR="00034C44" w:rsidRPr="00CB4D4A" w:rsidRDefault="00034C44" w:rsidP="002F58F9">
      <w:pPr>
        <w:pStyle w:val="ListNumber2"/>
        <w:tabs>
          <w:tab w:val="clear" w:pos="360"/>
          <w:tab w:val="left" w:pos="900"/>
        </w:tabs>
        <w:spacing w:after="0"/>
        <w:ind w:firstLine="709"/>
        <w:rPr>
          <w:sz w:val="28"/>
          <w:szCs w:val="28"/>
        </w:rPr>
      </w:pPr>
      <w:r w:rsidRPr="00CB4D4A">
        <w:rPr>
          <w:sz w:val="28"/>
          <w:szCs w:val="28"/>
        </w:rPr>
        <w:t>б) копии документа об изменении наименования;</w:t>
      </w:r>
    </w:p>
    <w:p w:rsidR="00034C44" w:rsidRPr="00CB4D4A" w:rsidRDefault="00034C44" w:rsidP="002F58F9">
      <w:pPr>
        <w:pStyle w:val="ListNumber2"/>
        <w:tabs>
          <w:tab w:val="clear" w:pos="360"/>
          <w:tab w:val="left" w:pos="900"/>
        </w:tabs>
        <w:spacing w:after="0"/>
        <w:ind w:firstLine="709"/>
        <w:rPr>
          <w:sz w:val="28"/>
          <w:szCs w:val="28"/>
        </w:rPr>
      </w:pPr>
      <w:r w:rsidRPr="00CB4D4A">
        <w:rPr>
          <w:sz w:val="28"/>
          <w:szCs w:val="28"/>
        </w:rPr>
        <w:t>в) копии учредительного документа, заверенной учредителем или нотариально;</w:t>
      </w:r>
    </w:p>
    <w:p w:rsidR="00034C44" w:rsidRPr="00CB4D4A" w:rsidRDefault="00034C44" w:rsidP="002F58F9">
      <w:pPr>
        <w:pStyle w:val="ListNumber2"/>
        <w:tabs>
          <w:tab w:val="clear" w:pos="360"/>
          <w:tab w:val="left" w:pos="900"/>
        </w:tabs>
        <w:spacing w:after="0"/>
        <w:ind w:firstLine="709"/>
        <w:rPr>
          <w:sz w:val="28"/>
          <w:szCs w:val="28"/>
        </w:rPr>
      </w:pPr>
      <w:r w:rsidRPr="00CB4D4A">
        <w:rPr>
          <w:sz w:val="28"/>
          <w:szCs w:val="28"/>
        </w:rPr>
        <w:t>г) копии документа о государственной регистрации (листа записи Единого государственного реестра юридических лиц), заверенной учредителем, нотариально или органом, осуществившим государственную регистрацию;</w:t>
      </w:r>
    </w:p>
    <w:p w:rsidR="00034C44" w:rsidRPr="00CB4D4A" w:rsidRDefault="00034C44" w:rsidP="002F58F9">
      <w:pPr>
        <w:pStyle w:val="ListNumber2"/>
        <w:tabs>
          <w:tab w:val="clear" w:pos="360"/>
          <w:tab w:val="left" w:pos="900"/>
        </w:tabs>
        <w:spacing w:after="0"/>
        <w:ind w:firstLine="709"/>
        <w:rPr>
          <w:sz w:val="28"/>
          <w:szCs w:val="28"/>
        </w:rPr>
      </w:pPr>
      <w:r w:rsidRPr="00CB4D4A">
        <w:rPr>
          <w:sz w:val="28"/>
          <w:szCs w:val="28"/>
        </w:rPr>
        <w:t>д) карточки образцов подписей, заверенной учредителем или нотариально (приложение № 2 к настоящему Порядку);</w:t>
      </w:r>
    </w:p>
    <w:p w:rsidR="00034C44" w:rsidRPr="00CB4D4A" w:rsidRDefault="00034C44" w:rsidP="002F58F9">
      <w:pPr>
        <w:pStyle w:val="ListNumber2"/>
        <w:tabs>
          <w:tab w:val="clear" w:pos="360"/>
          <w:tab w:val="left" w:pos="900"/>
        </w:tabs>
        <w:spacing w:after="0"/>
        <w:ind w:firstLine="709"/>
        <w:rPr>
          <w:sz w:val="28"/>
          <w:szCs w:val="28"/>
        </w:rPr>
      </w:pPr>
      <w:r w:rsidRPr="00CB4D4A">
        <w:rPr>
          <w:sz w:val="28"/>
          <w:szCs w:val="28"/>
        </w:rPr>
        <w:t>е) копии свидетельства налогового органа о постановке на учет, заверенной выдавшим его налоговым органом или нотариально;</w:t>
      </w:r>
    </w:p>
    <w:p w:rsidR="00034C44" w:rsidRPr="00CB4D4A" w:rsidRDefault="00034C44" w:rsidP="002F58F9">
      <w:pPr>
        <w:pStyle w:val="ListNumber2"/>
        <w:tabs>
          <w:tab w:val="clear" w:pos="360"/>
          <w:tab w:val="left" w:pos="900"/>
        </w:tabs>
        <w:spacing w:after="0"/>
        <w:ind w:firstLine="709"/>
        <w:rPr>
          <w:sz w:val="28"/>
          <w:szCs w:val="28"/>
        </w:rPr>
      </w:pPr>
      <w:r w:rsidRPr="00CB4D4A">
        <w:rPr>
          <w:sz w:val="28"/>
          <w:szCs w:val="28"/>
        </w:rPr>
        <w:t>ж) доверенности на кассира организации на проведение расчетных операций и получение платежных документов по лицевым счетам (приложение № 3 к настоящему Порядку);</w:t>
      </w:r>
    </w:p>
    <w:p w:rsidR="00034C44" w:rsidRPr="00CB4D4A" w:rsidRDefault="00034C44" w:rsidP="002F58F9">
      <w:pPr>
        <w:pStyle w:val="ListNumber2"/>
        <w:tabs>
          <w:tab w:val="clear" w:pos="360"/>
          <w:tab w:val="left" w:pos="900"/>
        </w:tabs>
        <w:spacing w:after="0"/>
        <w:ind w:firstLine="709"/>
        <w:rPr>
          <w:sz w:val="28"/>
          <w:szCs w:val="28"/>
        </w:rPr>
      </w:pPr>
      <w:r w:rsidRPr="00CB4D4A">
        <w:rPr>
          <w:sz w:val="28"/>
          <w:szCs w:val="28"/>
        </w:rPr>
        <w:t>з) справки о сроках выплаты заработной платы.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Проверка представленных участником системы казначейских платежей документов, необходимых для переоформления лицевых счетов, осуществляется отделом предварительного контроля в течение пяти рабочих дней после их представления. Пакет документов, не соответствующий установленным требованиям, возвращается не позднее срока, установленного для проведения проверки.</w:t>
      </w:r>
    </w:p>
    <w:p w:rsidR="00034C44" w:rsidRPr="00CB4D4A" w:rsidRDefault="00034C44" w:rsidP="0083502A">
      <w:pPr>
        <w:pStyle w:val="ListNumber2"/>
        <w:tabs>
          <w:tab w:val="clear" w:pos="360"/>
          <w:tab w:val="left" w:pos="900"/>
        </w:tabs>
        <w:spacing w:after="0"/>
        <w:ind w:firstLine="709"/>
        <w:rPr>
          <w:sz w:val="28"/>
          <w:szCs w:val="28"/>
        </w:rPr>
      </w:pPr>
      <w:r w:rsidRPr="00CB4D4A">
        <w:rPr>
          <w:spacing w:val="-5"/>
          <w:sz w:val="28"/>
          <w:szCs w:val="28"/>
        </w:rPr>
        <w:t>Переоформление лицевых счетов производится после внесения соответствующих изменений в Сводный реестр главных распорядителей и получателей средств местного бюджета,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 в рамках их полномочий и в Сводный реестр муниципальных бюджетных и автономных учреждений, иных юридических лиц, не являющихся участниками бюджетного процесса.</w:t>
      </w:r>
    </w:p>
    <w:p w:rsidR="00034C44" w:rsidRPr="00CB4D4A" w:rsidRDefault="00034C44" w:rsidP="008350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D4A">
        <w:rPr>
          <w:sz w:val="28"/>
          <w:szCs w:val="28"/>
        </w:rPr>
        <w:t>4.2. Закрытие лицевого счета участника системы казначейских платежей осуществляется после внесения изменений в единый государственный реестр юридических лиц в течение пяти рабочих дней на основании заявления на закрытие лицевого счета (приложение № 8 к настоящему Порядку), представленного учреждением в отдел предварительного контроля, в следующих случаях:</w:t>
      </w:r>
    </w:p>
    <w:p w:rsidR="00034C44" w:rsidRPr="00CB4D4A" w:rsidRDefault="00034C44" w:rsidP="008350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8" w:name="dfasqcx3h5"/>
      <w:bookmarkStart w:id="79" w:name="bssPhr164"/>
      <w:bookmarkStart w:id="80" w:name="sar_549_450"/>
      <w:bookmarkEnd w:id="78"/>
      <w:bookmarkEnd w:id="79"/>
      <w:bookmarkEnd w:id="80"/>
      <w:r w:rsidRPr="00CB4D4A">
        <w:rPr>
          <w:sz w:val="28"/>
          <w:szCs w:val="28"/>
        </w:rPr>
        <w:t>а) реорганизации (ликвидации) учреждения;</w:t>
      </w:r>
    </w:p>
    <w:p w:rsidR="00034C44" w:rsidRPr="00CB4D4A" w:rsidRDefault="00034C44" w:rsidP="008350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1" w:name="dfas1heogr"/>
      <w:bookmarkStart w:id="82" w:name="bssPhr165"/>
      <w:bookmarkStart w:id="83" w:name="sar_549_451"/>
      <w:bookmarkEnd w:id="81"/>
      <w:bookmarkEnd w:id="82"/>
      <w:bookmarkEnd w:id="83"/>
      <w:r w:rsidRPr="00CB4D4A">
        <w:rPr>
          <w:sz w:val="28"/>
          <w:szCs w:val="28"/>
        </w:rPr>
        <w:t>б) изменения типа учреждения;</w:t>
      </w:r>
    </w:p>
    <w:p w:rsidR="00034C44" w:rsidRPr="00CB4D4A" w:rsidRDefault="00034C44" w:rsidP="008350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4" w:name="dfasy4byuh"/>
      <w:bookmarkStart w:id="85" w:name="bssPhr166"/>
      <w:bookmarkStart w:id="86" w:name="sar_549_452"/>
      <w:bookmarkEnd w:id="84"/>
      <w:bookmarkEnd w:id="85"/>
      <w:bookmarkEnd w:id="86"/>
      <w:r w:rsidRPr="00CB4D4A">
        <w:rPr>
          <w:sz w:val="28"/>
          <w:szCs w:val="28"/>
        </w:rPr>
        <w:t>в) в иных случаях, предусмотренных нормативными правовыми актами (при передаче участников и неучастников бюджетного процесса из ведения одного главного распорядителя средств местного бюджета в ведение другого главного распорядителя средств местного бюджета и др.).</w:t>
      </w:r>
    </w:p>
    <w:p w:rsidR="00034C44" w:rsidRPr="00CB4D4A" w:rsidRDefault="00034C44" w:rsidP="008350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7" w:name="dfas481r55"/>
      <w:bookmarkStart w:id="88" w:name="bssPhr167"/>
      <w:bookmarkStart w:id="89" w:name="sar_549_453"/>
      <w:bookmarkEnd w:id="87"/>
      <w:bookmarkEnd w:id="88"/>
      <w:bookmarkEnd w:id="89"/>
      <w:r w:rsidRPr="00CB4D4A">
        <w:rPr>
          <w:sz w:val="28"/>
          <w:szCs w:val="28"/>
        </w:rPr>
        <w:t>После включения новых реквизитов участнику системы казначейских платежей в Сводный реестр главных распорядителей и получателей средств местного бюджета,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 и Сводный реестр муниципальных бюджетных и автономных учреждений, иных юридических лиц, не являющихся участниками бюджетного процесса, движение денежных средств на закрываемых лицевых счетах не допускается.</w:t>
      </w:r>
    </w:p>
    <w:p w:rsidR="00034C44" w:rsidRPr="00CB4D4A" w:rsidRDefault="00034C44" w:rsidP="0083502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 xml:space="preserve">4.3. При реорганизации (ликвидации) участника системы казначейских платежей в отдел предварительного контроля участником системы казначейских платежей представляются: </w:t>
      </w:r>
    </w:p>
    <w:p w:rsidR="00034C44" w:rsidRPr="00CB4D4A" w:rsidRDefault="00034C44" w:rsidP="00835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а) копия документа о его реорганизации (ликвидации) и о назначении ликвидационной комиссии с указанием в нем срока действия ликвидационной комиссии;</w:t>
      </w:r>
    </w:p>
    <w:p w:rsidR="00034C44" w:rsidRPr="00CB4D4A" w:rsidRDefault="00034C44" w:rsidP="00835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б) карточка образцов подписей (приложение № 2 к настоящему Порядку), оформленная ликвидационной комиссией.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По завершении работы ликвидационной комиссии заявление (приложение № 8 к настоящему Порядку) на закрытие лицевого счета оформляется ликвидационной комиссией.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Проверка представленных участником системы казначейских платежей документов, необходимых для закрытия лицевых счетов, осуществляется отделом предварительного контроля  в течение пяти рабочих дней после их представления. Пакет документов, не соответствующий установленным требованиям, возвращается не позднее срока, установленного для проведения проверки.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4.4. При наличии на закрываемом лицевом счете неучастника бюджетного процесса остатка денежных средств учреждение представляет в финансовое управление вместе с заявлением на закрытие лицевого счета в установленном порядке платежное поручение на перечисление остатка денежных средств по назначению.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Лицевые счета неучастника бюджетного процесса закрываются при отсутствии на них остатка денежных средств.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4.5. В трехдневный срок после переоформления или закрытия лицевого счета финансовое управление сообщает об этом в налоговый орган по месту регистрации учреждения.</w:t>
      </w:r>
    </w:p>
    <w:p w:rsidR="00034C44" w:rsidRPr="00CB4D4A" w:rsidRDefault="00034C44" w:rsidP="002F58F9">
      <w:pPr>
        <w:pStyle w:val="ListNumber2"/>
        <w:tabs>
          <w:tab w:val="clear" w:pos="360"/>
          <w:tab w:val="num" w:pos="2308"/>
        </w:tabs>
        <w:spacing w:after="0"/>
        <w:ind w:firstLine="709"/>
        <w:rPr>
          <w:sz w:val="28"/>
          <w:szCs w:val="28"/>
        </w:rPr>
      </w:pPr>
      <w:r w:rsidRPr="00CB4D4A">
        <w:rPr>
          <w:sz w:val="28"/>
          <w:szCs w:val="28"/>
        </w:rPr>
        <w:t>4.6. При переоформлении и закрытии лицевых счетов финансовое управление заключают с участниками системы казначейских платежей дополнительное соглашение к договору на расчетное обслуживание.</w:t>
      </w:r>
    </w:p>
    <w:p w:rsidR="00034C44" w:rsidRPr="00CB4D4A" w:rsidRDefault="00034C44" w:rsidP="002F58F9">
      <w:pPr>
        <w:pStyle w:val="ListNumber2"/>
        <w:tabs>
          <w:tab w:val="clear" w:pos="360"/>
          <w:tab w:val="num" w:pos="2308"/>
        </w:tabs>
        <w:spacing w:after="0"/>
        <w:ind w:firstLine="709"/>
        <w:rPr>
          <w:sz w:val="28"/>
          <w:szCs w:val="28"/>
        </w:rPr>
      </w:pPr>
      <w:r w:rsidRPr="00CB4D4A">
        <w:rPr>
          <w:sz w:val="28"/>
          <w:szCs w:val="28"/>
        </w:rPr>
        <w:t>4.7. При смене места обслуживания участника системы казначейских платежей все документы по открытию и ведению действующих лицевых счетов передаются по описи по новому месту обслуживания. В деле участника системы казначейских платежей по прежнему месту его обслуживания хранятся копии указанных документов. Номера лицевых счетов не меняются.</w:t>
      </w:r>
    </w:p>
    <w:p w:rsidR="00034C44" w:rsidRPr="00CB4D4A" w:rsidRDefault="00034C44" w:rsidP="002F58F9">
      <w:pPr>
        <w:pStyle w:val="ListNumber2"/>
        <w:tabs>
          <w:tab w:val="clear" w:pos="360"/>
          <w:tab w:val="num" w:pos="2308"/>
        </w:tabs>
        <w:spacing w:after="0"/>
        <w:ind w:firstLine="709"/>
        <w:rPr>
          <w:sz w:val="28"/>
          <w:szCs w:val="28"/>
        </w:rPr>
      </w:pPr>
    </w:p>
    <w:p w:rsidR="00034C44" w:rsidRPr="00CB4D4A" w:rsidRDefault="00034C44" w:rsidP="005B04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4D4A">
        <w:rPr>
          <w:rFonts w:ascii="Times New Roman" w:hAnsi="Times New Roman"/>
          <w:b/>
          <w:sz w:val="28"/>
          <w:szCs w:val="28"/>
        </w:rPr>
        <w:t>Порядок ведения лицевых счетов</w:t>
      </w:r>
    </w:p>
    <w:p w:rsidR="00034C44" w:rsidRPr="00CB4D4A" w:rsidRDefault="00034C44" w:rsidP="005B0444">
      <w:pPr>
        <w:pStyle w:val="ListParagraph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034C44" w:rsidRPr="00CB4D4A" w:rsidRDefault="00034C44" w:rsidP="002F58F9">
      <w:pPr>
        <w:pStyle w:val="ListNumber2"/>
        <w:tabs>
          <w:tab w:val="clear" w:pos="360"/>
          <w:tab w:val="num" w:pos="2308"/>
        </w:tabs>
        <w:spacing w:after="0"/>
        <w:ind w:firstLine="709"/>
        <w:rPr>
          <w:sz w:val="28"/>
          <w:szCs w:val="28"/>
        </w:rPr>
      </w:pPr>
      <w:r w:rsidRPr="00CB4D4A">
        <w:rPr>
          <w:sz w:val="28"/>
          <w:szCs w:val="28"/>
        </w:rPr>
        <w:t xml:space="preserve">5.1. Операции на лицевых счетах ведутся в национальной валюте – рублях Российской Федерации. </w:t>
      </w:r>
    </w:p>
    <w:p w:rsidR="00034C44" w:rsidRPr="00CB4D4A" w:rsidRDefault="00034C44" w:rsidP="002F58F9">
      <w:pPr>
        <w:pStyle w:val="ListNumber2"/>
        <w:tabs>
          <w:tab w:val="clear" w:pos="360"/>
          <w:tab w:val="num" w:pos="2308"/>
        </w:tabs>
        <w:spacing w:after="0"/>
        <w:ind w:firstLine="709"/>
        <w:rPr>
          <w:sz w:val="28"/>
          <w:szCs w:val="28"/>
        </w:rPr>
      </w:pPr>
      <w:r w:rsidRPr="00CB4D4A">
        <w:rPr>
          <w:sz w:val="28"/>
          <w:szCs w:val="28"/>
        </w:rPr>
        <w:t xml:space="preserve">Отражение операций, проводимых на лицевых счетах, открытых участникам системы казначейских платежей, осуществляется в автоматизированной системе финансового управления. 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5.2. На основании платежных документов, проведенных по лицевым счетам в автоматизированной системе финансового управления, отдел предварительного контроля</w:t>
      </w:r>
      <w:r w:rsidRPr="00CB4D4A">
        <w:rPr>
          <w:rFonts w:ascii="Times New Roman" w:hAnsi="Times New Roman"/>
          <w:bCs/>
          <w:sz w:val="28"/>
          <w:szCs w:val="28"/>
        </w:rPr>
        <w:t xml:space="preserve"> </w:t>
      </w:r>
      <w:r w:rsidRPr="00CB4D4A">
        <w:rPr>
          <w:rFonts w:ascii="Times New Roman" w:hAnsi="Times New Roman"/>
          <w:sz w:val="28"/>
          <w:szCs w:val="28"/>
        </w:rPr>
        <w:t>формирует следующие документы: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выписки из лицевого счета главного администратора источников финансирования дефицита местного бюджета (приложение № 9 к настоящему Порядку);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выписки из лицевого счета получателя бюджетных средств (приложение № 10 к настоящему Порядку);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выписки из лицевого счета бюджетного (автономного) учреждения (приложение № 11 к настоящему Порядку);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выписки из отдельного лицевого счета бюджетного (автономного) учреждения (приложение № 12 к настоящему Порядку);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выписки из лицевого счета для учета операций иного юридического лица (приложение № 13 к настоящему Порядку);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выписки из лицевого счета для учета операций со средствами ОМС бюджетного (автономного) учреждения (приложение № 14 к настоящему Порядку).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 xml:space="preserve">выписки из </w:t>
      </w:r>
      <w:r w:rsidRPr="00CB4D4A">
        <w:rPr>
          <w:rFonts w:ascii="Times New Roman" w:hAnsi="Times New Roman"/>
          <w:spacing w:val="-5"/>
          <w:sz w:val="28"/>
          <w:szCs w:val="28"/>
        </w:rPr>
        <w:t xml:space="preserve">лицевого счета для учета средств, поступающих во временное распоряжение </w:t>
      </w:r>
      <w:r w:rsidRPr="00CB4D4A">
        <w:rPr>
          <w:rFonts w:ascii="Times New Roman" w:hAnsi="Times New Roman"/>
          <w:sz w:val="28"/>
          <w:szCs w:val="28"/>
        </w:rPr>
        <w:t>(приложение № 15 к настоящему Порядку).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Выписки из соответствующих лицевых счетов формируются в разрезе документов по операциям за данный операционный день.</w:t>
      </w:r>
    </w:p>
    <w:p w:rsidR="00034C44" w:rsidRPr="00CB4D4A" w:rsidRDefault="00034C44" w:rsidP="00FE70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5.3. Выписки из лицевых счетов представляются участникам системы казначейских платежей в электронном виде в соответствии с договором об обмене электронными документами.</w:t>
      </w:r>
    </w:p>
    <w:p w:rsidR="00034C44" w:rsidRPr="00CB4D4A" w:rsidRDefault="00034C44" w:rsidP="00FE701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4D4A">
        <w:rPr>
          <w:sz w:val="28"/>
          <w:szCs w:val="28"/>
        </w:rPr>
        <w:t>Финансовым управлением вместе с выпиской из соответствующего лицевого счета формируются и представляются участнику системы казначейских платежей:</w:t>
      </w:r>
    </w:p>
    <w:p w:rsidR="00034C44" w:rsidRPr="00CB4D4A" w:rsidRDefault="00034C44" w:rsidP="00FE701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90" w:name="dfas3rv7uq"/>
      <w:bookmarkStart w:id="91" w:name="bssPhr192"/>
      <w:bookmarkStart w:id="92" w:name="sar_549_478"/>
      <w:bookmarkEnd w:id="90"/>
      <w:bookmarkEnd w:id="91"/>
      <w:bookmarkEnd w:id="92"/>
      <w:r w:rsidRPr="00CB4D4A">
        <w:rPr>
          <w:sz w:val="28"/>
          <w:szCs w:val="28"/>
        </w:rPr>
        <w:t>приложение к выписке из лицевого счета главного администратора источников финансирования дефицита местного бюджета по форме согласно</w:t>
      </w:r>
      <w:r w:rsidRPr="00CB4D4A">
        <w:rPr>
          <w:rStyle w:val="apple-converted-space"/>
          <w:sz w:val="28"/>
          <w:szCs w:val="28"/>
        </w:rPr>
        <w:t xml:space="preserve"> </w:t>
      </w:r>
      <w:r w:rsidRPr="00CB4D4A">
        <w:rPr>
          <w:sz w:val="28"/>
          <w:szCs w:val="28"/>
        </w:rPr>
        <w:t>приложению № 16 к настоящему Порядку;</w:t>
      </w:r>
    </w:p>
    <w:p w:rsidR="00034C44" w:rsidRPr="00CB4D4A" w:rsidRDefault="00034C44" w:rsidP="00FE701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93" w:name="dfasw900a5"/>
      <w:bookmarkStart w:id="94" w:name="bssPhr193"/>
      <w:bookmarkStart w:id="95" w:name="sar_549_479"/>
      <w:bookmarkEnd w:id="93"/>
      <w:bookmarkEnd w:id="94"/>
      <w:bookmarkEnd w:id="95"/>
      <w:r w:rsidRPr="00CB4D4A">
        <w:rPr>
          <w:sz w:val="28"/>
          <w:szCs w:val="28"/>
        </w:rPr>
        <w:t>приложение к выписке из лицевого счета получателя по форме согласно приложению № 17 к настоящему Порядку;</w:t>
      </w:r>
    </w:p>
    <w:p w:rsidR="00034C44" w:rsidRPr="00CB4D4A" w:rsidRDefault="00034C44" w:rsidP="00FE701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96" w:name="dfas48ggpr"/>
      <w:bookmarkStart w:id="97" w:name="bssPhr194"/>
      <w:bookmarkStart w:id="98" w:name="sar_549_480"/>
      <w:bookmarkEnd w:id="96"/>
      <w:bookmarkEnd w:id="97"/>
      <w:bookmarkEnd w:id="98"/>
      <w:r w:rsidRPr="00CB4D4A">
        <w:rPr>
          <w:sz w:val="28"/>
          <w:szCs w:val="28"/>
        </w:rPr>
        <w:t>приложение к выписке из лицевого счета бюджетного (автономного) учреждения по форме согласно приложению № 18 к настоящему Порядку;</w:t>
      </w:r>
    </w:p>
    <w:p w:rsidR="00034C44" w:rsidRPr="00CB4D4A" w:rsidRDefault="00034C44" w:rsidP="00FE701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99" w:name="dfasvy9ya0"/>
      <w:bookmarkStart w:id="100" w:name="bssPhr195"/>
      <w:bookmarkStart w:id="101" w:name="sar_549_481"/>
      <w:bookmarkEnd w:id="99"/>
      <w:bookmarkEnd w:id="100"/>
      <w:bookmarkEnd w:id="101"/>
      <w:r w:rsidRPr="00CB4D4A">
        <w:rPr>
          <w:sz w:val="28"/>
          <w:szCs w:val="28"/>
        </w:rPr>
        <w:t>приложение к выписке из отдельного лицевого счета бюджетного (автономного) учреждения по форме согласно</w:t>
      </w:r>
      <w:r w:rsidRPr="00CB4D4A">
        <w:rPr>
          <w:rStyle w:val="apple-converted-space"/>
          <w:sz w:val="28"/>
          <w:szCs w:val="28"/>
        </w:rPr>
        <w:t xml:space="preserve"> </w:t>
      </w:r>
      <w:r w:rsidRPr="00CB4D4A">
        <w:rPr>
          <w:sz w:val="28"/>
          <w:szCs w:val="28"/>
        </w:rPr>
        <w:t>приложению № 19</w:t>
      </w:r>
      <w:r w:rsidRPr="00CB4D4A">
        <w:rPr>
          <w:rStyle w:val="apple-converted-space"/>
          <w:sz w:val="28"/>
          <w:szCs w:val="28"/>
        </w:rPr>
        <w:t xml:space="preserve"> </w:t>
      </w:r>
      <w:r w:rsidRPr="00CB4D4A">
        <w:rPr>
          <w:sz w:val="28"/>
          <w:szCs w:val="28"/>
        </w:rPr>
        <w:t>к настоящему Порядку;</w:t>
      </w:r>
    </w:p>
    <w:p w:rsidR="00034C44" w:rsidRPr="00CB4D4A" w:rsidRDefault="00034C44" w:rsidP="00FE701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02" w:name="dfas025c8s"/>
      <w:bookmarkStart w:id="103" w:name="bssPhr196"/>
      <w:bookmarkStart w:id="104" w:name="sar_549_482"/>
      <w:bookmarkEnd w:id="102"/>
      <w:bookmarkEnd w:id="103"/>
      <w:bookmarkEnd w:id="104"/>
      <w:r w:rsidRPr="00CB4D4A">
        <w:rPr>
          <w:sz w:val="28"/>
          <w:szCs w:val="28"/>
        </w:rPr>
        <w:t>приложение к выписке из лицевого счета иного юридического лица по форме согласно</w:t>
      </w:r>
      <w:r w:rsidRPr="00CB4D4A">
        <w:rPr>
          <w:rStyle w:val="apple-converted-space"/>
          <w:sz w:val="28"/>
          <w:szCs w:val="28"/>
        </w:rPr>
        <w:t xml:space="preserve"> </w:t>
      </w:r>
      <w:r w:rsidRPr="00CB4D4A">
        <w:rPr>
          <w:sz w:val="28"/>
          <w:szCs w:val="28"/>
        </w:rPr>
        <w:t>приложению № 20</w:t>
      </w:r>
      <w:r w:rsidRPr="00CB4D4A">
        <w:rPr>
          <w:rStyle w:val="apple-converted-space"/>
          <w:sz w:val="28"/>
          <w:szCs w:val="28"/>
        </w:rPr>
        <w:t xml:space="preserve"> </w:t>
      </w:r>
      <w:r w:rsidRPr="00CB4D4A">
        <w:rPr>
          <w:sz w:val="28"/>
          <w:szCs w:val="28"/>
        </w:rPr>
        <w:t>к настоящему Порядку;</w:t>
      </w:r>
    </w:p>
    <w:p w:rsidR="00034C44" w:rsidRPr="00CB4D4A" w:rsidRDefault="00034C44" w:rsidP="00FE701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05" w:name="dfasnxrzg2"/>
      <w:bookmarkStart w:id="106" w:name="bssPhr197"/>
      <w:bookmarkStart w:id="107" w:name="sar_549_483"/>
      <w:bookmarkEnd w:id="105"/>
      <w:bookmarkEnd w:id="106"/>
      <w:bookmarkEnd w:id="107"/>
      <w:r w:rsidRPr="00CB4D4A">
        <w:rPr>
          <w:sz w:val="28"/>
          <w:szCs w:val="28"/>
        </w:rPr>
        <w:t>приложение к выписке из лицевого счета для учета операций со средствами ОМС бюджетного (автономного) учреждения по форме согласно</w:t>
      </w:r>
      <w:r w:rsidRPr="00CB4D4A">
        <w:rPr>
          <w:rStyle w:val="apple-converted-space"/>
          <w:sz w:val="28"/>
          <w:szCs w:val="28"/>
        </w:rPr>
        <w:t> </w:t>
      </w:r>
      <w:r w:rsidRPr="00CB4D4A">
        <w:rPr>
          <w:sz w:val="28"/>
          <w:szCs w:val="28"/>
        </w:rPr>
        <w:t>приложению № 21</w:t>
      </w:r>
      <w:r w:rsidRPr="00CB4D4A">
        <w:rPr>
          <w:rStyle w:val="apple-converted-space"/>
          <w:sz w:val="28"/>
          <w:szCs w:val="28"/>
        </w:rPr>
        <w:t xml:space="preserve"> </w:t>
      </w:r>
      <w:r w:rsidRPr="00CB4D4A">
        <w:rPr>
          <w:sz w:val="28"/>
          <w:szCs w:val="28"/>
        </w:rPr>
        <w:t>к настоящему Порядку;</w:t>
      </w:r>
    </w:p>
    <w:p w:rsidR="00034C44" w:rsidRPr="00CB4D4A" w:rsidRDefault="00034C44" w:rsidP="00FE701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08" w:name="dfas5try4o"/>
      <w:bookmarkStart w:id="109" w:name="bssPhr198"/>
      <w:bookmarkStart w:id="110" w:name="sar_549_484"/>
      <w:bookmarkEnd w:id="108"/>
      <w:bookmarkEnd w:id="109"/>
      <w:bookmarkEnd w:id="110"/>
      <w:r w:rsidRPr="00CB4D4A">
        <w:rPr>
          <w:sz w:val="28"/>
          <w:szCs w:val="28"/>
        </w:rPr>
        <w:t>документы, служащие основанием для отражения кассовых операций на лицевых счетах.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11" w:name="dfasmyavbo"/>
      <w:bookmarkStart w:id="112" w:name="bssPhr199"/>
      <w:bookmarkStart w:id="113" w:name="sar_549_485"/>
      <w:bookmarkEnd w:id="111"/>
      <w:bookmarkEnd w:id="112"/>
      <w:bookmarkEnd w:id="113"/>
      <w:r w:rsidRPr="00CB4D4A">
        <w:rPr>
          <w:rFonts w:ascii="Times New Roman" w:hAnsi="Times New Roman"/>
          <w:sz w:val="28"/>
          <w:szCs w:val="28"/>
        </w:rPr>
        <w:t xml:space="preserve">При необходимости подтверждения операций, отраженных на лицевых счетах участников системы казначейских платежей при электронном документообороте с использованием электронной подписи, отметка об исполнении проставляется отделом предварительного контроля на копиях документов на бумажном носителе. </w:t>
      </w:r>
    </w:p>
    <w:p w:rsidR="00034C44" w:rsidRPr="00CB4D4A" w:rsidRDefault="00034C44" w:rsidP="002F58F9">
      <w:pPr>
        <w:pStyle w:val="ListNumber2"/>
        <w:tabs>
          <w:tab w:val="clear" w:pos="360"/>
          <w:tab w:val="num" w:pos="2308"/>
        </w:tabs>
        <w:spacing w:after="0"/>
        <w:ind w:firstLine="709"/>
        <w:rPr>
          <w:sz w:val="28"/>
          <w:szCs w:val="28"/>
        </w:rPr>
      </w:pPr>
      <w:r w:rsidRPr="00CB4D4A">
        <w:rPr>
          <w:spacing w:val="-5"/>
          <w:sz w:val="28"/>
          <w:szCs w:val="28"/>
        </w:rPr>
        <w:t xml:space="preserve">5.4. При отсутствии электронной подписи выписки из лицевого счета участника системы казначейских платежей выдаются на бумажном носителе под расписку лицам, включенным в карточку </w:t>
      </w:r>
      <w:r w:rsidRPr="00CB4D4A">
        <w:rPr>
          <w:sz w:val="28"/>
          <w:szCs w:val="28"/>
        </w:rPr>
        <w:t xml:space="preserve">образцов подписей </w:t>
      </w:r>
      <w:r w:rsidRPr="00CB4D4A">
        <w:rPr>
          <w:spacing w:val="-5"/>
          <w:sz w:val="28"/>
          <w:szCs w:val="28"/>
        </w:rPr>
        <w:t>по данному счету либо в соответствии с доверенностью, оформленной в установленном порядке.</w:t>
      </w:r>
      <w:r w:rsidRPr="00CB4D4A">
        <w:rPr>
          <w:sz w:val="28"/>
          <w:szCs w:val="28"/>
        </w:rPr>
        <w:t xml:space="preserve"> Приложения к выпискам (приложения № 14, 15, 16, 17, 18 к настоящему Порядку) предоставляются владельцу лицевого счета по его требованию.</w:t>
      </w:r>
    </w:p>
    <w:p w:rsidR="00034C44" w:rsidRPr="00CB4D4A" w:rsidRDefault="00034C44" w:rsidP="002F5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>К выпискам из соответствующих лицевых счетов прилагаются копии документов, служащих основанием для отражения кассовых операций на лицевых счетах с отметкой об исполнении с указанием даты, фамилии, инициалов и подписи работника отдела предварительного контроля.</w:t>
      </w:r>
    </w:p>
    <w:p w:rsidR="00034C44" w:rsidRPr="00CB4D4A" w:rsidRDefault="00034C44" w:rsidP="002F58F9">
      <w:pPr>
        <w:pStyle w:val="ListNumber2"/>
        <w:tabs>
          <w:tab w:val="clear" w:pos="360"/>
          <w:tab w:val="num" w:pos="2308"/>
        </w:tabs>
        <w:spacing w:after="0"/>
        <w:ind w:firstLine="709"/>
        <w:rPr>
          <w:sz w:val="28"/>
          <w:szCs w:val="28"/>
        </w:rPr>
      </w:pPr>
      <w:r w:rsidRPr="00CB4D4A">
        <w:rPr>
          <w:sz w:val="28"/>
          <w:szCs w:val="28"/>
        </w:rPr>
        <w:t>5.5. Владельцы лицевых счетов в течение трех рабочих дней после получения выписки из лицевого счета обязаны письменно сообщить о суммах, ошибочно отраженных в лицевом счете по месту обслуживания: в отдел предварительного контроля.</w:t>
      </w:r>
    </w:p>
    <w:p w:rsidR="00034C44" w:rsidRPr="00CB4D4A" w:rsidRDefault="00034C44" w:rsidP="002F58F9">
      <w:pPr>
        <w:pStyle w:val="ListNumber2"/>
        <w:tabs>
          <w:tab w:val="clear" w:pos="360"/>
          <w:tab w:val="num" w:pos="1080"/>
        </w:tabs>
        <w:spacing w:after="0"/>
        <w:ind w:firstLine="709"/>
        <w:rPr>
          <w:sz w:val="28"/>
          <w:szCs w:val="28"/>
        </w:rPr>
      </w:pPr>
      <w:r w:rsidRPr="00CB4D4A">
        <w:rPr>
          <w:sz w:val="28"/>
          <w:szCs w:val="28"/>
        </w:rPr>
        <w:t>При отсутствии возражений в указанные сроки операции, совершенные по лицевому счету, считаются подтвержденными.</w:t>
      </w:r>
    </w:p>
    <w:p w:rsidR="00034C44" w:rsidRPr="00CB4D4A" w:rsidRDefault="00034C44" w:rsidP="0083502A">
      <w:pPr>
        <w:pStyle w:val="ListNumber2"/>
        <w:tabs>
          <w:tab w:val="clear" w:pos="360"/>
        </w:tabs>
        <w:spacing w:after="0"/>
        <w:ind w:firstLine="709"/>
        <w:rPr>
          <w:sz w:val="28"/>
          <w:szCs w:val="28"/>
        </w:rPr>
      </w:pPr>
      <w:r w:rsidRPr="00CB4D4A">
        <w:rPr>
          <w:sz w:val="28"/>
          <w:szCs w:val="28"/>
        </w:rPr>
        <w:t>5.6. В случае утери владельцем лицевого счета выписки из лицевого счета или приложений к ней дубликаты могут быть выданы владельцу лицевого счета по его письменному заявлению с разрешения начальника финансового управления, либо лица его замещающего.</w:t>
      </w:r>
    </w:p>
    <w:p w:rsidR="00034C44" w:rsidRPr="00CB4D4A" w:rsidRDefault="00034C44" w:rsidP="00835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D4A">
        <w:rPr>
          <w:rFonts w:ascii="Times New Roman" w:hAnsi="Times New Roman"/>
          <w:sz w:val="28"/>
          <w:szCs w:val="28"/>
        </w:rPr>
        <w:tab/>
        <w:t>5.7. Финансовое управление гарантирует тайну операций по счетам участника системы казначейских платежей. Без согласия участника системы казначейских платежей справки третьим лицам по данному вопросу могут быть предоставлены только в случаях, специально предусмотренных действующим законодательством Российской Федерации.</w:t>
      </w:r>
    </w:p>
    <w:sectPr w:rsidR="00034C44" w:rsidRPr="00CB4D4A" w:rsidSect="006F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8643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531893"/>
    <w:multiLevelType w:val="multilevel"/>
    <w:tmpl w:val="29A4E05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881"/>
    <w:rsid w:val="00005BF5"/>
    <w:rsid w:val="00034C44"/>
    <w:rsid w:val="00074EE8"/>
    <w:rsid w:val="000C1A03"/>
    <w:rsid w:val="001249C0"/>
    <w:rsid w:val="00153C07"/>
    <w:rsid w:val="00165197"/>
    <w:rsid w:val="001841E5"/>
    <w:rsid w:val="001C7256"/>
    <w:rsid w:val="00257617"/>
    <w:rsid w:val="00265E5C"/>
    <w:rsid w:val="00297EAC"/>
    <w:rsid w:val="002E31FF"/>
    <w:rsid w:val="002F58F9"/>
    <w:rsid w:val="00315B5E"/>
    <w:rsid w:val="003433FF"/>
    <w:rsid w:val="003D777A"/>
    <w:rsid w:val="00415C98"/>
    <w:rsid w:val="00430004"/>
    <w:rsid w:val="004E5881"/>
    <w:rsid w:val="00501471"/>
    <w:rsid w:val="005532F5"/>
    <w:rsid w:val="005B0444"/>
    <w:rsid w:val="00626D83"/>
    <w:rsid w:val="00646F43"/>
    <w:rsid w:val="00670209"/>
    <w:rsid w:val="006D4E7E"/>
    <w:rsid w:val="006F7D59"/>
    <w:rsid w:val="0070315C"/>
    <w:rsid w:val="00743F77"/>
    <w:rsid w:val="00744D53"/>
    <w:rsid w:val="00764A40"/>
    <w:rsid w:val="007856A6"/>
    <w:rsid w:val="007A3068"/>
    <w:rsid w:val="008300BD"/>
    <w:rsid w:val="0083502A"/>
    <w:rsid w:val="0086474C"/>
    <w:rsid w:val="008A182E"/>
    <w:rsid w:val="0094789E"/>
    <w:rsid w:val="00976594"/>
    <w:rsid w:val="009F3107"/>
    <w:rsid w:val="00A018B8"/>
    <w:rsid w:val="00A35CFA"/>
    <w:rsid w:val="00A77605"/>
    <w:rsid w:val="00A8697C"/>
    <w:rsid w:val="00B100D7"/>
    <w:rsid w:val="00BB2973"/>
    <w:rsid w:val="00BC3E75"/>
    <w:rsid w:val="00CB4D4A"/>
    <w:rsid w:val="00CE04F1"/>
    <w:rsid w:val="00D214C8"/>
    <w:rsid w:val="00D21BB3"/>
    <w:rsid w:val="00DE70F4"/>
    <w:rsid w:val="00DF0EB0"/>
    <w:rsid w:val="00E333F5"/>
    <w:rsid w:val="00E57C17"/>
    <w:rsid w:val="00EF4656"/>
    <w:rsid w:val="00FD4293"/>
    <w:rsid w:val="00FE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8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E5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58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Title">
    <w:name w:val="Title"/>
    <w:basedOn w:val="Normal"/>
    <w:link w:val="TitleChar"/>
    <w:uiPriority w:val="99"/>
    <w:qFormat/>
    <w:rsid w:val="004E5881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E588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26D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Number2">
    <w:name w:val="List Number 2"/>
    <w:basedOn w:val="Normal"/>
    <w:uiPriority w:val="99"/>
    <w:semiHidden/>
    <w:rsid w:val="00626D83"/>
    <w:pPr>
      <w:tabs>
        <w:tab w:val="num" w:pos="360"/>
      </w:tabs>
      <w:spacing w:after="4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D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D4E7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D4E7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1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1714433_ZAP1MKA33J" TargetMode="External"/><Relationship Id="rId13" Type="http://schemas.openxmlformats.org/officeDocument/2006/relationships/hyperlink" Target="consultantplus://offline/main?base=LAW;n=105972;fld=134;dst=1061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1714433_ZA020BU3DB" TargetMode="External"/><Relationship Id="rId12" Type="http://schemas.openxmlformats.org/officeDocument/2006/relationships/hyperlink" Target="consultantplus://offline/main?base=RLAW358;n=42387;fld=134;dst=1003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1714433_ZAP1MKA33J" TargetMode="External"/><Relationship Id="rId11" Type="http://schemas.openxmlformats.org/officeDocument/2006/relationships/hyperlink" Target="consultantplus://offline/main?base=RLAW358;n=42387;fld=134;dst=100372" TargetMode="External"/><Relationship Id="rId5" Type="http://schemas.openxmlformats.org/officeDocument/2006/relationships/hyperlink" Target="https://www.glavbukh.ru/npd/edoc/99_901714433_ZAP2JSQ3ND" TargetMode="External"/><Relationship Id="rId15" Type="http://schemas.openxmlformats.org/officeDocument/2006/relationships/hyperlink" Target="consultantplus://offline/main?base=LAW;n=105972;fld=134;dst=106162" TargetMode="External"/><Relationship Id="rId10" Type="http://schemas.openxmlformats.org/officeDocument/2006/relationships/hyperlink" Target="consultantplus://offline/main?base=RLAW358;n=42387;fld=134;dst=100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99_901714433_XA00MDC2NU" TargetMode="External"/><Relationship Id="rId14" Type="http://schemas.openxmlformats.org/officeDocument/2006/relationships/hyperlink" Target="consultantplus://offline/main?base=LAW;n=105972;fld=134;dst=10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549</TotalTime>
  <Pages>14</Pages>
  <Words>4809</Words>
  <Characters>27416</Characters>
  <Application>Microsoft Office Outlook</Application>
  <DocSecurity>0</DocSecurity>
  <Lines>0</Lines>
  <Paragraphs>0</Paragraphs>
  <ScaleCrop>false</ScaleCrop>
  <Company>Финуправление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24</cp:revision>
  <cp:lastPrinted>2020-08-06T11:52:00Z</cp:lastPrinted>
  <dcterms:created xsi:type="dcterms:W3CDTF">2020-06-18T06:43:00Z</dcterms:created>
  <dcterms:modified xsi:type="dcterms:W3CDTF">2020-08-06T11:53:00Z</dcterms:modified>
</cp:coreProperties>
</file>