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BD" w:rsidRDefault="00415EBD" w:rsidP="00483228">
      <w:pPr>
        <w:spacing w:after="0" w:line="330" w:lineRule="atLeast"/>
        <w:jc w:val="center"/>
        <w:outlineLvl w:val="0"/>
        <w:rPr>
          <w:rFonts w:ascii="Times New Roman" w:hAnsi="Times New Roman" w:cs="Times New Roman"/>
          <w:b/>
          <w:bCs/>
          <w:color w:val="202427"/>
          <w:kern w:val="36"/>
          <w:sz w:val="26"/>
          <w:szCs w:val="26"/>
          <w:lang w:eastAsia="ru-RU"/>
        </w:rPr>
      </w:pPr>
      <w:r>
        <w:rPr>
          <w:rFonts w:ascii="Times New Roman" w:hAnsi="Times New Roman" w:cs="Times New Roman"/>
          <w:b/>
          <w:bCs/>
          <w:color w:val="202427"/>
          <w:kern w:val="36"/>
          <w:sz w:val="26"/>
          <w:szCs w:val="26"/>
          <w:lang w:eastAsia="ru-RU"/>
        </w:rPr>
        <w:t>«</w:t>
      </w:r>
      <w:r w:rsidRPr="00483228">
        <w:rPr>
          <w:rFonts w:ascii="Times New Roman" w:hAnsi="Times New Roman" w:cs="Times New Roman"/>
          <w:b/>
          <w:bCs/>
          <w:color w:val="202427"/>
          <w:kern w:val="36"/>
          <w:sz w:val="26"/>
          <w:szCs w:val="26"/>
          <w:lang w:eastAsia="ru-RU"/>
        </w:rPr>
        <w:t>Охрана труда при ремонте автомобиля</w:t>
      </w:r>
      <w:r>
        <w:rPr>
          <w:rFonts w:ascii="Times New Roman" w:hAnsi="Times New Roman" w:cs="Times New Roman"/>
          <w:b/>
          <w:bCs/>
          <w:color w:val="202427"/>
          <w:kern w:val="36"/>
          <w:sz w:val="26"/>
          <w:szCs w:val="26"/>
          <w:lang w:eastAsia="ru-RU"/>
        </w:rPr>
        <w:t>»</w:t>
      </w:r>
    </w:p>
    <w:p w:rsidR="00415EBD" w:rsidRDefault="00415EBD" w:rsidP="00483228">
      <w:pPr>
        <w:spacing w:after="0" w:line="330" w:lineRule="atLeast"/>
        <w:jc w:val="center"/>
        <w:outlineLvl w:val="0"/>
        <w:rPr>
          <w:rFonts w:ascii="Times New Roman" w:hAnsi="Times New Roman" w:cs="Times New Roman"/>
          <w:b/>
          <w:bCs/>
          <w:color w:val="202427"/>
          <w:kern w:val="36"/>
          <w:sz w:val="26"/>
          <w:szCs w:val="26"/>
          <w:lang w:eastAsia="ru-RU"/>
        </w:rPr>
      </w:pPr>
    </w:p>
    <w:p w:rsidR="00415EBD" w:rsidRPr="00483228" w:rsidRDefault="00415EBD" w:rsidP="00483228">
      <w:pPr>
        <w:spacing w:after="0" w:line="330" w:lineRule="atLeast"/>
        <w:jc w:val="center"/>
        <w:outlineLvl w:val="0"/>
        <w:rPr>
          <w:rFonts w:ascii="Times New Roman" w:hAnsi="Times New Roman" w:cs="Times New Roman"/>
          <w:b/>
          <w:bCs/>
          <w:color w:val="202427"/>
          <w:kern w:val="36"/>
          <w:sz w:val="26"/>
          <w:szCs w:val="26"/>
          <w:lang w:eastAsia="ru-RU"/>
        </w:rPr>
      </w:pP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При ремонте любых машин необходимо соблюдать правила техники безопасности труда. Например, при постановке авто на капитальный или текущий ремонт, важно убедиться, что он поставлен на ручной тормоз. Также включают низкую передачу. Кроме этого, если ремонт осуществляется на наклонной эстакаде, то под колеса кладут упоры.</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Когда в автомобиле требуется снятие колес, то обычно под раму подводят козелки. Заменять козелки различными домкратами, удерживать авто на талях или другим опасным способом, запрещается.</w:t>
      </w:r>
    </w:p>
    <w:p w:rsidR="00415EBD" w:rsidRPr="00483228" w:rsidRDefault="00415EBD" w:rsidP="00483228">
      <w:pPr>
        <w:spacing w:after="0" w:line="300" w:lineRule="atLeast"/>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Если требуется замена рессор, то автомобиль предварительно освобождают от груза, а затем транспортное средство при помощи подъемного механизма ставят на козелки. При этом козелки должны быть надежными, чтобы автомобиль никаким образом не соскользнул с них.</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Особенно ремонтникам нужно быть внимательными с ремонтом большегрузных автомобилей и автомобилей-самосвалов. Когда требуется осуществить ремонт самосвала под кузовом, то его поднимают и для большей гарантии фиксируют упорными штангами. Именно они исключают самопроизвольное опускание кузова.</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Категорически запрещается фиксировать поднятый кузов самосвала ломами, ключами, деревянным брусом и так далее. Работать под поднятым и зафиксированным кузовом при помощи подручных средства запрещается.</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Если осуществляется ремонт легкового автомобиля, то его вначале хорошо крепят на поворотном механизме, предварительно освободив топливный бак от горючего. Также сливают воду или другую жидкость из системы охлаждения. Снятию подлежит аккумулятор, а масленую горловину достаточно хорошо закрывают.</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При постановке на ремонт автомобильных прицепных цистерн, предназначенных для транспортировки взрывоопасных легковоспламеняющихся жидкостей, сварочные работы под ними и на них разрешается осуществлять только при заполнении емкостей водой, а также хорошо их заземляют.</w:t>
      </w:r>
    </w:p>
    <w:p w:rsidR="00415EBD" w:rsidRPr="00483228" w:rsidRDefault="00415EBD" w:rsidP="00483228">
      <w:pPr>
        <w:spacing w:after="0" w:line="300" w:lineRule="atLeast"/>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Бывает, что при ремонте техники нужно осуществить полную разборку, В таком случае все крупные узлы снимают при помощи подъемников, которые имеют специальные захватывающие устройства.</w:t>
      </w:r>
      <w:r>
        <w:rPr>
          <w:rFonts w:ascii="Times New Roman" w:hAnsi="Times New Roman" w:cs="Times New Roman"/>
          <w:color w:val="3E4549"/>
          <w:sz w:val="26"/>
          <w:szCs w:val="26"/>
          <w:lang w:eastAsia="ru-RU"/>
        </w:rPr>
        <w:t xml:space="preserve"> </w:t>
      </w:r>
      <w:r w:rsidRPr="00483228">
        <w:rPr>
          <w:rFonts w:ascii="Times New Roman" w:hAnsi="Times New Roman" w:cs="Times New Roman"/>
          <w:color w:val="3E4549"/>
          <w:sz w:val="26"/>
          <w:szCs w:val="26"/>
          <w:lang w:eastAsia="ru-RU"/>
        </w:rPr>
        <w:t>Категорически запрещается снимать крупные узлы при помощи тросов, чалок. Для транспортировки снятых узлов к испытательным стендам и другим местам их разборки, применяются тележки, оборудованные стойками и хорошими упорами, чтобы предотвратить их сдвигание по длине или ширине, а также падение на землю.</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Если ремонту подвергается мотор, то предварительно нужно слить масло, воду или тосол в специальные емкости. Все инструменты, которые необходимы для ремонта техники, должны быть исправными и соответствовать всем требуемым параметрам по точности и прочности.</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Охрана труда при ремонте техники запрещает пользоваться неисправными инструментами, поскольку это может привести к травматизму людей.</w:t>
      </w:r>
    </w:p>
    <w:p w:rsidR="00415EBD" w:rsidRPr="00483228" w:rsidRDefault="00415EBD" w:rsidP="00483228">
      <w:pPr>
        <w:spacing w:after="0" w:line="300" w:lineRule="atLeast"/>
        <w:ind w:firstLine="708"/>
        <w:jc w:val="both"/>
        <w:rPr>
          <w:rFonts w:ascii="Times New Roman" w:hAnsi="Times New Roman" w:cs="Times New Roman"/>
          <w:color w:val="3E4549"/>
          <w:sz w:val="26"/>
          <w:szCs w:val="26"/>
          <w:lang w:eastAsia="ru-RU"/>
        </w:rPr>
      </w:pPr>
      <w:r w:rsidRPr="00483228">
        <w:rPr>
          <w:rFonts w:ascii="Times New Roman" w:hAnsi="Times New Roman" w:cs="Times New Roman"/>
          <w:color w:val="3E4549"/>
          <w:sz w:val="26"/>
          <w:szCs w:val="26"/>
          <w:lang w:eastAsia="ru-RU"/>
        </w:rPr>
        <w:t>И важно заводить автомобиль после ремонта рекомендуется только стартером и редко заводной ручкой. Последнее допускает только зимой.</w:t>
      </w:r>
    </w:p>
    <w:p w:rsidR="00415EBD" w:rsidRPr="001613EC" w:rsidRDefault="00415EBD" w:rsidP="009C4E56">
      <w:pPr>
        <w:autoSpaceDE w:val="0"/>
        <w:autoSpaceDN w:val="0"/>
        <w:adjustRightInd w:val="0"/>
        <w:spacing w:after="0" w:line="240" w:lineRule="auto"/>
        <w:rPr>
          <w:rFonts w:ascii="Times New Roman" w:hAnsi="Times New Roman" w:cs="Times New Roman"/>
          <w:color w:val="000000"/>
          <w:sz w:val="26"/>
          <w:szCs w:val="26"/>
          <w:lang w:eastAsia="ru-RU"/>
        </w:rPr>
      </w:pPr>
    </w:p>
    <w:p w:rsidR="00415EBD" w:rsidRDefault="00415EBD"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Старший инспектор сектора по охране труда </w:t>
      </w:r>
    </w:p>
    <w:p w:rsidR="00415EBD" w:rsidRDefault="00415EBD"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и трудовым отношениям администрации </w:t>
      </w:r>
    </w:p>
    <w:p w:rsidR="00415EBD" w:rsidRPr="00F967B2" w:rsidRDefault="00415EBD" w:rsidP="00F967B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Ртищевского муниципального района                                                 С.А. Новиков</w:t>
      </w:r>
    </w:p>
    <w:sectPr w:rsidR="00415EBD" w:rsidRPr="00F967B2" w:rsidSect="00483228">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6B8B5E"/>
    <w:multiLevelType w:val="hybridMultilevel"/>
    <w:tmpl w:val="8C6209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2F257A"/>
    <w:multiLevelType w:val="hybridMultilevel"/>
    <w:tmpl w:val="6C3AA2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D91134"/>
    <w:multiLevelType w:val="hybridMultilevel"/>
    <w:tmpl w:val="A1A6E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0364F"/>
    <w:multiLevelType w:val="hybridMultilevel"/>
    <w:tmpl w:val="838C37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4525E19"/>
    <w:multiLevelType w:val="hybridMultilevel"/>
    <w:tmpl w:val="5AB065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4572482"/>
    <w:multiLevelType w:val="multilevel"/>
    <w:tmpl w:val="EED89B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4FF5960"/>
    <w:multiLevelType w:val="hybridMultilevel"/>
    <w:tmpl w:val="DC9245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B2D00BE"/>
    <w:multiLevelType w:val="hybridMultilevel"/>
    <w:tmpl w:val="2D4419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1B87701"/>
    <w:multiLevelType w:val="hybridMultilevel"/>
    <w:tmpl w:val="83F4B1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DC2230"/>
    <w:multiLevelType w:val="hybridMultilevel"/>
    <w:tmpl w:val="953CBCE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84836F1"/>
    <w:multiLevelType w:val="hybridMultilevel"/>
    <w:tmpl w:val="F9946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C2D32C4"/>
    <w:multiLevelType w:val="hybridMultilevel"/>
    <w:tmpl w:val="951AB3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6F0DBA"/>
    <w:multiLevelType w:val="hybridMultilevel"/>
    <w:tmpl w:val="96D0335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3">
    <w:nsid w:val="1FC46902"/>
    <w:multiLevelType w:val="multilevel"/>
    <w:tmpl w:val="DC9245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6332092"/>
    <w:multiLevelType w:val="hybridMultilevel"/>
    <w:tmpl w:val="938010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6AC54D1"/>
    <w:multiLevelType w:val="hybridMultilevel"/>
    <w:tmpl w:val="3BFA50B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6">
    <w:nsid w:val="27E0065B"/>
    <w:multiLevelType w:val="hybridMultilevel"/>
    <w:tmpl w:val="F24015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91A71FF"/>
    <w:multiLevelType w:val="hybridMultilevel"/>
    <w:tmpl w:val="156AE5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505D18"/>
    <w:multiLevelType w:val="hybridMultilevel"/>
    <w:tmpl w:val="46FE05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FB86394"/>
    <w:multiLevelType w:val="hybridMultilevel"/>
    <w:tmpl w:val="C5BC73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FDA064F"/>
    <w:multiLevelType w:val="hybridMultilevel"/>
    <w:tmpl w:val="4DE4902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315A02A7"/>
    <w:multiLevelType w:val="hybridMultilevel"/>
    <w:tmpl w:val="C3E6F6C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2">
    <w:nsid w:val="34E3382B"/>
    <w:multiLevelType w:val="hybridMultilevel"/>
    <w:tmpl w:val="EDCC2C2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3">
    <w:nsid w:val="38555B55"/>
    <w:multiLevelType w:val="hybridMultilevel"/>
    <w:tmpl w:val="2D3CB7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9C45399"/>
    <w:multiLevelType w:val="hybridMultilevel"/>
    <w:tmpl w:val="CB96ED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DD95EEC"/>
    <w:multiLevelType w:val="hybridMultilevel"/>
    <w:tmpl w:val="93B87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E627CAA"/>
    <w:multiLevelType w:val="hybridMultilevel"/>
    <w:tmpl w:val="27F8CC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30E400C"/>
    <w:multiLevelType w:val="hybridMultilevel"/>
    <w:tmpl w:val="3B50F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7AB34C4"/>
    <w:multiLevelType w:val="hybridMultilevel"/>
    <w:tmpl w:val="EF38ED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93824E1"/>
    <w:multiLevelType w:val="hybridMultilevel"/>
    <w:tmpl w:val="37F41B2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0">
    <w:nsid w:val="517236B4"/>
    <w:multiLevelType w:val="hybridMultilevel"/>
    <w:tmpl w:val="A3E2AE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292771F"/>
    <w:multiLevelType w:val="hybridMultilevel"/>
    <w:tmpl w:val="51EE9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33970BF"/>
    <w:multiLevelType w:val="hybridMultilevel"/>
    <w:tmpl w:val="555C23D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3">
    <w:nsid w:val="53C32D33"/>
    <w:multiLevelType w:val="hybridMultilevel"/>
    <w:tmpl w:val="70BA1404"/>
    <w:lvl w:ilvl="0" w:tplc="FFDE824E">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5BB20532"/>
    <w:multiLevelType w:val="hybridMultilevel"/>
    <w:tmpl w:val="0E702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EF947CC"/>
    <w:multiLevelType w:val="hybridMultilevel"/>
    <w:tmpl w:val="3A3EA4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897B4B"/>
    <w:multiLevelType w:val="hybridMultilevel"/>
    <w:tmpl w:val="740EB55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7">
    <w:nsid w:val="63823621"/>
    <w:multiLevelType w:val="hybridMultilevel"/>
    <w:tmpl w:val="9E46721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8">
    <w:nsid w:val="6B305BF0"/>
    <w:multiLevelType w:val="hybridMultilevel"/>
    <w:tmpl w:val="A5FC5C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E772DA5"/>
    <w:multiLevelType w:val="hybridMultilevel"/>
    <w:tmpl w:val="7E40BC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10D4BA3"/>
    <w:multiLevelType w:val="hybridMultilevel"/>
    <w:tmpl w:val="E642149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1">
    <w:nsid w:val="75B91E22"/>
    <w:multiLevelType w:val="hybridMultilevel"/>
    <w:tmpl w:val="680890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7735890"/>
    <w:multiLevelType w:val="hybridMultilevel"/>
    <w:tmpl w:val="C4849CB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3">
    <w:nsid w:val="790631FA"/>
    <w:multiLevelType w:val="hybridMultilevel"/>
    <w:tmpl w:val="E93C6B80"/>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4">
    <w:nsid w:val="7F1B1247"/>
    <w:multiLevelType w:val="hybridMultilevel"/>
    <w:tmpl w:val="A26ECF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FE54BEA"/>
    <w:multiLevelType w:val="hybridMultilevel"/>
    <w:tmpl w:val="7AB01016"/>
    <w:lvl w:ilvl="0" w:tplc="9DDEEA6A">
      <w:start w:val="1"/>
      <w:numFmt w:val="decimal"/>
      <w:lvlText w:val="%1)"/>
      <w:lvlJc w:val="left"/>
      <w:pPr>
        <w:tabs>
          <w:tab w:val="num" w:pos="975"/>
        </w:tabs>
        <w:ind w:left="975" w:hanging="6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12"/>
  </w:num>
  <w:num w:numId="3">
    <w:abstractNumId w:val="22"/>
  </w:num>
  <w:num w:numId="4">
    <w:abstractNumId w:val="37"/>
  </w:num>
  <w:num w:numId="5">
    <w:abstractNumId w:val="43"/>
  </w:num>
  <w:num w:numId="6">
    <w:abstractNumId w:val="42"/>
  </w:num>
  <w:num w:numId="7">
    <w:abstractNumId w:val="27"/>
  </w:num>
  <w:num w:numId="8">
    <w:abstractNumId w:val="9"/>
  </w:num>
  <w:num w:numId="9">
    <w:abstractNumId w:val="21"/>
  </w:num>
  <w:num w:numId="10">
    <w:abstractNumId w:val="34"/>
  </w:num>
  <w:num w:numId="11">
    <w:abstractNumId w:val="33"/>
  </w:num>
  <w:num w:numId="12">
    <w:abstractNumId w:val="31"/>
  </w:num>
  <w:num w:numId="13">
    <w:abstractNumId w:val="41"/>
  </w:num>
  <w:num w:numId="14">
    <w:abstractNumId w:val="11"/>
  </w:num>
  <w:num w:numId="15">
    <w:abstractNumId w:val="8"/>
  </w:num>
  <w:num w:numId="16">
    <w:abstractNumId w:val="35"/>
  </w:num>
  <w:num w:numId="17">
    <w:abstractNumId w:val="25"/>
  </w:num>
  <w:num w:numId="18">
    <w:abstractNumId w:val="39"/>
  </w:num>
  <w:num w:numId="19">
    <w:abstractNumId w:val="14"/>
  </w:num>
  <w:num w:numId="20">
    <w:abstractNumId w:val="1"/>
  </w:num>
  <w:num w:numId="21">
    <w:abstractNumId w:val="0"/>
  </w:num>
  <w:num w:numId="22">
    <w:abstractNumId w:val="2"/>
  </w:num>
  <w:num w:numId="23">
    <w:abstractNumId w:val="19"/>
  </w:num>
  <w:num w:numId="24">
    <w:abstractNumId w:val="40"/>
  </w:num>
  <w:num w:numId="25">
    <w:abstractNumId w:val="29"/>
  </w:num>
  <w:num w:numId="26">
    <w:abstractNumId w:val="36"/>
  </w:num>
  <w:num w:numId="27">
    <w:abstractNumId w:val="10"/>
  </w:num>
  <w:num w:numId="28">
    <w:abstractNumId w:val="24"/>
  </w:num>
  <w:num w:numId="29">
    <w:abstractNumId w:val="3"/>
  </w:num>
  <w:num w:numId="30">
    <w:abstractNumId w:val="38"/>
  </w:num>
  <w:num w:numId="31">
    <w:abstractNumId w:val="44"/>
  </w:num>
  <w:num w:numId="32">
    <w:abstractNumId w:val="18"/>
  </w:num>
  <w:num w:numId="33">
    <w:abstractNumId w:val="7"/>
  </w:num>
  <w:num w:numId="34">
    <w:abstractNumId w:val="16"/>
  </w:num>
  <w:num w:numId="35">
    <w:abstractNumId w:val="23"/>
  </w:num>
  <w:num w:numId="36">
    <w:abstractNumId w:val="45"/>
  </w:num>
  <w:num w:numId="37">
    <w:abstractNumId w:val="17"/>
  </w:num>
  <w:num w:numId="38">
    <w:abstractNumId w:val="20"/>
  </w:num>
  <w:num w:numId="39">
    <w:abstractNumId w:val="26"/>
  </w:num>
  <w:num w:numId="40">
    <w:abstractNumId w:val="4"/>
  </w:num>
  <w:num w:numId="41">
    <w:abstractNumId w:val="6"/>
  </w:num>
  <w:num w:numId="42">
    <w:abstractNumId w:val="13"/>
  </w:num>
  <w:num w:numId="43">
    <w:abstractNumId w:val="28"/>
  </w:num>
  <w:num w:numId="44">
    <w:abstractNumId w:val="30"/>
  </w:num>
  <w:num w:numId="45">
    <w:abstractNumId w:val="32"/>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942"/>
    <w:rsid w:val="000169D3"/>
    <w:rsid w:val="00017660"/>
    <w:rsid w:val="00043CD3"/>
    <w:rsid w:val="00056A61"/>
    <w:rsid w:val="00067B39"/>
    <w:rsid w:val="000F50DA"/>
    <w:rsid w:val="001400F7"/>
    <w:rsid w:val="00146CB7"/>
    <w:rsid w:val="001613EC"/>
    <w:rsid w:val="0017532D"/>
    <w:rsid w:val="00181221"/>
    <w:rsid w:val="001C7E0D"/>
    <w:rsid w:val="0024251E"/>
    <w:rsid w:val="002467F1"/>
    <w:rsid w:val="00300662"/>
    <w:rsid w:val="00311070"/>
    <w:rsid w:val="00327B5C"/>
    <w:rsid w:val="00335309"/>
    <w:rsid w:val="0034063E"/>
    <w:rsid w:val="0038113E"/>
    <w:rsid w:val="00395440"/>
    <w:rsid w:val="003C1CF4"/>
    <w:rsid w:val="003C55CB"/>
    <w:rsid w:val="003F1850"/>
    <w:rsid w:val="003F4930"/>
    <w:rsid w:val="00414E7A"/>
    <w:rsid w:val="00415EBD"/>
    <w:rsid w:val="00430031"/>
    <w:rsid w:val="00483228"/>
    <w:rsid w:val="00513AEB"/>
    <w:rsid w:val="00540B33"/>
    <w:rsid w:val="00557641"/>
    <w:rsid w:val="005A1ADE"/>
    <w:rsid w:val="005C0CD8"/>
    <w:rsid w:val="005D0C42"/>
    <w:rsid w:val="005D2461"/>
    <w:rsid w:val="00650590"/>
    <w:rsid w:val="006762B1"/>
    <w:rsid w:val="006763CE"/>
    <w:rsid w:val="006A040D"/>
    <w:rsid w:val="006C152D"/>
    <w:rsid w:val="006F3AD7"/>
    <w:rsid w:val="0071020A"/>
    <w:rsid w:val="00726FE0"/>
    <w:rsid w:val="00786CD5"/>
    <w:rsid w:val="007F3909"/>
    <w:rsid w:val="00856CFE"/>
    <w:rsid w:val="00884579"/>
    <w:rsid w:val="008918F6"/>
    <w:rsid w:val="008A6702"/>
    <w:rsid w:val="008D1468"/>
    <w:rsid w:val="009161BC"/>
    <w:rsid w:val="0094037B"/>
    <w:rsid w:val="00980F8C"/>
    <w:rsid w:val="009874E9"/>
    <w:rsid w:val="009A2D51"/>
    <w:rsid w:val="009B5576"/>
    <w:rsid w:val="009B5C27"/>
    <w:rsid w:val="009C4E56"/>
    <w:rsid w:val="00A105C9"/>
    <w:rsid w:val="00A21EE0"/>
    <w:rsid w:val="00A31E9B"/>
    <w:rsid w:val="00A61942"/>
    <w:rsid w:val="00AA3A16"/>
    <w:rsid w:val="00B06A8D"/>
    <w:rsid w:val="00B84586"/>
    <w:rsid w:val="00BC7A21"/>
    <w:rsid w:val="00BE4502"/>
    <w:rsid w:val="00C43D3C"/>
    <w:rsid w:val="00C671CF"/>
    <w:rsid w:val="00C81665"/>
    <w:rsid w:val="00CD7CCB"/>
    <w:rsid w:val="00CF6419"/>
    <w:rsid w:val="00CF785E"/>
    <w:rsid w:val="00D27DEE"/>
    <w:rsid w:val="00D459BA"/>
    <w:rsid w:val="00D6262F"/>
    <w:rsid w:val="00D83C47"/>
    <w:rsid w:val="00D92299"/>
    <w:rsid w:val="00DE052B"/>
    <w:rsid w:val="00DE685C"/>
    <w:rsid w:val="00DF7727"/>
    <w:rsid w:val="00E567A8"/>
    <w:rsid w:val="00E66BE1"/>
    <w:rsid w:val="00E770F2"/>
    <w:rsid w:val="00ED254D"/>
    <w:rsid w:val="00ED4233"/>
    <w:rsid w:val="00F62E6B"/>
    <w:rsid w:val="00F90D5E"/>
    <w:rsid w:val="00F967B2"/>
    <w:rsid w:val="00FD4960"/>
    <w:rsid w:val="00FF6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A"/>
    <w:pPr>
      <w:spacing w:after="200" w:line="276" w:lineRule="auto"/>
    </w:pPr>
    <w:rPr>
      <w:rFonts w:cs="Calibri"/>
      <w:lang w:eastAsia="en-US"/>
    </w:rPr>
  </w:style>
  <w:style w:type="paragraph" w:styleId="Heading1">
    <w:name w:val="heading 1"/>
    <w:basedOn w:val="Normal"/>
    <w:link w:val="Heading1Char"/>
    <w:uiPriority w:val="99"/>
    <w:qFormat/>
    <w:rsid w:val="00A6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942"/>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A61942"/>
    <w:rPr>
      <w:color w:val="0000FF"/>
      <w:u w:val="single"/>
    </w:rPr>
  </w:style>
  <w:style w:type="paragraph" w:styleId="NormalWeb">
    <w:name w:val="Normal (Web)"/>
    <w:basedOn w:val="Normal"/>
    <w:uiPriority w:val="99"/>
    <w:semiHidden/>
    <w:rsid w:val="00A6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61942"/>
    <w:rPr>
      <w:b/>
      <w:bCs/>
    </w:rPr>
  </w:style>
  <w:style w:type="paragraph" w:styleId="ListParagraph">
    <w:name w:val="List Paragraph"/>
    <w:basedOn w:val="Normal"/>
    <w:uiPriority w:val="99"/>
    <w:qFormat/>
    <w:rsid w:val="008A6702"/>
    <w:pPr>
      <w:ind w:left="720"/>
    </w:pPr>
  </w:style>
  <w:style w:type="paragraph" w:customStyle="1" w:styleId="Default">
    <w:name w:val="Default"/>
    <w:uiPriority w:val="99"/>
    <w:rsid w:val="0055764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10344397">
      <w:marLeft w:val="0"/>
      <w:marRight w:val="0"/>
      <w:marTop w:val="0"/>
      <w:marBottom w:val="0"/>
      <w:divBdr>
        <w:top w:val="none" w:sz="0" w:space="0" w:color="auto"/>
        <w:left w:val="none" w:sz="0" w:space="0" w:color="auto"/>
        <w:bottom w:val="none" w:sz="0" w:space="0" w:color="auto"/>
        <w:right w:val="none" w:sz="0" w:space="0" w:color="auto"/>
      </w:divBdr>
      <w:divsChild>
        <w:div w:id="1210344398">
          <w:marLeft w:val="0"/>
          <w:marRight w:val="0"/>
          <w:marTop w:val="0"/>
          <w:marBottom w:val="0"/>
          <w:divBdr>
            <w:top w:val="none" w:sz="0" w:space="0" w:color="auto"/>
            <w:left w:val="none" w:sz="0" w:space="0" w:color="auto"/>
            <w:bottom w:val="none" w:sz="0" w:space="0" w:color="auto"/>
            <w:right w:val="none" w:sz="0" w:space="0" w:color="auto"/>
          </w:divBdr>
        </w:div>
        <w:div w:id="1210344400">
          <w:marLeft w:val="0"/>
          <w:marRight w:val="0"/>
          <w:marTop w:val="0"/>
          <w:marBottom w:val="0"/>
          <w:divBdr>
            <w:top w:val="none" w:sz="0" w:space="0" w:color="auto"/>
            <w:left w:val="none" w:sz="0" w:space="0" w:color="auto"/>
            <w:bottom w:val="none" w:sz="0" w:space="0" w:color="auto"/>
            <w:right w:val="none" w:sz="0" w:space="0" w:color="auto"/>
          </w:divBdr>
        </w:div>
      </w:divsChild>
    </w:div>
    <w:div w:id="1210344399">
      <w:marLeft w:val="0"/>
      <w:marRight w:val="0"/>
      <w:marTop w:val="0"/>
      <w:marBottom w:val="0"/>
      <w:divBdr>
        <w:top w:val="none" w:sz="0" w:space="0" w:color="auto"/>
        <w:left w:val="none" w:sz="0" w:space="0" w:color="auto"/>
        <w:bottom w:val="none" w:sz="0" w:space="0" w:color="auto"/>
        <w:right w:val="none" w:sz="0" w:space="0" w:color="auto"/>
      </w:divBdr>
      <w:divsChild>
        <w:div w:id="1210344395">
          <w:marLeft w:val="0"/>
          <w:marRight w:val="0"/>
          <w:marTop w:val="0"/>
          <w:marBottom w:val="0"/>
          <w:divBdr>
            <w:top w:val="none" w:sz="0" w:space="0" w:color="auto"/>
            <w:left w:val="none" w:sz="0" w:space="0" w:color="auto"/>
            <w:bottom w:val="none" w:sz="0" w:space="0" w:color="auto"/>
            <w:right w:val="none" w:sz="0" w:space="0" w:color="auto"/>
          </w:divBdr>
        </w:div>
        <w:div w:id="121034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454</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вахтовым методом»</dc:title>
  <dc:subject/>
  <dc:creator>admin</dc:creator>
  <cp:keywords/>
  <dc:description/>
  <cp:lastModifiedBy>admin</cp:lastModifiedBy>
  <cp:revision>2</cp:revision>
  <cp:lastPrinted>2017-08-04T05:17:00Z</cp:lastPrinted>
  <dcterms:created xsi:type="dcterms:W3CDTF">2017-08-04T06:44:00Z</dcterms:created>
  <dcterms:modified xsi:type="dcterms:W3CDTF">2017-08-04T06:44:00Z</dcterms:modified>
</cp:coreProperties>
</file>