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05" w:rsidRPr="005E0605" w:rsidRDefault="005E0605" w:rsidP="005E0605">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5E0605">
        <w:rPr>
          <w:rFonts w:ascii="Times New Roman" w:eastAsia="Times New Roman" w:hAnsi="Times New Roman" w:cs="Times New Roman"/>
          <w:b/>
          <w:bCs/>
          <w:kern w:val="36"/>
          <w:sz w:val="26"/>
          <w:szCs w:val="26"/>
          <w:lang w:eastAsia="ru-RU"/>
        </w:rPr>
        <w:t>Обязанности работника в области охраны труда</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Обязанности работника в области охраны труда (</w:t>
      </w:r>
      <w:proofErr w:type="gramStart"/>
      <w:r w:rsidRPr="005E0605">
        <w:rPr>
          <w:sz w:val="26"/>
          <w:szCs w:val="26"/>
        </w:rPr>
        <w:t>ОТ</w:t>
      </w:r>
      <w:proofErr w:type="gramEnd"/>
      <w:r w:rsidRPr="005E0605">
        <w:rPr>
          <w:sz w:val="26"/>
          <w:szCs w:val="26"/>
        </w:rPr>
        <w:t xml:space="preserve">) регламентируются </w:t>
      </w:r>
      <w:proofErr w:type="gramStart"/>
      <w:r w:rsidRPr="005E0605">
        <w:rPr>
          <w:sz w:val="26"/>
          <w:szCs w:val="26"/>
        </w:rPr>
        <w:t>Трудовым</w:t>
      </w:r>
      <w:proofErr w:type="gramEnd"/>
      <w:r w:rsidRPr="005E0605">
        <w:rPr>
          <w:sz w:val="26"/>
          <w:szCs w:val="26"/>
        </w:rPr>
        <w:t xml:space="preserve"> кодексом РФ, рядом федеральных законов и внутриотраслевых нормативных актов. Строгое соблюдение этих требований является важной частью трудовых функций для каждого сотрудника независимо от занимаемой им должности и сферы деятельности. Соблюдение требований </w:t>
      </w:r>
      <w:proofErr w:type="gramStart"/>
      <w:r w:rsidRPr="005E0605">
        <w:rPr>
          <w:sz w:val="26"/>
          <w:szCs w:val="26"/>
        </w:rPr>
        <w:t>ОТ</w:t>
      </w:r>
      <w:proofErr w:type="gramEnd"/>
      <w:r w:rsidRPr="005E0605">
        <w:rPr>
          <w:sz w:val="26"/>
          <w:szCs w:val="26"/>
        </w:rPr>
        <w:t xml:space="preserve"> снижает </w:t>
      </w:r>
      <w:proofErr w:type="gramStart"/>
      <w:r w:rsidRPr="005E0605">
        <w:rPr>
          <w:sz w:val="26"/>
          <w:szCs w:val="26"/>
        </w:rPr>
        <w:t>риск</w:t>
      </w:r>
      <w:proofErr w:type="gramEnd"/>
      <w:r w:rsidRPr="005E0605">
        <w:rPr>
          <w:sz w:val="26"/>
          <w:szCs w:val="26"/>
        </w:rPr>
        <w:t xml:space="preserve"> возникновения ситуаций, которые могут создать угрозу жизни и здоровью самого работника и окружающих его людей. </w:t>
      </w:r>
    </w:p>
    <w:p w:rsidR="005E0605" w:rsidRPr="005E0605" w:rsidRDefault="005E0605" w:rsidP="005E0605">
      <w:pPr>
        <w:pStyle w:val="2"/>
        <w:shd w:val="clear" w:color="auto" w:fill="FFFFFF"/>
        <w:spacing w:before="300" w:after="150"/>
        <w:jc w:val="center"/>
        <w:rPr>
          <w:rFonts w:ascii="Times New Roman" w:hAnsi="Times New Roman" w:cs="Times New Roman"/>
          <w:b w:val="0"/>
          <w:bCs w:val="0"/>
          <w:color w:val="auto"/>
        </w:rPr>
      </w:pPr>
      <w:r w:rsidRPr="005E0605">
        <w:rPr>
          <w:rFonts w:ascii="Times New Roman" w:hAnsi="Times New Roman" w:cs="Times New Roman"/>
          <w:b w:val="0"/>
          <w:bCs w:val="0"/>
          <w:color w:val="auto"/>
        </w:rPr>
        <w:t xml:space="preserve">Чем регулируются обязанности работника в области </w:t>
      </w:r>
      <w:proofErr w:type="gramStart"/>
      <w:r w:rsidRPr="005E0605">
        <w:rPr>
          <w:rFonts w:ascii="Times New Roman" w:hAnsi="Times New Roman" w:cs="Times New Roman"/>
          <w:b w:val="0"/>
          <w:bCs w:val="0"/>
          <w:color w:val="auto"/>
        </w:rPr>
        <w:t>ОТ</w:t>
      </w:r>
      <w:proofErr w:type="gramEnd"/>
    </w:p>
    <w:p w:rsid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 xml:space="preserve">Среди основных норм, регулирующих обязанности в сфере </w:t>
      </w:r>
      <w:proofErr w:type="gramStart"/>
      <w:r w:rsidRPr="005E0605">
        <w:rPr>
          <w:sz w:val="26"/>
          <w:szCs w:val="26"/>
        </w:rPr>
        <w:t>ОТ</w:t>
      </w:r>
      <w:proofErr w:type="gramEnd"/>
      <w:r w:rsidRPr="005E0605">
        <w:rPr>
          <w:sz w:val="26"/>
          <w:szCs w:val="26"/>
        </w:rPr>
        <w:t>, следует указать:</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 xml:space="preserve">Ст. 21, 214 ТК РФ – устанавливается обязательность соблюдения требований </w:t>
      </w:r>
      <w:proofErr w:type="gramStart"/>
      <w:r w:rsidRPr="005E0605">
        <w:rPr>
          <w:sz w:val="26"/>
          <w:szCs w:val="26"/>
        </w:rPr>
        <w:t>по</w:t>
      </w:r>
      <w:proofErr w:type="gramEnd"/>
      <w:r w:rsidRPr="005E0605">
        <w:rPr>
          <w:sz w:val="26"/>
          <w:szCs w:val="26"/>
        </w:rPr>
        <w:t xml:space="preserve"> </w:t>
      </w:r>
      <w:proofErr w:type="gramStart"/>
      <w:r w:rsidRPr="005E0605">
        <w:rPr>
          <w:sz w:val="26"/>
          <w:szCs w:val="26"/>
        </w:rPr>
        <w:t>ОТ</w:t>
      </w:r>
      <w:proofErr w:type="gramEnd"/>
      <w:r w:rsidRPr="005E0605">
        <w:rPr>
          <w:sz w:val="26"/>
          <w:szCs w:val="26"/>
        </w:rPr>
        <w:t xml:space="preserve"> и приводится перечень обязанностей работников в этой сфере.</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Федеральные законы, например – закон от 30.03.1999 № 52-ФЗ о санитарно-эпидемиологическом благополучии населения, закон от 21.07.1997 № 116-ФЗ.</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proofErr w:type="spellStart"/>
      <w:r w:rsidRPr="005E0605">
        <w:rPr>
          <w:sz w:val="26"/>
          <w:szCs w:val="26"/>
        </w:rPr>
        <w:t>ГОСТы</w:t>
      </w:r>
      <w:proofErr w:type="spellEnd"/>
      <w:r w:rsidRPr="005E0605">
        <w:rPr>
          <w:sz w:val="26"/>
          <w:szCs w:val="26"/>
        </w:rPr>
        <w:t xml:space="preserve"> по безопасности труда.</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 xml:space="preserve">Приказы различных министерств и ведомств в области </w:t>
      </w:r>
      <w:proofErr w:type="gramStart"/>
      <w:r w:rsidRPr="005E0605">
        <w:rPr>
          <w:sz w:val="26"/>
          <w:szCs w:val="26"/>
        </w:rPr>
        <w:t>охраны труда</w:t>
      </w:r>
      <w:r w:rsidR="00973BB0">
        <w:rPr>
          <w:sz w:val="26"/>
          <w:szCs w:val="26"/>
        </w:rPr>
        <w:t xml:space="preserve"> работников соответствующей отра</w:t>
      </w:r>
      <w:r w:rsidRPr="005E0605">
        <w:rPr>
          <w:sz w:val="26"/>
          <w:szCs w:val="26"/>
        </w:rPr>
        <w:t>сли</w:t>
      </w:r>
      <w:proofErr w:type="gramEnd"/>
      <w:r w:rsidRPr="005E0605">
        <w:rPr>
          <w:sz w:val="26"/>
          <w:szCs w:val="26"/>
        </w:rPr>
        <w:t>.</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hyperlink r:id="rId5" w:history="1">
        <w:r w:rsidRPr="005E0605">
          <w:rPr>
            <w:rStyle w:val="a4"/>
            <w:color w:val="auto"/>
            <w:sz w:val="26"/>
            <w:szCs w:val="26"/>
            <w:u w:val="none"/>
          </w:rPr>
          <w:t xml:space="preserve">Инструкции </w:t>
        </w:r>
        <w:proofErr w:type="gramStart"/>
        <w:r w:rsidRPr="005E0605">
          <w:rPr>
            <w:rStyle w:val="a4"/>
            <w:color w:val="auto"/>
            <w:sz w:val="26"/>
            <w:szCs w:val="26"/>
            <w:u w:val="none"/>
          </w:rPr>
          <w:t>по</w:t>
        </w:r>
        <w:proofErr w:type="gramEnd"/>
        <w:r w:rsidRPr="005E0605">
          <w:rPr>
            <w:rStyle w:val="a4"/>
            <w:color w:val="auto"/>
            <w:sz w:val="26"/>
            <w:szCs w:val="26"/>
            <w:u w:val="none"/>
          </w:rPr>
          <w:t xml:space="preserve"> ОТ.</w:t>
        </w:r>
      </w:hyperlink>
    </w:p>
    <w:p w:rsid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Обязанности по охране труда работников организации определяются также локальными документами, в частности:</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Приказами руководителя организации. Данный документ возлагает на работников соответствующие функции и определяет ответственных лиц.</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Трудовыми договорами, в которых прописывают условие об обязанностях по обеспечению безопасности труда.</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Должностными инструкциями –</w:t>
      </w:r>
      <w:r w:rsidRPr="005E0605">
        <w:rPr>
          <w:sz w:val="26"/>
          <w:szCs w:val="26"/>
        </w:rPr>
        <w:t xml:space="preserve"> содержат перечень функциональных обязаннос</w:t>
      </w:r>
      <w:r w:rsidR="00973BB0">
        <w:rPr>
          <w:sz w:val="26"/>
          <w:szCs w:val="26"/>
        </w:rPr>
        <w:t>тей для каждой категории работни</w:t>
      </w:r>
      <w:r w:rsidRPr="005E0605">
        <w:rPr>
          <w:sz w:val="26"/>
          <w:szCs w:val="26"/>
        </w:rPr>
        <w:t>ков.</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hyperlink r:id="rId6" w:history="1">
        <w:r w:rsidRPr="005E0605">
          <w:rPr>
            <w:rStyle w:val="a4"/>
            <w:color w:val="auto"/>
            <w:sz w:val="26"/>
            <w:szCs w:val="26"/>
            <w:u w:val="none"/>
          </w:rPr>
          <w:t xml:space="preserve">Журналы </w:t>
        </w:r>
        <w:proofErr w:type="gramStart"/>
        <w:r w:rsidRPr="005E0605">
          <w:rPr>
            <w:rStyle w:val="a4"/>
            <w:color w:val="auto"/>
            <w:sz w:val="26"/>
            <w:szCs w:val="26"/>
            <w:u w:val="none"/>
          </w:rPr>
          <w:t>по</w:t>
        </w:r>
        <w:proofErr w:type="gramEnd"/>
        <w:r w:rsidRPr="005E0605">
          <w:rPr>
            <w:rStyle w:val="a4"/>
            <w:color w:val="auto"/>
            <w:sz w:val="26"/>
            <w:szCs w:val="26"/>
            <w:u w:val="none"/>
          </w:rPr>
          <w:t xml:space="preserve"> </w:t>
        </w:r>
        <w:proofErr w:type="gramStart"/>
        <w:r w:rsidRPr="005E0605">
          <w:rPr>
            <w:rStyle w:val="a4"/>
            <w:color w:val="auto"/>
            <w:sz w:val="26"/>
            <w:szCs w:val="26"/>
            <w:u w:val="none"/>
          </w:rPr>
          <w:t>ОТ</w:t>
        </w:r>
        <w:proofErr w:type="gramEnd"/>
      </w:hyperlink>
      <w:r w:rsidRPr="005E0605">
        <w:rPr>
          <w:sz w:val="26"/>
          <w:szCs w:val="26"/>
        </w:rPr>
        <w:t>. В них фиксируется факт проведения инструктажей и проверки знаний сотрудников.</w:t>
      </w:r>
    </w:p>
    <w:p w:rsidR="005E0605" w:rsidRPr="005E0605" w:rsidRDefault="005E0605" w:rsidP="005E0605">
      <w:pPr>
        <w:pStyle w:val="2"/>
        <w:shd w:val="clear" w:color="auto" w:fill="FFFFFF"/>
        <w:spacing w:before="300" w:after="150"/>
        <w:jc w:val="center"/>
        <w:rPr>
          <w:rFonts w:ascii="Times New Roman" w:hAnsi="Times New Roman" w:cs="Times New Roman"/>
          <w:b w:val="0"/>
          <w:bCs w:val="0"/>
          <w:color w:val="auto"/>
        </w:rPr>
      </w:pPr>
      <w:r w:rsidRPr="005E0605">
        <w:rPr>
          <w:rFonts w:ascii="Times New Roman" w:hAnsi="Times New Roman" w:cs="Times New Roman"/>
          <w:b w:val="0"/>
          <w:bCs w:val="0"/>
          <w:color w:val="auto"/>
        </w:rPr>
        <w:t>Что входит в обязанности работника в области охраны труда</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Ст. 21 ТК РФ регламентирует основные права и обязанности персонала. В обязанности работника в области охраны труда входит:</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добросовестное выполнение трудовых функций;</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r>
      <w:proofErr w:type="gramStart"/>
      <w:r>
        <w:rPr>
          <w:sz w:val="26"/>
          <w:szCs w:val="26"/>
        </w:rPr>
        <w:t xml:space="preserve">- </w:t>
      </w:r>
      <w:r w:rsidRPr="005E0605">
        <w:rPr>
          <w:sz w:val="26"/>
          <w:szCs w:val="26"/>
        </w:rPr>
        <w:t>соблюдение требований по ОТ и обеспечение безопасности труда;</w:t>
      </w:r>
      <w:proofErr w:type="gramEnd"/>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извещение руководителя о несчастных случаях.</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Кроме того, ст. 21 ТК РФ предусматривает и иные трудовые обязанности работников по охране труда: </w:t>
      </w:r>
      <w:hyperlink r:id="rId7" w:history="1">
        <w:r w:rsidRPr="005E0605">
          <w:rPr>
            <w:rStyle w:val="a4"/>
            <w:color w:val="auto"/>
            <w:sz w:val="26"/>
            <w:szCs w:val="26"/>
            <w:u w:val="none"/>
          </w:rPr>
          <w:t>соблюдение правил трудовой дисциплины</w:t>
        </w:r>
      </w:hyperlink>
      <w:r w:rsidRPr="005E0605">
        <w:rPr>
          <w:sz w:val="26"/>
          <w:szCs w:val="26"/>
        </w:rPr>
        <w:t>, бережное отношение к имуществу работодателя и т.д.</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Согласно ст. 214 ТК РФ, обязанности работников по обеспечению охраны труда заключаются в следующем:</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 xml:space="preserve">Соблюдение требований </w:t>
      </w:r>
      <w:proofErr w:type="gramStart"/>
      <w:r w:rsidRPr="005E0605">
        <w:rPr>
          <w:sz w:val="26"/>
          <w:szCs w:val="26"/>
        </w:rPr>
        <w:t>по</w:t>
      </w:r>
      <w:proofErr w:type="gramEnd"/>
      <w:r w:rsidRPr="005E0605">
        <w:rPr>
          <w:sz w:val="26"/>
          <w:szCs w:val="26"/>
        </w:rPr>
        <w:t xml:space="preserve"> ОТ.</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Прохождение обучения безопасным методам, приемам выполнения трудовых обязанностей и выполнение их.</w:t>
      </w:r>
    </w:p>
    <w:p w:rsidR="005E0605" w:rsidRDefault="005E0605" w:rsidP="00973BB0">
      <w:pPr>
        <w:pStyle w:val="a3"/>
        <w:shd w:val="clear" w:color="auto" w:fill="FFFFFF"/>
        <w:spacing w:before="0" w:beforeAutospacing="0" w:after="0" w:afterAutospacing="0"/>
        <w:jc w:val="both"/>
        <w:rPr>
          <w:sz w:val="26"/>
          <w:szCs w:val="26"/>
        </w:rPr>
      </w:pPr>
      <w:r>
        <w:rPr>
          <w:sz w:val="26"/>
          <w:szCs w:val="26"/>
        </w:rPr>
        <w:lastRenderedPageBreak/>
        <w:tab/>
        <w:t xml:space="preserve">- </w:t>
      </w:r>
      <w:r w:rsidRPr="005E0605">
        <w:rPr>
          <w:sz w:val="26"/>
          <w:szCs w:val="26"/>
        </w:rPr>
        <w:t>Обучение оказанию первой медицинской помощи пострадавшим на производстве.</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Прохождение предварительных (при трудоустройстве), периодических и внеочередных медосмотров, если они обязательны.</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r>
      <w:proofErr w:type="gramStart"/>
      <w:r>
        <w:rPr>
          <w:sz w:val="26"/>
          <w:szCs w:val="26"/>
        </w:rPr>
        <w:t xml:space="preserve">- </w:t>
      </w:r>
      <w:r w:rsidRPr="005E0605">
        <w:rPr>
          <w:sz w:val="26"/>
          <w:szCs w:val="26"/>
        </w:rPr>
        <w:t>Прохождение инструктажей по ОТ и </w:t>
      </w:r>
      <w:hyperlink r:id="rId8" w:history="1">
        <w:r w:rsidRPr="005E0605">
          <w:rPr>
            <w:rStyle w:val="a4"/>
            <w:color w:val="auto"/>
            <w:sz w:val="26"/>
            <w:szCs w:val="26"/>
            <w:u w:val="none"/>
          </w:rPr>
          <w:t>стажировки на рабочем месте</w:t>
        </w:r>
      </w:hyperlink>
      <w:r w:rsidRPr="005E0605">
        <w:rPr>
          <w:sz w:val="26"/>
          <w:szCs w:val="26"/>
        </w:rPr>
        <w:t> с последующей проверкой знаний.</w:t>
      </w:r>
      <w:proofErr w:type="gramEnd"/>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r>
      <w:proofErr w:type="gramStart"/>
      <w:r w:rsidRPr="005E0605">
        <w:rPr>
          <w:sz w:val="26"/>
          <w:szCs w:val="26"/>
        </w:rPr>
        <w:t>Еще одна важная обязанность работника по обеспечению требований охраны труда – извещение руководства о наступлении ситуаций, которые угрожают жизни и здоровью людей.</w:t>
      </w:r>
      <w:proofErr w:type="gramEnd"/>
      <w:r w:rsidRPr="005E0605">
        <w:rPr>
          <w:sz w:val="26"/>
          <w:szCs w:val="26"/>
        </w:rPr>
        <w:t xml:space="preserve"> Также руководство необходимо ставить в известность о каждом произошедшем на производстве несчастном случае, об ухудшении собственного здоровья, включая признаки острого профзаболевания или отравления.</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Перечисленные в законодательных актах обязанности работника и работодателя по охране труда должны выполняться в обязательном порядке. В случае возникновения вопросов сотрудник организации имеет право обратиться к </w:t>
      </w:r>
      <w:hyperlink r:id="rId9" w:history="1">
        <w:r w:rsidRPr="005E0605">
          <w:rPr>
            <w:rStyle w:val="a4"/>
            <w:color w:val="auto"/>
            <w:sz w:val="26"/>
            <w:szCs w:val="26"/>
            <w:u w:val="none"/>
          </w:rPr>
          <w:t xml:space="preserve">специалисту </w:t>
        </w:r>
        <w:proofErr w:type="gramStart"/>
        <w:r w:rsidRPr="005E0605">
          <w:rPr>
            <w:rStyle w:val="a4"/>
            <w:color w:val="auto"/>
            <w:sz w:val="26"/>
            <w:szCs w:val="26"/>
            <w:u w:val="none"/>
          </w:rPr>
          <w:t>по</w:t>
        </w:r>
        <w:proofErr w:type="gramEnd"/>
        <w:r w:rsidRPr="005E0605">
          <w:rPr>
            <w:rStyle w:val="a4"/>
            <w:color w:val="auto"/>
            <w:sz w:val="26"/>
            <w:szCs w:val="26"/>
            <w:u w:val="none"/>
          </w:rPr>
          <w:t xml:space="preserve"> </w:t>
        </w:r>
        <w:proofErr w:type="gramStart"/>
        <w:r w:rsidRPr="005E0605">
          <w:rPr>
            <w:rStyle w:val="a4"/>
            <w:color w:val="auto"/>
            <w:sz w:val="26"/>
            <w:szCs w:val="26"/>
            <w:u w:val="none"/>
          </w:rPr>
          <w:t>ОТ</w:t>
        </w:r>
        <w:proofErr w:type="gramEnd"/>
      </w:hyperlink>
      <w:r w:rsidRPr="005E0605">
        <w:rPr>
          <w:sz w:val="26"/>
          <w:szCs w:val="26"/>
        </w:rPr>
        <w:t> (он должен быть на каждом предприятии, где работают более 50 человек) или своему непосредственному руководителю.</w:t>
      </w:r>
    </w:p>
    <w:p w:rsidR="005E0605" w:rsidRPr="005E0605" w:rsidRDefault="005E0605" w:rsidP="005E0605">
      <w:pPr>
        <w:pStyle w:val="2"/>
        <w:shd w:val="clear" w:color="auto" w:fill="FFFFFF"/>
        <w:spacing w:before="300" w:after="150"/>
        <w:jc w:val="center"/>
        <w:rPr>
          <w:rFonts w:ascii="Times New Roman" w:hAnsi="Times New Roman" w:cs="Times New Roman"/>
          <w:b w:val="0"/>
          <w:bCs w:val="0"/>
          <w:color w:val="auto"/>
        </w:rPr>
      </w:pPr>
      <w:r w:rsidRPr="005E0605">
        <w:rPr>
          <w:rFonts w:ascii="Times New Roman" w:hAnsi="Times New Roman" w:cs="Times New Roman"/>
          <w:b w:val="0"/>
          <w:bCs w:val="0"/>
          <w:color w:val="auto"/>
        </w:rPr>
        <w:t xml:space="preserve">Прохождение инструктажей, подтверждение знаний </w:t>
      </w:r>
      <w:proofErr w:type="gramStart"/>
      <w:r w:rsidRPr="005E0605">
        <w:rPr>
          <w:rFonts w:ascii="Times New Roman" w:hAnsi="Times New Roman" w:cs="Times New Roman"/>
          <w:b w:val="0"/>
          <w:bCs w:val="0"/>
          <w:color w:val="auto"/>
        </w:rPr>
        <w:t>по</w:t>
      </w:r>
      <w:proofErr w:type="gramEnd"/>
      <w:r w:rsidRPr="005E0605">
        <w:rPr>
          <w:rFonts w:ascii="Times New Roman" w:hAnsi="Times New Roman" w:cs="Times New Roman"/>
          <w:b w:val="0"/>
          <w:bCs w:val="0"/>
          <w:color w:val="auto"/>
        </w:rPr>
        <w:t xml:space="preserve"> ОТ</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 xml:space="preserve">Законодательство требует, чтобы работники постоянно пополняли свои знания в сфере </w:t>
      </w:r>
      <w:proofErr w:type="gramStart"/>
      <w:r w:rsidRPr="005E0605">
        <w:rPr>
          <w:sz w:val="26"/>
          <w:szCs w:val="26"/>
        </w:rPr>
        <w:t>ОТ</w:t>
      </w:r>
      <w:proofErr w:type="gramEnd"/>
      <w:r w:rsidRPr="005E0605">
        <w:rPr>
          <w:sz w:val="26"/>
          <w:szCs w:val="26"/>
        </w:rPr>
        <w:t xml:space="preserve"> и проходили </w:t>
      </w:r>
      <w:proofErr w:type="gramStart"/>
      <w:r w:rsidRPr="005E0605">
        <w:rPr>
          <w:sz w:val="26"/>
          <w:szCs w:val="26"/>
        </w:rPr>
        <w:t>проверку</w:t>
      </w:r>
      <w:proofErr w:type="gramEnd"/>
      <w:r w:rsidRPr="005E0605">
        <w:rPr>
          <w:sz w:val="26"/>
          <w:szCs w:val="26"/>
        </w:rPr>
        <w:t xml:space="preserve"> этих знаний. На крупных предприятиях эта функция возлагается на специалиста </w:t>
      </w:r>
      <w:proofErr w:type="gramStart"/>
      <w:r w:rsidRPr="005E0605">
        <w:rPr>
          <w:sz w:val="26"/>
          <w:szCs w:val="26"/>
        </w:rPr>
        <w:t>по</w:t>
      </w:r>
      <w:proofErr w:type="gramEnd"/>
      <w:r w:rsidRPr="005E0605">
        <w:rPr>
          <w:sz w:val="26"/>
          <w:szCs w:val="26"/>
        </w:rPr>
        <w:t xml:space="preserve"> ОТ, а в небольших организациях – на непосредственного руководителя.</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На предприятиях п</w:t>
      </w:r>
      <w:r>
        <w:rPr>
          <w:sz w:val="26"/>
          <w:szCs w:val="26"/>
        </w:rPr>
        <w:t>роводятся такие виды инструктаже</w:t>
      </w:r>
      <w:r w:rsidRPr="005E0605">
        <w:rPr>
          <w:sz w:val="26"/>
          <w:szCs w:val="26"/>
        </w:rPr>
        <w:t>й:</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hyperlink r:id="rId10" w:history="1">
        <w:proofErr w:type="gramStart"/>
        <w:r w:rsidRPr="005E0605">
          <w:rPr>
            <w:rStyle w:val="a4"/>
            <w:color w:val="auto"/>
            <w:sz w:val="26"/>
            <w:szCs w:val="26"/>
            <w:u w:val="none"/>
          </w:rPr>
          <w:t>Вводный</w:t>
        </w:r>
        <w:proofErr w:type="gramEnd"/>
      </w:hyperlink>
      <w:r w:rsidRPr="005E0605">
        <w:rPr>
          <w:sz w:val="26"/>
          <w:szCs w:val="26"/>
        </w:rPr>
        <w:t>. Проводится при трудоустройстве.</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r>
      <w:proofErr w:type="gramStart"/>
      <w:r>
        <w:rPr>
          <w:sz w:val="26"/>
          <w:szCs w:val="26"/>
        </w:rPr>
        <w:t xml:space="preserve">- </w:t>
      </w:r>
      <w:r w:rsidRPr="005E0605">
        <w:rPr>
          <w:sz w:val="26"/>
          <w:szCs w:val="26"/>
        </w:rPr>
        <w:t>Первичный.</w:t>
      </w:r>
      <w:proofErr w:type="gramEnd"/>
      <w:r w:rsidRPr="005E0605">
        <w:rPr>
          <w:sz w:val="26"/>
          <w:szCs w:val="26"/>
        </w:rPr>
        <w:t xml:space="preserve"> Его цель – объяснить работнику правила, которые он должен соблюдать для обеспечения своей безопасности и безопасности других людей. Проводится непосредственно перед тем, как работник приступит к выполнению трудовых обязанностей.</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r>
      <w:proofErr w:type="gramStart"/>
      <w:r>
        <w:rPr>
          <w:sz w:val="26"/>
          <w:szCs w:val="26"/>
        </w:rPr>
        <w:t xml:space="preserve">- </w:t>
      </w:r>
      <w:r w:rsidRPr="005E0605">
        <w:rPr>
          <w:sz w:val="26"/>
          <w:szCs w:val="26"/>
        </w:rPr>
        <w:t>Повторный.</w:t>
      </w:r>
      <w:proofErr w:type="gramEnd"/>
      <w:r w:rsidRPr="005E0605">
        <w:rPr>
          <w:sz w:val="26"/>
          <w:szCs w:val="26"/>
        </w:rPr>
        <w:t xml:space="preserve"> Проводится периодическ</w:t>
      </w:r>
      <w:r>
        <w:rPr>
          <w:sz w:val="26"/>
          <w:szCs w:val="26"/>
        </w:rPr>
        <w:t>и с целью проверки имеющихся зна</w:t>
      </w:r>
      <w:r w:rsidRPr="005E0605">
        <w:rPr>
          <w:sz w:val="26"/>
          <w:szCs w:val="26"/>
        </w:rPr>
        <w:t>ний.</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hyperlink r:id="rId11" w:history="1">
        <w:r w:rsidRPr="005E0605">
          <w:rPr>
            <w:rStyle w:val="a4"/>
            <w:color w:val="auto"/>
            <w:sz w:val="26"/>
            <w:szCs w:val="26"/>
            <w:u w:val="none"/>
          </w:rPr>
          <w:t>Внеплановый</w:t>
        </w:r>
      </w:hyperlink>
      <w:r w:rsidRPr="005E0605">
        <w:rPr>
          <w:sz w:val="26"/>
          <w:szCs w:val="26"/>
        </w:rPr>
        <w:t>. Необходим, если произошел несчастный случай, были утверждены новые нормативные правовые акты или в технологический процесс внесли изменения.</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r>
      <w:proofErr w:type="gramStart"/>
      <w:r>
        <w:rPr>
          <w:sz w:val="26"/>
          <w:szCs w:val="26"/>
        </w:rPr>
        <w:t xml:space="preserve">- </w:t>
      </w:r>
      <w:hyperlink r:id="rId12" w:history="1">
        <w:r w:rsidRPr="005E0605">
          <w:rPr>
            <w:rStyle w:val="a4"/>
            <w:color w:val="auto"/>
            <w:sz w:val="26"/>
            <w:szCs w:val="26"/>
            <w:u w:val="none"/>
          </w:rPr>
          <w:t>Целевой.</w:t>
        </w:r>
        <w:proofErr w:type="gramEnd"/>
      </w:hyperlink>
      <w:r w:rsidRPr="005E0605">
        <w:rPr>
          <w:sz w:val="26"/>
          <w:szCs w:val="26"/>
        </w:rPr>
        <w:t> Инструктаж проводится, когда работника привлекают к выполнению разовой работы, которая не связана с его основной деятельностью.</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Работники, которые задействованы на производстве с особыми условиями труда, предварительно должны пройти специальное обучение и сдать экзамен. В будущем им придется периодически проходить аттестацию. Если работник отказывается от прохождения инструктажа и проверки знаний, руководство обязано отстранить его от работы, согласно ст. 76 ТК РФ.</w:t>
      </w:r>
    </w:p>
    <w:p w:rsidR="005E0605" w:rsidRPr="005E0605" w:rsidRDefault="005E0605" w:rsidP="005E0605">
      <w:pPr>
        <w:pStyle w:val="2"/>
        <w:shd w:val="clear" w:color="auto" w:fill="FFFFFF"/>
        <w:spacing w:before="300" w:after="150"/>
        <w:jc w:val="center"/>
        <w:rPr>
          <w:rFonts w:ascii="Times New Roman" w:hAnsi="Times New Roman" w:cs="Times New Roman"/>
          <w:b w:val="0"/>
          <w:bCs w:val="0"/>
          <w:color w:val="auto"/>
        </w:rPr>
      </w:pPr>
      <w:r w:rsidRPr="005E0605">
        <w:rPr>
          <w:rFonts w:ascii="Times New Roman" w:hAnsi="Times New Roman" w:cs="Times New Roman"/>
          <w:b w:val="0"/>
          <w:bCs w:val="0"/>
          <w:color w:val="auto"/>
        </w:rPr>
        <w:t xml:space="preserve">Обязанности работодателя </w:t>
      </w:r>
      <w:proofErr w:type="gramStart"/>
      <w:r w:rsidRPr="005E0605">
        <w:rPr>
          <w:rFonts w:ascii="Times New Roman" w:hAnsi="Times New Roman" w:cs="Times New Roman"/>
          <w:b w:val="0"/>
          <w:bCs w:val="0"/>
          <w:color w:val="auto"/>
        </w:rPr>
        <w:t>по</w:t>
      </w:r>
      <w:proofErr w:type="gramEnd"/>
      <w:r w:rsidRPr="005E0605">
        <w:rPr>
          <w:rFonts w:ascii="Times New Roman" w:hAnsi="Times New Roman" w:cs="Times New Roman"/>
          <w:b w:val="0"/>
          <w:bCs w:val="0"/>
          <w:color w:val="auto"/>
        </w:rPr>
        <w:t xml:space="preserve"> ОТ</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В ст. 212 ТК РФ приведены требования к работодателям по обеспечению безопасных условий работы и охране труда. Задача работодателя, в</w:t>
      </w:r>
      <w:r>
        <w:rPr>
          <w:sz w:val="26"/>
          <w:szCs w:val="26"/>
        </w:rPr>
        <w:t xml:space="preserve"> частности, заключается в следую</w:t>
      </w:r>
      <w:r w:rsidRPr="005E0605">
        <w:rPr>
          <w:sz w:val="26"/>
          <w:szCs w:val="26"/>
        </w:rPr>
        <w:t>щем:</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hyperlink r:id="rId13" w:history="1">
        <w:r w:rsidRPr="005E0605">
          <w:rPr>
            <w:rStyle w:val="a4"/>
            <w:color w:val="auto"/>
            <w:sz w:val="26"/>
            <w:szCs w:val="26"/>
            <w:u w:val="none"/>
          </w:rPr>
          <w:t xml:space="preserve">обеспечение персонала </w:t>
        </w:r>
        <w:proofErr w:type="gramStart"/>
        <w:r w:rsidRPr="005E0605">
          <w:rPr>
            <w:rStyle w:val="a4"/>
            <w:color w:val="auto"/>
            <w:sz w:val="26"/>
            <w:szCs w:val="26"/>
            <w:u w:val="none"/>
          </w:rPr>
          <w:t>СИЗ</w:t>
        </w:r>
        <w:proofErr w:type="gramEnd"/>
      </w:hyperlink>
      <w:r w:rsidRPr="005E0605">
        <w:rPr>
          <w:sz w:val="26"/>
          <w:szCs w:val="26"/>
        </w:rPr>
        <w:t>;</w:t>
      </w:r>
    </w:p>
    <w:p w:rsid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проведение </w:t>
      </w:r>
      <w:hyperlink r:id="rId14" w:history="1">
        <w:r w:rsidRPr="005E0605">
          <w:rPr>
            <w:rStyle w:val="a4"/>
            <w:color w:val="auto"/>
            <w:sz w:val="26"/>
            <w:szCs w:val="26"/>
            <w:u w:val="none"/>
          </w:rPr>
          <w:t xml:space="preserve">инструктажей </w:t>
        </w:r>
        <w:proofErr w:type="gramStart"/>
        <w:r w:rsidRPr="005E0605">
          <w:rPr>
            <w:rStyle w:val="a4"/>
            <w:color w:val="auto"/>
            <w:sz w:val="26"/>
            <w:szCs w:val="26"/>
            <w:u w:val="none"/>
          </w:rPr>
          <w:t>по</w:t>
        </w:r>
        <w:proofErr w:type="gramEnd"/>
        <w:r w:rsidRPr="005E0605">
          <w:rPr>
            <w:rStyle w:val="a4"/>
            <w:color w:val="auto"/>
            <w:sz w:val="26"/>
            <w:szCs w:val="26"/>
            <w:u w:val="none"/>
          </w:rPr>
          <w:t xml:space="preserve"> ОТ</w:t>
        </w:r>
      </w:hyperlink>
      <w:r w:rsidRPr="005E0605">
        <w:rPr>
          <w:sz w:val="26"/>
          <w:szCs w:val="26"/>
        </w:rPr>
        <w:t>;</w:t>
      </w:r>
    </w:p>
    <w:p w:rsidR="005E0605" w:rsidRDefault="005E0605" w:rsidP="00973BB0">
      <w:pPr>
        <w:pStyle w:val="a3"/>
        <w:shd w:val="clear" w:color="auto" w:fill="FFFFFF"/>
        <w:spacing w:before="0" w:beforeAutospacing="0" w:after="0" w:afterAutospacing="0"/>
        <w:jc w:val="both"/>
        <w:rPr>
          <w:sz w:val="26"/>
          <w:szCs w:val="26"/>
        </w:rPr>
      </w:pPr>
      <w:r>
        <w:rPr>
          <w:sz w:val="26"/>
          <w:szCs w:val="26"/>
        </w:rPr>
        <w:lastRenderedPageBreak/>
        <w:tab/>
        <w:t xml:space="preserve">- </w:t>
      </w:r>
      <w:r w:rsidRPr="005E0605">
        <w:rPr>
          <w:sz w:val="26"/>
          <w:szCs w:val="26"/>
        </w:rPr>
        <w:t>организация </w:t>
      </w:r>
      <w:hyperlink r:id="rId15" w:history="1">
        <w:r w:rsidRPr="005E0605">
          <w:rPr>
            <w:rStyle w:val="a4"/>
            <w:color w:val="auto"/>
            <w:sz w:val="26"/>
            <w:szCs w:val="26"/>
            <w:u w:val="none"/>
          </w:rPr>
          <w:t>медосмотров</w:t>
        </w:r>
      </w:hyperlink>
      <w:r w:rsidRPr="005E0605">
        <w:rPr>
          <w:sz w:val="26"/>
          <w:szCs w:val="26"/>
        </w:rPr>
        <w:t> за собственный счет;</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t xml:space="preserve">- </w:t>
      </w:r>
      <w:r w:rsidRPr="005E0605">
        <w:rPr>
          <w:sz w:val="26"/>
          <w:szCs w:val="26"/>
        </w:rPr>
        <w:t xml:space="preserve">принятие мер в случае </w:t>
      </w:r>
      <w:proofErr w:type="gramStart"/>
      <w:r w:rsidRPr="005E0605">
        <w:rPr>
          <w:sz w:val="26"/>
          <w:szCs w:val="26"/>
        </w:rPr>
        <w:t>выявления фактов несоблюдения требований</w:t>
      </w:r>
      <w:proofErr w:type="gramEnd"/>
      <w:r w:rsidRPr="005E0605">
        <w:rPr>
          <w:sz w:val="26"/>
          <w:szCs w:val="26"/>
        </w:rPr>
        <w:t xml:space="preserve"> по ОТ.</w:t>
      </w:r>
    </w:p>
    <w:p w:rsidR="005E0605" w:rsidRPr="005E0605" w:rsidRDefault="005E0605" w:rsidP="005E0605">
      <w:pPr>
        <w:pStyle w:val="2"/>
        <w:shd w:val="clear" w:color="auto" w:fill="FFFFFF"/>
        <w:spacing w:before="300" w:after="150"/>
        <w:jc w:val="center"/>
        <w:rPr>
          <w:rFonts w:ascii="Times New Roman" w:hAnsi="Times New Roman" w:cs="Times New Roman"/>
          <w:b w:val="0"/>
          <w:bCs w:val="0"/>
          <w:color w:val="auto"/>
        </w:rPr>
      </w:pPr>
      <w:r w:rsidRPr="005E0605">
        <w:rPr>
          <w:rFonts w:ascii="Times New Roman" w:hAnsi="Times New Roman" w:cs="Times New Roman"/>
          <w:b w:val="0"/>
          <w:bCs w:val="0"/>
          <w:color w:val="auto"/>
        </w:rPr>
        <w:t xml:space="preserve">Последствия </w:t>
      </w:r>
      <w:proofErr w:type="gramStart"/>
      <w:r w:rsidRPr="005E0605">
        <w:rPr>
          <w:rFonts w:ascii="Times New Roman" w:hAnsi="Times New Roman" w:cs="Times New Roman"/>
          <w:b w:val="0"/>
          <w:bCs w:val="0"/>
          <w:color w:val="auto"/>
        </w:rPr>
        <w:t>нарушения требований охраны труда</w:t>
      </w:r>
      <w:proofErr w:type="gramEnd"/>
      <w:r w:rsidRPr="005E0605">
        <w:rPr>
          <w:rFonts w:ascii="Times New Roman" w:hAnsi="Times New Roman" w:cs="Times New Roman"/>
          <w:b w:val="0"/>
          <w:bCs w:val="0"/>
          <w:color w:val="auto"/>
        </w:rPr>
        <w:t xml:space="preserve"> работником</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 xml:space="preserve">Ст. 76 ТК РФ предусматривает, что работодатель вправе отстранить от работы сотрудников, которые не прошли обучение и проверку знаний </w:t>
      </w:r>
      <w:proofErr w:type="gramStart"/>
      <w:r w:rsidRPr="005E0605">
        <w:rPr>
          <w:sz w:val="26"/>
          <w:szCs w:val="26"/>
        </w:rPr>
        <w:t>по</w:t>
      </w:r>
      <w:proofErr w:type="gramEnd"/>
      <w:r w:rsidRPr="005E0605">
        <w:rPr>
          <w:sz w:val="26"/>
          <w:szCs w:val="26"/>
        </w:rPr>
        <w:t xml:space="preserve"> ОТ. Пока не будет пройден инструктаж и проверка, к работе сотрудник не допускается.</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 xml:space="preserve">Отказ или уклонение от обучения и сдачи экзамена по ОТ, если это является обязательным условием допуска к работе, расценивается как неисполнение трудовых обязанностей, за которое предусматривается дисциплинарное взыскание в виде замечания или выговора по ст. 192 ТК РФ (п. 35 Постановления Пленума </w:t>
      </w:r>
      <w:proofErr w:type="gramStart"/>
      <w:r w:rsidRPr="005E0605">
        <w:rPr>
          <w:sz w:val="26"/>
          <w:szCs w:val="26"/>
        </w:rPr>
        <w:t>ВС</w:t>
      </w:r>
      <w:proofErr w:type="gramEnd"/>
      <w:r w:rsidRPr="005E0605">
        <w:rPr>
          <w:sz w:val="26"/>
          <w:szCs w:val="26"/>
        </w:rPr>
        <w:t xml:space="preserve"> РФ от 17.03.2004 № 2).</w:t>
      </w:r>
    </w:p>
    <w:p w:rsidR="005E0605" w:rsidRPr="005E0605" w:rsidRDefault="005E0605" w:rsidP="00973BB0">
      <w:pPr>
        <w:pStyle w:val="a3"/>
        <w:shd w:val="clear" w:color="auto" w:fill="FFFFFF"/>
        <w:spacing w:before="0" w:beforeAutospacing="0" w:after="0" w:afterAutospacing="0"/>
        <w:jc w:val="both"/>
        <w:rPr>
          <w:sz w:val="26"/>
          <w:szCs w:val="26"/>
        </w:rPr>
      </w:pPr>
      <w:r>
        <w:rPr>
          <w:sz w:val="26"/>
          <w:szCs w:val="26"/>
        </w:rPr>
        <w:tab/>
      </w:r>
      <w:r w:rsidRPr="005E0605">
        <w:rPr>
          <w:sz w:val="26"/>
          <w:szCs w:val="26"/>
        </w:rPr>
        <w:t xml:space="preserve">В соответствии с п. 6 ч. 1 ст. 81 ТК РФ, если по вине работника вследствие нарушения норм </w:t>
      </w:r>
      <w:proofErr w:type="gramStart"/>
      <w:r w:rsidRPr="005E0605">
        <w:rPr>
          <w:sz w:val="26"/>
          <w:szCs w:val="26"/>
        </w:rPr>
        <w:t>ОТ</w:t>
      </w:r>
      <w:proofErr w:type="gramEnd"/>
      <w:r w:rsidRPr="005E0605">
        <w:rPr>
          <w:sz w:val="26"/>
          <w:szCs w:val="26"/>
        </w:rPr>
        <w:t xml:space="preserve"> произошел </w:t>
      </w:r>
      <w:proofErr w:type="gramStart"/>
      <w:r w:rsidRPr="005E0605">
        <w:rPr>
          <w:sz w:val="26"/>
          <w:szCs w:val="26"/>
        </w:rPr>
        <w:t>несчастный</w:t>
      </w:r>
      <w:proofErr w:type="gramEnd"/>
      <w:r w:rsidRPr="005E0605">
        <w:rPr>
          <w:sz w:val="26"/>
          <w:szCs w:val="26"/>
        </w:rPr>
        <w:t xml:space="preserve"> случай, возникла авария или катастрофа, руководство субъекта хозяйствования вправе уволить виновного работника за грубое нарушение трудовой дисциплины.</w:t>
      </w:r>
    </w:p>
    <w:p w:rsidR="005E0605" w:rsidRPr="005E0605" w:rsidRDefault="00973BB0" w:rsidP="00973BB0">
      <w:pPr>
        <w:pStyle w:val="a3"/>
        <w:shd w:val="clear" w:color="auto" w:fill="FFFFFF"/>
        <w:spacing w:before="0" w:beforeAutospacing="0" w:after="0" w:afterAutospacing="0"/>
        <w:jc w:val="both"/>
        <w:rPr>
          <w:sz w:val="26"/>
          <w:szCs w:val="26"/>
        </w:rPr>
      </w:pPr>
      <w:r>
        <w:rPr>
          <w:sz w:val="26"/>
          <w:szCs w:val="26"/>
        </w:rPr>
        <w:tab/>
      </w:r>
      <w:r w:rsidR="005E0605" w:rsidRPr="005E0605">
        <w:rPr>
          <w:sz w:val="26"/>
          <w:szCs w:val="26"/>
        </w:rPr>
        <w:t>При наступлении тяжких последствий вследствие нарушения требований ОТ (тяжкий вред здоровью, смерть одного или более лиц), работнику грозит уголовная ответственность, предусматривающая наказание от штрафа до лишения свободы (ст. 143 УК РФ).</w:t>
      </w:r>
    </w:p>
    <w:p w:rsidR="00C87022" w:rsidRPr="005E0605" w:rsidRDefault="00C87022" w:rsidP="00973BB0">
      <w:pPr>
        <w:spacing w:after="0"/>
        <w:jc w:val="both"/>
        <w:rPr>
          <w:rFonts w:ascii="Times New Roman" w:hAnsi="Times New Roman" w:cs="Times New Roman"/>
          <w:sz w:val="26"/>
          <w:szCs w:val="26"/>
        </w:rPr>
      </w:pPr>
    </w:p>
    <w:sectPr w:rsidR="00C87022" w:rsidRPr="005E0605"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F67BB"/>
    <w:multiLevelType w:val="multilevel"/>
    <w:tmpl w:val="8816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61341"/>
    <w:multiLevelType w:val="multilevel"/>
    <w:tmpl w:val="A98A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83883"/>
    <w:multiLevelType w:val="multilevel"/>
    <w:tmpl w:val="4E82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84ED3"/>
    <w:multiLevelType w:val="multilevel"/>
    <w:tmpl w:val="562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A1C5C"/>
    <w:multiLevelType w:val="multilevel"/>
    <w:tmpl w:val="379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908F3"/>
    <w:multiLevelType w:val="multilevel"/>
    <w:tmpl w:val="F86C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605"/>
    <w:rsid w:val="0013710E"/>
    <w:rsid w:val="003C1874"/>
    <w:rsid w:val="004B2FCB"/>
    <w:rsid w:val="005E0605"/>
    <w:rsid w:val="005F6065"/>
    <w:rsid w:val="00862788"/>
    <w:rsid w:val="00973BB0"/>
    <w:rsid w:val="00A05112"/>
    <w:rsid w:val="00C87022"/>
    <w:rsid w:val="00D265D0"/>
    <w:rsid w:val="00DB0A0B"/>
    <w:rsid w:val="00ED5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5E0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06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6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E060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5E0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0605"/>
    <w:rPr>
      <w:color w:val="0000FF"/>
      <w:u w:val="single"/>
    </w:rPr>
  </w:style>
</w:styles>
</file>

<file path=word/webSettings.xml><?xml version="1.0" encoding="utf-8"?>
<w:webSettings xmlns:r="http://schemas.openxmlformats.org/officeDocument/2006/relationships" xmlns:w="http://schemas.openxmlformats.org/wordprocessingml/2006/main">
  <w:divs>
    <w:div w:id="1402798711">
      <w:bodyDiv w:val="1"/>
      <w:marLeft w:val="0"/>
      <w:marRight w:val="0"/>
      <w:marTop w:val="0"/>
      <w:marBottom w:val="0"/>
      <w:divBdr>
        <w:top w:val="none" w:sz="0" w:space="0" w:color="auto"/>
        <w:left w:val="none" w:sz="0" w:space="0" w:color="auto"/>
        <w:bottom w:val="none" w:sz="0" w:space="0" w:color="auto"/>
        <w:right w:val="none" w:sz="0" w:space="0" w:color="auto"/>
      </w:divBdr>
    </w:div>
    <w:div w:id="20603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stazhirovka-na-rabochem-meste-po-tk-rf" TargetMode="External"/><Relationship Id="rId13" Type="http://schemas.openxmlformats.org/officeDocument/2006/relationships/hyperlink" Target="https://spmag.ru/articles/poryadok-obespecheniya-rabotnikov-sredstvami-individualnoy-zashchity" TargetMode="External"/><Relationship Id="rId3" Type="http://schemas.openxmlformats.org/officeDocument/2006/relationships/settings" Target="settings.xml"/><Relationship Id="rId7" Type="http://schemas.openxmlformats.org/officeDocument/2006/relationships/hyperlink" Target="https://spmag.ru/articles/pravila-trudovogo-rasporyadka" TargetMode="External"/><Relationship Id="rId12" Type="http://schemas.openxmlformats.org/officeDocument/2006/relationships/hyperlink" Target="https://spmag.ru/articles/celevoy-instruktazh-po-ohrane-tru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pmag.ru/articles/zhurnal-po-tehnike-bezopasnosti-i-ohrane-truda" TargetMode="External"/><Relationship Id="rId11" Type="http://schemas.openxmlformats.org/officeDocument/2006/relationships/hyperlink" Target="https://spmag.ru/articles/v-kakih-sluchayah-provoditsya-vneplanovyy-instruktazh" TargetMode="External"/><Relationship Id="rId5" Type="http://schemas.openxmlformats.org/officeDocument/2006/relationships/hyperlink" Target="https://spmag.ru/articles/instrukciya-po-ohrane-truda" TargetMode="External"/><Relationship Id="rId15" Type="http://schemas.openxmlformats.org/officeDocument/2006/relationships/hyperlink" Target="https://spmag.ru/articles/medosmotr-po-prikazu-no-302-n" TargetMode="External"/><Relationship Id="rId10" Type="http://schemas.openxmlformats.org/officeDocument/2006/relationships/hyperlink" Target="https://spmag.ru/articles/vvodnyy-instruktazh-pri-prieme-na-rabotu" TargetMode="External"/><Relationship Id="rId4" Type="http://schemas.openxmlformats.org/officeDocument/2006/relationships/webSettings" Target="webSettings.xml"/><Relationship Id="rId9" Type="http://schemas.openxmlformats.org/officeDocument/2006/relationships/hyperlink" Target="https://spmag.ru/articles/trebovaniya-k-specialistu-po-ohrane-truda" TargetMode="External"/><Relationship Id="rId14" Type="http://schemas.openxmlformats.org/officeDocument/2006/relationships/hyperlink" Target="https://spmag.ru/articles/vidy-instruktazhey-po-ohrane-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2020-12-08T04:17:00Z</dcterms:created>
  <dcterms:modified xsi:type="dcterms:W3CDTF">2020-12-08T04:17:00Z</dcterms:modified>
</cp:coreProperties>
</file>