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14" w:rsidRPr="00D00714" w:rsidRDefault="00D00714" w:rsidP="00D00714">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D00714">
        <w:rPr>
          <w:rFonts w:ascii="Times New Roman" w:eastAsia="Times New Roman" w:hAnsi="Times New Roman" w:cs="Times New Roman"/>
          <w:b/>
          <w:bCs/>
          <w:kern w:val="36"/>
          <w:sz w:val="26"/>
          <w:szCs w:val="26"/>
          <w:lang w:eastAsia="ru-RU"/>
        </w:rPr>
        <w:t>Перенос отпуска по производственной необходимости</w:t>
      </w:r>
    </w:p>
    <w:p w:rsidR="00D00714" w:rsidRDefault="00D00714" w:rsidP="00D00714">
      <w:pPr>
        <w:spacing w:line="240" w:lineRule="auto"/>
        <w:ind w:firstLine="708"/>
        <w:jc w:val="both"/>
        <w:rPr>
          <w:rFonts w:ascii="Times New Roman" w:hAnsi="Times New Roman" w:cs="Times New Roman"/>
          <w:sz w:val="26"/>
          <w:szCs w:val="26"/>
          <w:shd w:val="clear" w:color="auto" w:fill="FFFFFF"/>
        </w:rPr>
      </w:pPr>
      <w:r w:rsidRPr="00D00714">
        <w:rPr>
          <w:rFonts w:ascii="Times New Roman" w:hAnsi="Times New Roman" w:cs="Times New Roman"/>
          <w:sz w:val="26"/>
          <w:szCs w:val="26"/>
          <w:shd w:val="clear" w:color="auto" w:fill="FFFFFF"/>
        </w:rPr>
        <w:t>Согласно законодательству о труде, каждый работодатель обязан составлять </w:t>
      </w:r>
      <w:hyperlink r:id="rId5" w:history="1">
        <w:r w:rsidRPr="00D00714">
          <w:rPr>
            <w:rStyle w:val="a3"/>
            <w:rFonts w:ascii="Times New Roman" w:hAnsi="Times New Roman" w:cs="Times New Roman"/>
            <w:color w:val="auto"/>
            <w:sz w:val="26"/>
            <w:szCs w:val="26"/>
            <w:u w:val="none"/>
            <w:shd w:val="clear" w:color="auto" w:fill="FFFFFF"/>
          </w:rPr>
          <w:t>график отпусков</w:t>
        </w:r>
      </w:hyperlink>
      <w:r w:rsidRPr="00D00714">
        <w:rPr>
          <w:rFonts w:ascii="Times New Roman" w:hAnsi="Times New Roman" w:cs="Times New Roman"/>
          <w:sz w:val="26"/>
          <w:szCs w:val="26"/>
          <w:shd w:val="clear" w:color="auto" w:fill="FFFFFF"/>
        </w:rPr>
        <w:t xml:space="preserve"> не позднее, чем за четырнадцать дней до первого дня нового года. В документе указывается точная дата предполагаемых отпусков. График отпусков </w:t>
      </w:r>
      <w:proofErr w:type="gramStart"/>
      <w:r w:rsidRPr="00D00714">
        <w:rPr>
          <w:rFonts w:ascii="Times New Roman" w:hAnsi="Times New Roman" w:cs="Times New Roman"/>
          <w:sz w:val="26"/>
          <w:szCs w:val="26"/>
          <w:shd w:val="clear" w:color="auto" w:fill="FFFFFF"/>
        </w:rPr>
        <w:t>обязателен к исполнению</w:t>
      </w:r>
      <w:proofErr w:type="gramEnd"/>
      <w:r w:rsidRPr="00D00714">
        <w:rPr>
          <w:rFonts w:ascii="Times New Roman" w:hAnsi="Times New Roman" w:cs="Times New Roman"/>
          <w:sz w:val="26"/>
          <w:szCs w:val="26"/>
          <w:shd w:val="clear" w:color="auto" w:fill="FFFFFF"/>
        </w:rPr>
        <w:t>, как работником, так и нанимателем, но на практике могут возникать ситуации, которые требуется изменение сроков, например, перенос отпуска по производственной необходимости.</w:t>
      </w:r>
    </w:p>
    <w:p w:rsidR="00D00714" w:rsidRPr="00D00714" w:rsidRDefault="00D00714" w:rsidP="00D00714">
      <w:pPr>
        <w:pStyle w:val="2"/>
        <w:shd w:val="clear" w:color="auto" w:fill="FFFFFF"/>
        <w:spacing w:before="300" w:after="150"/>
        <w:jc w:val="center"/>
        <w:rPr>
          <w:rFonts w:ascii="Times New Roman" w:hAnsi="Times New Roman" w:cs="Times New Roman"/>
          <w:b w:val="0"/>
          <w:bCs w:val="0"/>
          <w:color w:val="auto"/>
        </w:rPr>
      </w:pPr>
      <w:r w:rsidRPr="00D00714">
        <w:rPr>
          <w:rFonts w:ascii="Times New Roman" w:hAnsi="Times New Roman" w:cs="Times New Roman"/>
          <w:b w:val="0"/>
          <w:bCs w:val="0"/>
          <w:color w:val="auto"/>
        </w:rPr>
        <w:t>Когда возможен перенос отпуска в связи с производственной необходимостью</w:t>
      </w:r>
    </w:p>
    <w:p w:rsidR="00D00714" w:rsidRPr="00D00714" w:rsidRDefault="00D00714" w:rsidP="00D00714">
      <w:pPr>
        <w:pStyle w:val="a4"/>
        <w:shd w:val="clear" w:color="auto" w:fill="FFFFFF"/>
        <w:spacing w:before="0" w:beforeAutospacing="0" w:after="150" w:afterAutospacing="0"/>
        <w:ind w:firstLine="708"/>
        <w:jc w:val="both"/>
        <w:rPr>
          <w:sz w:val="26"/>
          <w:szCs w:val="26"/>
        </w:rPr>
      </w:pPr>
      <w:r w:rsidRPr="00D00714">
        <w:rPr>
          <w:sz w:val="26"/>
          <w:szCs w:val="26"/>
        </w:rPr>
        <w:t>Статья 124 ТК РФ устанавливает следующие причины, когда разрешен перенос ранее запланированной даты отпуска:</w:t>
      </w:r>
    </w:p>
    <w:p w:rsidR="00D00714" w:rsidRPr="00D00714" w:rsidRDefault="00D00714" w:rsidP="00D00714">
      <w:pPr>
        <w:pStyle w:val="a4"/>
        <w:numPr>
          <w:ilvl w:val="0"/>
          <w:numId w:val="1"/>
        </w:numPr>
        <w:shd w:val="clear" w:color="auto" w:fill="FFFFFF"/>
        <w:spacing w:before="0" w:beforeAutospacing="0" w:after="0" w:afterAutospacing="0"/>
        <w:jc w:val="both"/>
        <w:rPr>
          <w:sz w:val="26"/>
          <w:szCs w:val="26"/>
        </w:rPr>
      </w:pPr>
      <w:hyperlink r:id="rId6" w:history="1">
        <w:r w:rsidRPr="00D00714">
          <w:rPr>
            <w:rStyle w:val="a3"/>
            <w:color w:val="auto"/>
            <w:sz w:val="26"/>
            <w:szCs w:val="26"/>
            <w:u w:val="none"/>
          </w:rPr>
          <w:t>болезнь</w:t>
        </w:r>
      </w:hyperlink>
      <w:r w:rsidRPr="00D00714">
        <w:rPr>
          <w:sz w:val="26"/>
          <w:szCs w:val="26"/>
        </w:rPr>
        <w:t> будущего отпускника;</w:t>
      </w:r>
    </w:p>
    <w:p w:rsidR="00D00714" w:rsidRPr="00D00714" w:rsidRDefault="00D00714" w:rsidP="00D00714">
      <w:pPr>
        <w:pStyle w:val="a4"/>
        <w:numPr>
          <w:ilvl w:val="0"/>
          <w:numId w:val="1"/>
        </w:numPr>
        <w:shd w:val="clear" w:color="auto" w:fill="FFFFFF"/>
        <w:spacing w:before="0" w:beforeAutospacing="0" w:after="0" w:afterAutospacing="0"/>
        <w:jc w:val="both"/>
        <w:rPr>
          <w:sz w:val="26"/>
          <w:szCs w:val="26"/>
        </w:rPr>
      </w:pPr>
      <w:r w:rsidRPr="00D00714">
        <w:rPr>
          <w:sz w:val="26"/>
          <w:szCs w:val="26"/>
        </w:rPr>
        <w:t>исполнение сотрудником государственных обязанностей, приходящееся на отпускное время;</w:t>
      </w:r>
    </w:p>
    <w:p w:rsidR="00D00714" w:rsidRPr="00D00714" w:rsidRDefault="00D00714" w:rsidP="00D00714">
      <w:pPr>
        <w:pStyle w:val="a4"/>
        <w:numPr>
          <w:ilvl w:val="0"/>
          <w:numId w:val="1"/>
        </w:numPr>
        <w:shd w:val="clear" w:color="auto" w:fill="FFFFFF"/>
        <w:spacing w:before="0" w:beforeAutospacing="0" w:after="0" w:afterAutospacing="0"/>
        <w:jc w:val="both"/>
        <w:rPr>
          <w:sz w:val="26"/>
          <w:szCs w:val="26"/>
        </w:rPr>
      </w:pPr>
      <w:hyperlink r:id="rId7" w:history="1">
        <w:r w:rsidRPr="00D00714">
          <w:rPr>
            <w:rStyle w:val="a3"/>
            <w:color w:val="auto"/>
            <w:sz w:val="26"/>
            <w:szCs w:val="26"/>
            <w:u w:val="none"/>
          </w:rPr>
          <w:t>выплата отпускных позднее, положенного срока</w:t>
        </w:r>
      </w:hyperlink>
      <w:r w:rsidRPr="00D00714">
        <w:rPr>
          <w:sz w:val="26"/>
          <w:szCs w:val="26"/>
        </w:rPr>
        <w:t>.</w:t>
      </w:r>
    </w:p>
    <w:p w:rsidR="00D00714" w:rsidRPr="00D00714" w:rsidRDefault="00D00714" w:rsidP="00D00714">
      <w:pPr>
        <w:pStyle w:val="a4"/>
        <w:numPr>
          <w:ilvl w:val="0"/>
          <w:numId w:val="1"/>
        </w:numPr>
        <w:shd w:val="clear" w:color="auto" w:fill="FFFFFF"/>
        <w:spacing w:before="0" w:beforeAutospacing="0" w:after="0" w:afterAutospacing="0"/>
        <w:jc w:val="both"/>
        <w:rPr>
          <w:sz w:val="26"/>
          <w:szCs w:val="26"/>
        </w:rPr>
      </w:pPr>
      <w:r w:rsidRPr="00D00714">
        <w:rPr>
          <w:sz w:val="26"/>
          <w:szCs w:val="26"/>
        </w:rPr>
        <w:t>производственная необходимость;</w:t>
      </w:r>
    </w:p>
    <w:p w:rsidR="00D00714" w:rsidRPr="00D00714" w:rsidRDefault="00D00714" w:rsidP="00D00714">
      <w:pPr>
        <w:pStyle w:val="a4"/>
        <w:numPr>
          <w:ilvl w:val="0"/>
          <w:numId w:val="1"/>
        </w:numPr>
        <w:shd w:val="clear" w:color="auto" w:fill="FFFFFF"/>
        <w:spacing w:before="0" w:beforeAutospacing="0" w:after="0" w:afterAutospacing="0"/>
        <w:jc w:val="both"/>
        <w:rPr>
          <w:sz w:val="26"/>
          <w:szCs w:val="26"/>
        </w:rPr>
      </w:pPr>
      <w:r w:rsidRPr="00D00714">
        <w:rPr>
          <w:sz w:val="26"/>
          <w:szCs w:val="26"/>
        </w:rPr>
        <w:t>случаи, оговоренные в отдельных нормативных актах.</w:t>
      </w:r>
    </w:p>
    <w:p w:rsidR="00D00714" w:rsidRPr="00D00714" w:rsidRDefault="00D00714" w:rsidP="00D00714">
      <w:pPr>
        <w:pStyle w:val="a4"/>
        <w:shd w:val="clear" w:color="auto" w:fill="FFFFFF"/>
        <w:spacing w:before="0" w:beforeAutospacing="0" w:after="150" w:afterAutospacing="0"/>
        <w:ind w:firstLine="708"/>
        <w:jc w:val="both"/>
        <w:rPr>
          <w:sz w:val="26"/>
          <w:szCs w:val="26"/>
        </w:rPr>
      </w:pPr>
      <w:r w:rsidRPr="00D00714">
        <w:rPr>
          <w:sz w:val="26"/>
          <w:szCs w:val="26"/>
        </w:rPr>
        <w:t>Перенос отпуска в связи с производственной необходимостью должен осуществляться по следующим правилам:</w:t>
      </w:r>
    </w:p>
    <w:p w:rsidR="00D00714" w:rsidRPr="00D00714" w:rsidRDefault="00D00714" w:rsidP="00D00714">
      <w:pPr>
        <w:pStyle w:val="a4"/>
        <w:numPr>
          <w:ilvl w:val="0"/>
          <w:numId w:val="2"/>
        </w:numPr>
        <w:shd w:val="clear" w:color="auto" w:fill="FFFFFF"/>
        <w:spacing w:before="0" w:beforeAutospacing="0" w:after="0" w:afterAutospacing="0"/>
        <w:jc w:val="both"/>
        <w:rPr>
          <w:sz w:val="26"/>
          <w:szCs w:val="26"/>
        </w:rPr>
      </w:pPr>
      <w:r w:rsidRPr="00D00714">
        <w:rPr>
          <w:sz w:val="26"/>
          <w:szCs w:val="26"/>
        </w:rPr>
        <w:t>дата переноса устанавливается работодателем, но при этом он должен учесть пожелание отпускника;</w:t>
      </w:r>
    </w:p>
    <w:p w:rsidR="00D00714" w:rsidRPr="00D00714" w:rsidRDefault="00D00714" w:rsidP="00D00714">
      <w:pPr>
        <w:pStyle w:val="a4"/>
        <w:numPr>
          <w:ilvl w:val="0"/>
          <w:numId w:val="2"/>
        </w:numPr>
        <w:shd w:val="clear" w:color="auto" w:fill="FFFFFF"/>
        <w:spacing w:before="0" w:beforeAutospacing="0" w:after="0" w:afterAutospacing="0"/>
        <w:jc w:val="both"/>
        <w:rPr>
          <w:sz w:val="26"/>
          <w:szCs w:val="26"/>
        </w:rPr>
      </w:pPr>
      <w:r w:rsidRPr="00D00714">
        <w:rPr>
          <w:sz w:val="26"/>
          <w:szCs w:val="26"/>
        </w:rPr>
        <w:t xml:space="preserve">если ежегодный отдых сдвигается на следующий год, то он в обязательном порядке должен быть использован в </w:t>
      </w:r>
      <w:proofErr w:type="gramStart"/>
      <w:r w:rsidRPr="00D00714">
        <w:rPr>
          <w:sz w:val="26"/>
          <w:szCs w:val="26"/>
        </w:rPr>
        <w:t>следующие</w:t>
      </w:r>
      <w:proofErr w:type="gramEnd"/>
      <w:r w:rsidRPr="00D00714">
        <w:rPr>
          <w:sz w:val="26"/>
          <w:szCs w:val="26"/>
        </w:rPr>
        <w:t xml:space="preserve"> 12 месяцев, независимо от пожеланий сотрудника и работодателя;</w:t>
      </w:r>
    </w:p>
    <w:p w:rsidR="00D00714" w:rsidRPr="00D00714" w:rsidRDefault="00D00714" w:rsidP="00D00714">
      <w:pPr>
        <w:pStyle w:val="a4"/>
        <w:numPr>
          <w:ilvl w:val="0"/>
          <w:numId w:val="2"/>
        </w:numPr>
        <w:shd w:val="clear" w:color="auto" w:fill="FFFFFF"/>
        <w:spacing w:before="0" w:beforeAutospacing="0" w:after="0" w:afterAutospacing="0"/>
        <w:jc w:val="both"/>
        <w:rPr>
          <w:sz w:val="26"/>
          <w:szCs w:val="26"/>
        </w:rPr>
      </w:pPr>
      <w:r w:rsidRPr="00D00714">
        <w:rPr>
          <w:sz w:val="26"/>
          <w:szCs w:val="26"/>
        </w:rPr>
        <w:t>не разрешается переносить отпуск на следующий год несовершеннолетним и работающим во вредных и опасных условиях.</w:t>
      </w:r>
    </w:p>
    <w:p w:rsidR="00D00714" w:rsidRP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rPr>
        <w:t>Таким образом, перенести отпу</w:t>
      </w:r>
      <w:proofErr w:type="gramStart"/>
      <w:r w:rsidRPr="00D00714">
        <w:rPr>
          <w:sz w:val="26"/>
          <w:szCs w:val="26"/>
        </w:rPr>
        <w:t>ск в св</w:t>
      </w:r>
      <w:proofErr w:type="gramEnd"/>
      <w:r w:rsidRPr="00D00714">
        <w:rPr>
          <w:sz w:val="26"/>
          <w:szCs w:val="26"/>
        </w:rPr>
        <w:t>язи с производственной необходимостью можно только с согласия работника.</w:t>
      </w:r>
    </w:p>
    <w:p w:rsidR="00D00714" w:rsidRP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rPr>
        <w:t>Законодатель не дает понятие термину производственная необходимость, более того в статье 124 ТК РФ он отсутствует, там сказано, что причиной переноса могут стать предполагаемые неблагоприятные последствия ухода работника в отпуск. Конкретный перечень работодатель определяет на свое усмотрение.</w:t>
      </w:r>
    </w:p>
    <w:p w:rsid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rPr>
        <w:t>Сюда можно отнести следующие причины:</w:t>
      </w:r>
    </w:p>
    <w:p w:rsidR="00D00714" w:rsidRDefault="00D00714" w:rsidP="00D00714">
      <w:pPr>
        <w:pStyle w:val="a4"/>
        <w:shd w:val="clear" w:color="auto" w:fill="FFFFFF"/>
        <w:spacing w:before="0" w:beforeAutospacing="0" w:after="0" w:afterAutospacing="0"/>
        <w:ind w:firstLine="708"/>
        <w:jc w:val="both"/>
        <w:rPr>
          <w:sz w:val="26"/>
          <w:szCs w:val="26"/>
        </w:rPr>
      </w:pPr>
      <w:r>
        <w:rPr>
          <w:sz w:val="26"/>
          <w:szCs w:val="26"/>
        </w:rPr>
        <w:t xml:space="preserve">- </w:t>
      </w:r>
      <w:r w:rsidRPr="00D00714">
        <w:rPr>
          <w:sz w:val="26"/>
          <w:szCs w:val="26"/>
        </w:rPr>
        <w:t>возникновение срочной работы, которую может выполнить только конкретный сотрудник;</w:t>
      </w:r>
    </w:p>
    <w:p w:rsidR="00D00714" w:rsidRDefault="00D00714" w:rsidP="00D00714">
      <w:pPr>
        <w:pStyle w:val="a4"/>
        <w:shd w:val="clear" w:color="auto" w:fill="FFFFFF"/>
        <w:spacing w:before="0" w:beforeAutospacing="0" w:after="0" w:afterAutospacing="0"/>
        <w:ind w:firstLine="708"/>
        <w:jc w:val="both"/>
        <w:rPr>
          <w:sz w:val="26"/>
          <w:szCs w:val="26"/>
        </w:rPr>
      </w:pPr>
      <w:r>
        <w:rPr>
          <w:sz w:val="26"/>
          <w:szCs w:val="26"/>
        </w:rPr>
        <w:t xml:space="preserve">- </w:t>
      </w:r>
      <w:r w:rsidRPr="00D00714">
        <w:rPr>
          <w:sz w:val="26"/>
          <w:szCs w:val="26"/>
        </w:rPr>
        <w:t>необходимость срочной командировки;</w:t>
      </w:r>
    </w:p>
    <w:p w:rsidR="00D00714" w:rsidRPr="00D00714" w:rsidRDefault="00D00714" w:rsidP="00D00714">
      <w:pPr>
        <w:pStyle w:val="a4"/>
        <w:shd w:val="clear" w:color="auto" w:fill="FFFFFF"/>
        <w:spacing w:before="0" w:beforeAutospacing="0" w:after="0" w:afterAutospacing="0"/>
        <w:ind w:firstLine="708"/>
        <w:jc w:val="both"/>
        <w:rPr>
          <w:sz w:val="26"/>
          <w:szCs w:val="26"/>
        </w:rPr>
      </w:pPr>
      <w:r>
        <w:rPr>
          <w:sz w:val="26"/>
          <w:szCs w:val="26"/>
        </w:rPr>
        <w:t xml:space="preserve">- </w:t>
      </w:r>
      <w:r w:rsidRPr="00D00714">
        <w:rPr>
          <w:sz w:val="26"/>
          <w:szCs w:val="26"/>
        </w:rPr>
        <w:t>внеплановая проверка надзорными органами и т.д.</w:t>
      </w:r>
    </w:p>
    <w:p w:rsidR="00D00714" w:rsidRP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rPr>
        <w:t>Можно перенести весь отпуск, а можно </w:t>
      </w:r>
      <w:hyperlink r:id="rId8" w:history="1">
        <w:r w:rsidRPr="00D00714">
          <w:rPr>
            <w:rStyle w:val="a3"/>
            <w:color w:val="auto"/>
            <w:sz w:val="26"/>
            <w:szCs w:val="26"/>
            <w:u w:val="none"/>
          </w:rPr>
          <w:t>отозвать работника</w:t>
        </w:r>
      </w:hyperlink>
      <w:r w:rsidRPr="00D00714">
        <w:rPr>
          <w:sz w:val="26"/>
          <w:szCs w:val="26"/>
        </w:rPr>
        <w:t>, уже ушедшего отдыхать, и тогда отпуск либо продляют, либо переносят на другой период его оставшуюся часть.</w:t>
      </w:r>
    </w:p>
    <w:p w:rsidR="00D00714" w:rsidRDefault="00D00714" w:rsidP="00D00714">
      <w:pPr>
        <w:pStyle w:val="2"/>
        <w:shd w:val="clear" w:color="auto" w:fill="FFFFFF"/>
        <w:spacing w:before="300" w:after="150"/>
        <w:jc w:val="center"/>
        <w:rPr>
          <w:rFonts w:ascii="Times New Roman" w:hAnsi="Times New Roman" w:cs="Times New Roman"/>
          <w:b w:val="0"/>
          <w:bCs w:val="0"/>
          <w:color w:val="auto"/>
        </w:rPr>
      </w:pPr>
    </w:p>
    <w:p w:rsidR="00D00714" w:rsidRPr="00D00714" w:rsidRDefault="00D00714" w:rsidP="00D00714"/>
    <w:p w:rsidR="00D00714" w:rsidRPr="00D00714" w:rsidRDefault="00D00714" w:rsidP="00D00714">
      <w:pPr>
        <w:pStyle w:val="2"/>
        <w:shd w:val="clear" w:color="auto" w:fill="FFFFFF"/>
        <w:spacing w:before="300" w:after="150"/>
        <w:jc w:val="center"/>
        <w:rPr>
          <w:rFonts w:ascii="Times New Roman" w:hAnsi="Times New Roman" w:cs="Times New Roman"/>
          <w:b w:val="0"/>
          <w:bCs w:val="0"/>
          <w:color w:val="auto"/>
        </w:rPr>
      </w:pPr>
      <w:r w:rsidRPr="00D00714">
        <w:rPr>
          <w:rFonts w:ascii="Times New Roman" w:hAnsi="Times New Roman" w:cs="Times New Roman"/>
          <w:b w:val="0"/>
          <w:bCs w:val="0"/>
          <w:color w:val="auto"/>
        </w:rPr>
        <w:lastRenderedPageBreak/>
        <w:t>Как оформить перенос отпуска по производственной необходимости</w:t>
      </w:r>
    </w:p>
    <w:p w:rsidR="00D00714" w:rsidRP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rPr>
        <w:t>Поскольку законодатель запрещает без согласия сотрудника перенос отпуска в связи с производственной необходимостью, то работодателю нужно оформить этот факт документально, чтобы не возникло нареканий со стороны надзорных органов.</w:t>
      </w:r>
    </w:p>
    <w:p w:rsidR="00D00714" w:rsidRP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rPr>
        <w:t>В нормативных актах нет правил проведения такой процедуры, поэтому она производится в свободном порядке. Главное, чтобы в наличии было письменное согласие человека на перенос отпуска.</w:t>
      </w:r>
    </w:p>
    <w:p w:rsidR="00D00714" w:rsidRP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rPr>
        <w:t>Можно сделать это следующим образом:</w:t>
      </w:r>
    </w:p>
    <w:p w:rsidR="00D00714" w:rsidRPr="00D00714" w:rsidRDefault="00D00714" w:rsidP="00D00714">
      <w:pPr>
        <w:pStyle w:val="a4"/>
        <w:numPr>
          <w:ilvl w:val="0"/>
          <w:numId w:val="4"/>
        </w:numPr>
        <w:shd w:val="clear" w:color="auto" w:fill="FFFFFF"/>
        <w:spacing w:before="0" w:beforeAutospacing="0" w:after="0" w:afterAutospacing="0"/>
        <w:jc w:val="both"/>
        <w:rPr>
          <w:sz w:val="26"/>
          <w:szCs w:val="26"/>
        </w:rPr>
      </w:pPr>
      <w:r w:rsidRPr="00D00714">
        <w:rPr>
          <w:sz w:val="26"/>
          <w:szCs w:val="26"/>
        </w:rPr>
        <w:t>Работодатель отправляет в адрес работника письмо, в котором излагает причины переноса и предполагаемую дату предоставления отпуска. Письмо отдают работнику под роспись.</w:t>
      </w:r>
    </w:p>
    <w:p w:rsidR="00D00714" w:rsidRPr="00D00714" w:rsidRDefault="00D00714" w:rsidP="00D00714">
      <w:pPr>
        <w:pStyle w:val="a4"/>
        <w:numPr>
          <w:ilvl w:val="0"/>
          <w:numId w:val="4"/>
        </w:numPr>
        <w:shd w:val="clear" w:color="auto" w:fill="FFFFFF"/>
        <w:spacing w:before="0" w:beforeAutospacing="0" w:after="0" w:afterAutospacing="0"/>
        <w:jc w:val="both"/>
        <w:rPr>
          <w:sz w:val="26"/>
          <w:szCs w:val="26"/>
        </w:rPr>
      </w:pPr>
      <w:proofErr w:type="gramStart"/>
      <w:r w:rsidRPr="00D00714">
        <w:rPr>
          <w:sz w:val="26"/>
          <w:szCs w:val="26"/>
        </w:rPr>
        <w:t>В свою очередь работник может выразить согласие двумя способами: поставить на письме соответствующую отметку о согласии или написать в адрес работодателя заявления с просьбой о переносе дат отпуска в связи с производственной необходимостью.</w:t>
      </w:r>
      <w:proofErr w:type="gramEnd"/>
    </w:p>
    <w:p w:rsidR="00D00714" w:rsidRPr="00D00714" w:rsidRDefault="00D00714" w:rsidP="00D00714">
      <w:pPr>
        <w:pStyle w:val="a4"/>
        <w:numPr>
          <w:ilvl w:val="0"/>
          <w:numId w:val="4"/>
        </w:numPr>
        <w:shd w:val="clear" w:color="auto" w:fill="FFFFFF"/>
        <w:spacing w:before="0" w:beforeAutospacing="0" w:after="0" w:afterAutospacing="0"/>
        <w:jc w:val="both"/>
        <w:rPr>
          <w:sz w:val="26"/>
          <w:szCs w:val="26"/>
        </w:rPr>
      </w:pPr>
      <w:r w:rsidRPr="00D00714">
        <w:rPr>
          <w:sz w:val="26"/>
          <w:szCs w:val="26"/>
        </w:rPr>
        <w:t>Затем нужно издать распорядительный документ о внесении изменений в график отпусков.</w:t>
      </w:r>
    </w:p>
    <w:p w:rsid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rPr>
        <w:t>Если необходимость переноса возникла, когда уже подписан </w:t>
      </w:r>
      <w:hyperlink r:id="rId9" w:history="1">
        <w:r w:rsidRPr="00D00714">
          <w:rPr>
            <w:rStyle w:val="a3"/>
            <w:color w:val="auto"/>
            <w:sz w:val="26"/>
            <w:szCs w:val="26"/>
            <w:u w:val="none"/>
          </w:rPr>
          <w:t>приказ об отпуске</w:t>
        </w:r>
      </w:hyperlink>
      <w:r w:rsidRPr="00D00714">
        <w:rPr>
          <w:sz w:val="26"/>
          <w:szCs w:val="26"/>
        </w:rPr>
        <w:t>, то в случае согласия работника, его нужно отменить. По правилам делопроизводства издается новый приказ, который признает предыдущий (об отпуске) недействительным. Но на практике такой приказ просто изымают, особенно если его еще не успели зарегистрировать, а человеку перевести отпускные.</w:t>
      </w:r>
    </w:p>
    <w:p w:rsidR="00D00714" w:rsidRDefault="00D00714" w:rsidP="00D00714">
      <w:pPr>
        <w:pStyle w:val="a4"/>
        <w:shd w:val="clear" w:color="auto" w:fill="FFFFFF"/>
        <w:spacing w:before="0" w:beforeAutospacing="0" w:after="0" w:afterAutospacing="0"/>
        <w:ind w:firstLine="708"/>
        <w:jc w:val="both"/>
        <w:rPr>
          <w:sz w:val="26"/>
          <w:szCs w:val="26"/>
          <w:shd w:val="clear" w:color="auto" w:fill="FFFFFF"/>
        </w:rPr>
      </w:pPr>
      <w:r w:rsidRPr="00D00714">
        <w:rPr>
          <w:sz w:val="26"/>
          <w:szCs w:val="26"/>
          <w:shd w:val="clear" w:color="auto" w:fill="FFFFFF"/>
        </w:rPr>
        <w:t>Когда имеет место </w:t>
      </w:r>
      <w:hyperlink r:id="rId10" w:history="1">
        <w:r w:rsidRPr="00D00714">
          <w:rPr>
            <w:rStyle w:val="a3"/>
            <w:color w:val="auto"/>
            <w:sz w:val="26"/>
            <w:szCs w:val="26"/>
            <w:u w:val="none"/>
            <w:shd w:val="clear" w:color="auto" w:fill="FFFFFF"/>
          </w:rPr>
          <w:t>перемещение отпуска на следующий календарный период</w:t>
        </w:r>
      </w:hyperlink>
      <w:r w:rsidRPr="00D00714">
        <w:rPr>
          <w:sz w:val="26"/>
          <w:szCs w:val="26"/>
          <w:shd w:val="clear" w:color="auto" w:fill="FFFFFF"/>
        </w:rPr>
        <w:t>, то он обязательно </w:t>
      </w:r>
      <w:hyperlink r:id="rId11" w:history="1">
        <w:r w:rsidRPr="00D00714">
          <w:rPr>
            <w:rStyle w:val="a3"/>
            <w:color w:val="auto"/>
            <w:sz w:val="26"/>
            <w:szCs w:val="26"/>
            <w:u w:val="none"/>
            <w:shd w:val="clear" w:color="auto" w:fill="FFFFFF"/>
          </w:rPr>
          <w:t>отражается в графике отпусков</w:t>
        </w:r>
      </w:hyperlink>
      <w:r w:rsidRPr="00D00714">
        <w:rPr>
          <w:sz w:val="26"/>
          <w:szCs w:val="26"/>
          <w:shd w:val="clear" w:color="auto" w:fill="FFFFFF"/>
        </w:rPr>
        <w:t xml:space="preserve"> вместе с </w:t>
      </w:r>
      <w:proofErr w:type="gramStart"/>
      <w:r w:rsidRPr="00D00714">
        <w:rPr>
          <w:sz w:val="26"/>
          <w:szCs w:val="26"/>
          <w:shd w:val="clear" w:color="auto" w:fill="FFFFFF"/>
        </w:rPr>
        <w:t>ежегодным</w:t>
      </w:r>
      <w:proofErr w:type="gramEnd"/>
      <w:r w:rsidRPr="00D00714">
        <w:rPr>
          <w:sz w:val="26"/>
          <w:szCs w:val="26"/>
          <w:shd w:val="clear" w:color="auto" w:fill="FFFFFF"/>
        </w:rPr>
        <w:t>.</w:t>
      </w:r>
    </w:p>
    <w:p w:rsidR="00D00714" w:rsidRPr="00D00714" w:rsidRDefault="00D00714" w:rsidP="00D00714">
      <w:pPr>
        <w:pStyle w:val="a4"/>
        <w:shd w:val="clear" w:color="auto" w:fill="FFFFFF"/>
        <w:spacing w:before="0" w:beforeAutospacing="0" w:after="0" w:afterAutospacing="0"/>
        <w:ind w:firstLine="708"/>
        <w:jc w:val="both"/>
        <w:rPr>
          <w:sz w:val="26"/>
          <w:szCs w:val="26"/>
        </w:rPr>
      </w:pPr>
      <w:r w:rsidRPr="00D00714">
        <w:rPr>
          <w:sz w:val="26"/>
          <w:szCs w:val="26"/>
          <w:shd w:val="clear" w:color="auto" w:fill="FFFFFF"/>
        </w:rPr>
        <w:t>Если оформляется отзыв из действующего отпуска в связи с производственной необходимостью, то также необходимо иметь подтверждение согласия сотрудника в письменном виде. Для этого достаточно в приказе об отзыве указать, что он производится с согласия отзываемого человека. Его подпись на этом приказе и будет означать согласие.</w:t>
      </w:r>
    </w:p>
    <w:sectPr w:rsidR="00D00714" w:rsidRPr="00D00714"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E4E"/>
    <w:multiLevelType w:val="multilevel"/>
    <w:tmpl w:val="4596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223B3"/>
    <w:multiLevelType w:val="multilevel"/>
    <w:tmpl w:val="6C10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F0511"/>
    <w:multiLevelType w:val="multilevel"/>
    <w:tmpl w:val="5CC6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06718"/>
    <w:multiLevelType w:val="multilevel"/>
    <w:tmpl w:val="A9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714"/>
    <w:rsid w:val="0013710E"/>
    <w:rsid w:val="00BF0D1E"/>
    <w:rsid w:val="00C87022"/>
    <w:rsid w:val="00D00714"/>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D00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00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71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00714"/>
    <w:rPr>
      <w:color w:val="0000FF"/>
      <w:u w:val="single"/>
    </w:rPr>
  </w:style>
  <w:style w:type="character" w:customStyle="1" w:styleId="20">
    <w:name w:val="Заголовок 2 Знак"/>
    <w:basedOn w:val="a0"/>
    <w:link w:val="2"/>
    <w:uiPriority w:val="9"/>
    <w:rsid w:val="00D00714"/>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D007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2151383">
      <w:bodyDiv w:val="1"/>
      <w:marLeft w:val="0"/>
      <w:marRight w:val="0"/>
      <w:marTop w:val="0"/>
      <w:marBottom w:val="0"/>
      <w:divBdr>
        <w:top w:val="none" w:sz="0" w:space="0" w:color="auto"/>
        <w:left w:val="none" w:sz="0" w:space="0" w:color="auto"/>
        <w:bottom w:val="none" w:sz="0" w:space="0" w:color="auto"/>
        <w:right w:val="none" w:sz="0" w:space="0" w:color="auto"/>
      </w:divBdr>
    </w:div>
    <w:div w:id="1012142097">
      <w:bodyDiv w:val="1"/>
      <w:marLeft w:val="0"/>
      <w:marRight w:val="0"/>
      <w:marTop w:val="0"/>
      <w:marBottom w:val="0"/>
      <w:divBdr>
        <w:top w:val="none" w:sz="0" w:space="0" w:color="auto"/>
        <w:left w:val="none" w:sz="0" w:space="0" w:color="auto"/>
        <w:bottom w:val="none" w:sz="0" w:space="0" w:color="auto"/>
        <w:right w:val="none" w:sz="0" w:space="0" w:color="auto"/>
      </w:divBdr>
    </w:div>
    <w:div w:id="1025205473">
      <w:bodyDiv w:val="1"/>
      <w:marLeft w:val="0"/>
      <w:marRight w:val="0"/>
      <w:marTop w:val="0"/>
      <w:marBottom w:val="0"/>
      <w:divBdr>
        <w:top w:val="none" w:sz="0" w:space="0" w:color="auto"/>
        <w:left w:val="none" w:sz="0" w:space="0" w:color="auto"/>
        <w:bottom w:val="none" w:sz="0" w:space="0" w:color="auto"/>
        <w:right w:val="none" w:sz="0" w:space="0" w:color="auto"/>
      </w:divBdr>
    </w:div>
    <w:div w:id="1476293840">
      <w:bodyDiv w:val="1"/>
      <w:marLeft w:val="0"/>
      <w:marRight w:val="0"/>
      <w:marTop w:val="0"/>
      <w:marBottom w:val="0"/>
      <w:divBdr>
        <w:top w:val="none" w:sz="0" w:space="0" w:color="auto"/>
        <w:left w:val="none" w:sz="0" w:space="0" w:color="auto"/>
        <w:bottom w:val="none" w:sz="0" w:space="0" w:color="auto"/>
        <w:right w:val="none" w:sz="0" w:space="0" w:color="auto"/>
      </w:divBdr>
    </w:div>
    <w:div w:id="1649431117">
      <w:bodyDiv w:val="1"/>
      <w:marLeft w:val="0"/>
      <w:marRight w:val="0"/>
      <w:marTop w:val="0"/>
      <w:marBottom w:val="0"/>
      <w:divBdr>
        <w:top w:val="none" w:sz="0" w:space="0" w:color="auto"/>
        <w:left w:val="none" w:sz="0" w:space="0" w:color="auto"/>
        <w:bottom w:val="none" w:sz="0" w:space="0" w:color="auto"/>
        <w:right w:val="none" w:sz="0" w:space="0" w:color="auto"/>
      </w:divBdr>
    </w:div>
    <w:div w:id="20033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otzyv-iz-otpus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mag.ru/articles/srok-vyplaty-otpusknyh-v-2018-go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perenos-otpuska-v-svyazi-s-bolnichnym" TargetMode="External"/><Relationship Id="rId11" Type="http://schemas.openxmlformats.org/officeDocument/2006/relationships/hyperlink" Target="https://spmag.ru/articles/kak-perenesti-otpusk-v-grafike-otpuskov" TargetMode="External"/><Relationship Id="rId5" Type="http://schemas.openxmlformats.org/officeDocument/2006/relationships/hyperlink" Target="https://spmag.ru/articles/grafik-otpuskov-obrazec-zapolneniya-2019" TargetMode="External"/><Relationship Id="rId10" Type="http://schemas.openxmlformats.org/officeDocument/2006/relationships/hyperlink" Target="https://spmag.ru/articles/perenos-otpuska" TargetMode="External"/><Relationship Id="rId4" Type="http://schemas.openxmlformats.org/officeDocument/2006/relationships/webSettings" Target="webSettings.xml"/><Relationship Id="rId9" Type="http://schemas.openxmlformats.org/officeDocument/2006/relationships/hyperlink" Target="https://spmag.ru/articles/prikaz-na-otpu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2019-06-28T04:30:00Z</dcterms:created>
  <dcterms:modified xsi:type="dcterms:W3CDTF">2019-06-28T04:30:00Z</dcterms:modified>
</cp:coreProperties>
</file>