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C" w:rsidRPr="00483BBC" w:rsidRDefault="00261249" w:rsidP="00483BBC">
      <w:pPr>
        <w:pStyle w:val="1"/>
        <w:shd w:val="clear" w:color="auto" w:fill="FFFFFF"/>
        <w:spacing w:before="0" w:after="30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83BBC" w:rsidRPr="00483BBC">
        <w:rPr>
          <w:rFonts w:ascii="Times New Roman" w:hAnsi="Times New Roman" w:cs="Times New Roman"/>
          <w:color w:val="auto"/>
          <w:sz w:val="26"/>
          <w:szCs w:val="26"/>
        </w:rPr>
        <w:t>Срок действия инструкции по охране труда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положениями, изложенными в статье 212 ТК РФ, работодатели обязаны обеспечивать безопасность труда своих сотрудников. Чтобы установить правила работы, призванные защитить персонал от возможного причинения вреда здоровью, службой охраны труда разрабатывается </w:t>
      </w:r>
      <w:hyperlink r:id="rId5" w:history="1">
        <w:r w:rsidRPr="00483B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инструкция по охране труда</w:t>
        </w:r>
      </w:hyperlink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Новые сотрудники должны быть ознакомлены с ней под роспись. А вот на какой период должен устанавливаться срок действия инструкции по охране труда и когда он пересматривается, знает далеко не каждый руководитель компании, поскольку в ТК об этом не говорится.</w:t>
      </w:r>
    </w:p>
    <w:p w:rsidR="00483BBC" w:rsidRPr="00483BBC" w:rsidRDefault="00483BBC" w:rsidP="00483BB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инструкции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чем допустить работника к выполнению трудовых обязанностей, с ним нужно провести </w:t>
      </w:r>
      <w:hyperlink r:id="rId6" w:history="1">
        <w:r w:rsidRPr="00483B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инструктаж</w:t>
        </w:r>
      </w:hyperlink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затем ознакомить человека с утвержденной инструкцией. Разрабатывается она с учетом информации и положений, изложенных в следующих документах:</w:t>
      </w:r>
    </w:p>
    <w:p w:rsidR="00483BBC" w:rsidRPr="00483BBC" w:rsidRDefault="00483BBC" w:rsidP="00483B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межотраслевые, отраслевые типовые инструкции по охране труда:</w:t>
      </w:r>
    </w:p>
    <w:p w:rsidR="00483BBC" w:rsidRPr="00483BBC" w:rsidRDefault="00483BBC" w:rsidP="00483B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типовых актов нет, то применяются межотраслевые и отраслевые правила;</w:t>
      </w:r>
    </w:p>
    <w:p w:rsidR="00483BBC" w:rsidRPr="00483BBC" w:rsidRDefault="00483BBC" w:rsidP="00483B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по эксплуатации и ремонту оборудования, предлагаемые производителями;</w:t>
      </w:r>
    </w:p>
    <w:p w:rsidR="00483BBC" w:rsidRPr="00483BBC" w:rsidRDefault="00483BBC" w:rsidP="00483B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на технологическую линию, используемую в производстве, с условиями, рекомендуемыми разработчиками, с учетом конкретного рабочего места и т.п.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пункт должен быть изложен максимально доступным языком. Основная цель – чтобы сотрудник знал, что нужно делать и какие требования следует соблюдать, чтобы не нарушать технику безопасности в процессе работы.</w:t>
      </w:r>
    </w:p>
    <w:p w:rsidR="00483BBC" w:rsidRPr="00483BBC" w:rsidRDefault="00483BBC" w:rsidP="00483BB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каких сотрудников нужно ввести инструкции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любом производственном месте, каждый человек должен знать требования инструкции. Поэтому они вводятся и применяются:</w:t>
      </w:r>
    </w:p>
    <w:p w:rsidR="00483BBC" w:rsidRPr="00483BBC" w:rsidRDefault="00483BBC" w:rsidP="00483B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 всем должностям, профессиям – для сотрудников с одинаковыми должностями и условиями труда действует одна форма;</w:t>
      </w:r>
    </w:p>
    <w:p w:rsidR="00483BBC" w:rsidRPr="00483BBC" w:rsidRDefault="00483BBC" w:rsidP="00483B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к фактическому виду работ.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вводится новая штатная единица – нужно подготовить инструкцию по охране труда. Иначе вся тяжесть ответственности в случае несчастного случая будет полностью возложена на руководство, нарушившего требования ТК РФ.</w:t>
      </w:r>
    </w:p>
    <w:p w:rsid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установленные правила, а работник не стал им следовать, нарушая технику безопасности – значит, </w:t>
      </w:r>
      <w:proofErr w:type="gramStart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proofErr w:type="gramEnd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привлечь его к дисциплинарной ответственности по ст. 192 ТК, и даже уволить при угрозе или наступлении тяжких последствий (</w:t>
      </w:r>
      <w:proofErr w:type="spellStart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proofErr w:type="spellStart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п.6 ст.81 ТК РФ). Выполнять требования инструкции - обязанность работника (ст. 214 ТК).</w:t>
      </w:r>
    </w:p>
    <w:p w:rsid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3BBC" w:rsidRPr="00483BBC" w:rsidRDefault="00483BBC" w:rsidP="00483BB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 инструкций по охране труда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работу </w:t>
      </w:r>
      <w:proofErr w:type="gramStart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охране труда на новом рабочем месте нужно до приема персонала на эту должность</w:t>
      </w:r>
      <w:proofErr w:type="gramEnd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3BBC" w:rsidRPr="00483BBC" w:rsidRDefault="00483BBC" w:rsidP="00483B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Новые инструкции по охране труда 2019 можно использовать после утверждения их приказами руководства. Старые инструкции продолжают действовать до замены их </w:t>
      </w:r>
      <w:proofErr w:type="gramStart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новыми</w:t>
      </w:r>
      <w:proofErr w:type="gramEnd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срок действия инструкций указан в «Методических рекомендациях по разработке инструкций по охране труда» (утв. Минтрудом РФ 13.05.2004) - он составляет 5 лет.</w:t>
      </w:r>
    </w:p>
    <w:p w:rsidR="00483BBC" w:rsidRPr="00483BBC" w:rsidRDefault="00483BBC" w:rsidP="00483BB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 инструкций по охране труда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Работодатели проверяют, пересматривают инструкции не реже, чем один раз в 5 лет (п. 6 Методических рекомендаций от 13.05.2004). При желании или необходимости можно делать это чаще. Срок пересмотра можно закрепить в отдельном положении или другом документе организации.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случаи, когда инструкции по охране труда пересматриваются в обязательном порядке досрочно:</w:t>
      </w:r>
    </w:p>
    <w:p w:rsidR="00483BBC" w:rsidRPr="00483BBC" w:rsidRDefault="00483BBC" w:rsidP="00483B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изменении межотраслевых, отраслевых правил </w:t>
      </w:r>
      <w:proofErr w:type="gramStart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3BBC" w:rsidRPr="00483BBC" w:rsidRDefault="00483BBC" w:rsidP="00483B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меняются условия труда отдельного работника;</w:t>
      </w:r>
    </w:p>
    <w:p w:rsidR="00483BBC" w:rsidRPr="00483BBC" w:rsidRDefault="00483BBC" w:rsidP="00483B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используется новая техника, вводится другая технология;</w:t>
      </w:r>
    </w:p>
    <w:p w:rsidR="00483BBC" w:rsidRPr="00483BBC" w:rsidRDefault="00483BBC" w:rsidP="00483B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произошедшего несчастного случая, выявления профзаболевания, производственной аварии;</w:t>
      </w:r>
    </w:p>
    <w:p w:rsidR="00483BBC" w:rsidRPr="00483BBC" w:rsidRDefault="00483BBC" w:rsidP="00483B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предписанию инспекторов ГИТ.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пересмотр документа влечет за собой его изменение с целью повышения безопасности и устранения недочетов по выявленным случаям – в этом случае необходимо подготовить новую форму инструкции.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пунктом 2.4 ч. II приложения к Постановлению Минтруда от 17.12.2002 г. N 80 «Методических рекомендаций по разработке государственных нормативных требований охраны труда» оговаривается, что федеральные органы могут продлевать действие уже действующих актов - инструкций, не более двух раз, а учитывая пятилетний срок, общий период действия одной инструкции не превышает 15 лет.</w:t>
      </w:r>
      <w:proofErr w:type="gramEnd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Такой же срок пересмотра инструкций по охране труда должны соблюдать работодатели.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если никакие условия труда не изменились, сотрудник продолжает выполнять те же обязанности, и не было изменений в соответствующих государственных документах – инструкцию можно не обновлять, а продлить ее на следующий пятилетний период.</w:t>
      </w:r>
    </w:p>
    <w:p w:rsidR="00483BBC" w:rsidRPr="00483BBC" w:rsidRDefault="00483BBC" w:rsidP="00483BB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документов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Разработкой формы обычно занимается служба охраны труда – при численности штата более 50 человек организовать отдельную службу руководство фирмы обязано. Если персонал состоит из меньшего количества сотрудников, приказом руководителя назначается ответственный за охрану труда сотрудник – им может стать и сам руководитель. Принимать участие в разработке может и </w:t>
      </w: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профсоюзный орган. Утверждение каждой инструкции и перечня действующих актов следует подтверждать приказом. Положения, перечисленные в форме, могут входить в коллективный договор.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Сами инструкции распечатываются в количестве не менее 3 штук – это не требование законодательства, а производственная необходимость, так как основной документ (оригинал) хранится у руководства, второй экземпляр выдается начальнику структурного подразделения, а третий получает работник – он либо вручается ему лично, либо размещается где-нибудь на стенде около рабочего места.</w:t>
      </w:r>
      <w:proofErr w:type="gramEnd"/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есть, инструкция по охране труда – документ, положения которого обязательны и для работника, и для руководства фирмы. Невыполнение любых пунктов формы может в дальнейшем повлечь несчастные случаи, поэтому их несоблюдение наказуемо административными штрафами для должностных лиц или взысканиями, налагаемыми на работника.</w:t>
      </w:r>
    </w:p>
    <w:p w:rsidR="00483BBC" w:rsidRPr="00483BBC" w:rsidRDefault="00483BBC" w:rsidP="00483B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действия проверяются уполномоченными государственными органами. Отсутствие актуальных инструкций </w:t>
      </w:r>
      <w:proofErr w:type="gramStart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повлечь штраф для ИП и должностных лиц 2-5 тыс. руб., а для предприятий – 50-80 тыс. руб. (п. 1 ст. 5.27.1 </w:t>
      </w:r>
      <w:proofErr w:type="spellStart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Pr="0048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РФ).</w:t>
      </w:r>
    </w:p>
    <w:p w:rsidR="00C87022" w:rsidRPr="00483BBC" w:rsidRDefault="00C87022" w:rsidP="00483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483BBC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5BB"/>
    <w:multiLevelType w:val="multilevel"/>
    <w:tmpl w:val="13C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F50A8"/>
    <w:multiLevelType w:val="multilevel"/>
    <w:tmpl w:val="E8B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C2FA8"/>
    <w:multiLevelType w:val="multilevel"/>
    <w:tmpl w:val="103A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BC"/>
    <w:rsid w:val="00261249"/>
    <w:rsid w:val="003F3B08"/>
    <w:rsid w:val="00483BBC"/>
    <w:rsid w:val="008A6B39"/>
    <w:rsid w:val="00C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next w:val="a"/>
    <w:link w:val="10"/>
    <w:uiPriority w:val="9"/>
    <w:qFormat/>
    <w:rsid w:val="00483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3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3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B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3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7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instrukciya-provedeniya-vvodnogo-instruktazha-po-ohrane-truda" TargetMode="External"/><Relationship Id="rId5" Type="http://schemas.openxmlformats.org/officeDocument/2006/relationships/hyperlink" Target="https://spmag.ru/articles/instrukciya-po-ohrane-tru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2019-02-07T09:13:00Z</dcterms:created>
  <dcterms:modified xsi:type="dcterms:W3CDTF">2019-02-07T10:10:00Z</dcterms:modified>
</cp:coreProperties>
</file>