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9" w:rsidRDefault="00884579" w:rsidP="00E770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«Привлечение работника к дисциплинарной </w:t>
      </w:r>
    </w:p>
    <w:p w:rsidR="00884579" w:rsidRDefault="00884579" w:rsidP="00E770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ответственности (кроме увольнения)»</w:t>
      </w:r>
    </w:p>
    <w:p w:rsidR="00884579" w:rsidRDefault="00884579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84579" w:rsidRDefault="00884579" w:rsidP="003F4930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>Работодатель вправе привлечь работника к дисциплинарной ответственности.</w:t>
      </w:r>
    </w:p>
    <w:p w:rsidR="00884579" w:rsidRDefault="00884579" w:rsidP="00E770F2">
      <w:pPr>
        <w:pStyle w:val="Default"/>
      </w:pPr>
    </w:p>
    <w:p w:rsidR="00884579" w:rsidRPr="00E770F2" w:rsidRDefault="00884579" w:rsidP="00E770F2">
      <w:pPr>
        <w:pStyle w:val="Default"/>
        <w:spacing w:after="229"/>
        <w:ind w:firstLine="708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Основанием для привлечения работника к дисциплинарной ответственности является совершение одного из следующих действий (дисциплинарного проступка): </w:t>
      </w:r>
    </w:p>
    <w:p w:rsidR="00884579" w:rsidRPr="00E770F2" w:rsidRDefault="00884579" w:rsidP="00E770F2">
      <w:pPr>
        <w:pStyle w:val="Default"/>
        <w:numPr>
          <w:ilvl w:val="0"/>
          <w:numId w:val="13"/>
        </w:numPr>
        <w:spacing w:after="229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неисполнение работником по его вине возложенных на него трудовых обязанностей; </w:t>
      </w:r>
    </w:p>
    <w:p w:rsidR="00884579" w:rsidRDefault="00884579" w:rsidP="00E770F2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ненадлежащее исполнение работником по его вине возложенных на него трудовых обязанностей. </w:t>
      </w:r>
    </w:p>
    <w:p w:rsidR="00884579" w:rsidRPr="00E770F2" w:rsidRDefault="00884579" w:rsidP="00E770F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84579" w:rsidRDefault="00884579" w:rsidP="00E770F2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>Работник также может быть привлечен к дисциплинарной ответственности за нарушение правил внутреннего трудового распорядка.</w:t>
      </w:r>
    </w:p>
    <w:p w:rsidR="00884579" w:rsidRDefault="00884579" w:rsidP="00E770F2">
      <w:pPr>
        <w:pStyle w:val="Default"/>
      </w:pPr>
      <w:r>
        <w:tab/>
      </w:r>
    </w:p>
    <w:p w:rsidR="00884579" w:rsidRPr="00E770F2" w:rsidRDefault="00884579" w:rsidP="00E770F2">
      <w:pPr>
        <w:pStyle w:val="Default"/>
        <w:spacing w:after="229"/>
        <w:ind w:firstLine="708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b/>
          <w:bCs/>
          <w:sz w:val="26"/>
          <w:szCs w:val="26"/>
        </w:rPr>
        <w:t xml:space="preserve">За нарушение трудового законодательства, норм коллективного договора могут быть привлечены: </w:t>
      </w:r>
    </w:p>
    <w:p w:rsidR="00884579" w:rsidRPr="00E770F2" w:rsidRDefault="00884579" w:rsidP="00E770F2">
      <w:pPr>
        <w:pStyle w:val="Default"/>
        <w:numPr>
          <w:ilvl w:val="0"/>
          <w:numId w:val="14"/>
        </w:numPr>
        <w:spacing w:after="229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руководитель организации; </w:t>
      </w:r>
    </w:p>
    <w:p w:rsidR="00884579" w:rsidRPr="00E770F2" w:rsidRDefault="00884579" w:rsidP="00E770F2">
      <w:pPr>
        <w:pStyle w:val="Default"/>
        <w:numPr>
          <w:ilvl w:val="0"/>
          <w:numId w:val="14"/>
        </w:numPr>
        <w:spacing w:after="229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заместители руководителя организации; </w:t>
      </w:r>
    </w:p>
    <w:p w:rsidR="00884579" w:rsidRPr="00E770F2" w:rsidRDefault="00884579" w:rsidP="00E770F2">
      <w:pPr>
        <w:pStyle w:val="Default"/>
        <w:numPr>
          <w:ilvl w:val="0"/>
          <w:numId w:val="14"/>
        </w:numPr>
        <w:spacing w:after="229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(филиала, представительства); </w:t>
      </w:r>
    </w:p>
    <w:p w:rsidR="00884579" w:rsidRDefault="00884579" w:rsidP="00E770F2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 xml:space="preserve">заместители руководителя структурного подразделения (филиала, представительства). </w:t>
      </w:r>
    </w:p>
    <w:p w:rsidR="00884579" w:rsidRDefault="00884579" w:rsidP="00E770F2">
      <w:pPr>
        <w:pStyle w:val="Default"/>
      </w:pPr>
    </w:p>
    <w:p w:rsidR="00884579" w:rsidRPr="00E770F2" w:rsidRDefault="00884579" w:rsidP="00E770F2">
      <w:pPr>
        <w:pStyle w:val="Default"/>
        <w:spacing w:after="229"/>
        <w:ind w:firstLine="360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b/>
          <w:bCs/>
          <w:sz w:val="26"/>
          <w:szCs w:val="26"/>
        </w:rPr>
        <w:t xml:space="preserve">К работнику могут быть применены следующие дисциплинарные взыскания: </w:t>
      </w:r>
    </w:p>
    <w:p w:rsidR="00884579" w:rsidRDefault="00884579" w:rsidP="00E770F2">
      <w:pPr>
        <w:pStyle w:val="Default"/>
        <w:numPr>
          <w:ilvl w:val="0"/>
          <w:numId w:val="15"/>
        </w:numPr>
        <w:spacing w:after="229"/>
        <w:rPr>
          <w:sz w:val="23"/>
          <w:szCs w:val="23"/>
        </w:rPr>
      </w:pPr>
      <w:r>
        <w:rPr>
          <w:sz w:val="23"/>
          <w:szCs w:val="23"/>
        </w:rPr>
        <w:t xml:space="preserve">замечание; </w:t>
      </w:r>
    </w:p>
    <w:p w:rsidR="00884579" w:rsidRDefault="00884579" w:rsidP="00E770F2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выговор. </w:t>
      </w:r>
    </w:p>
    <w:p w:rsidR="00884579" w:rsidRDefault="00884579" w:rsidP="00E770F2">
      <w:pPr>
        <w:pStyle w:val="Default"/>
        <w:rPr>
          <w:sz w:val="23"/>
          <w:szCs w:val="23"/>
        </w:rPr>
      </w:pP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 некоторым категориям работников могут применяться дополнительные виды дисциплинарных взысканий:</w:t>
      </w: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Pr="00E770F2" w:rsidRDefault="00884579" w:rsidP="00E770F2">
      <w:pPr>
        <w:autoSpaceDE w:val="0"/>
        <w:autoSpaceDN w:val="0"/>
        <w:adjustRightInd w:val="0"/>
        <w:spacing w:after="62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строгий выговор: </w:t>
      </w:r>
    </w:p>
    <w:p w:rsidR="00884579" w:rsidRPr="00E770F2" w:rsidRDefault="00884579" w:rsidP="00E770F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работникам организаций, эксплуатирующих особо радиационно опасные и ядерно опасные производства и объекты в области использования атомной энергии; </w:t>
      </w:r>
    </w:p>
    <w:p w:rsidR="00884579" w:rsidRPr="00E770F2" w:rsidRDefault="00884579" w:rsidP="00E770F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членам экипажа судов обеспечения Военно-Морского Флота; </w:t>
      </w:r>
    </w:p>
    <w:p w:rsidR="00884579" w:rsidRPr="00E770F2" w:rsidRDefault="00884579" w:rsidP="00E770F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членам экипажа судов рыбопромыслового флота; </w:t>
      </w: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работникам морского транспорта; </w:t>
      </w: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предупреждение о неполном соответствии: </w:t>
      </w:r>
    </w:p>
    <w:p w:rsidR="00884579" w:rsidRPr="00E770F2" w:rsidRDefault="00884579" w:rsidP="00E770F2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работникам организаций, эксплуатирующих особо радиационно опасные и ядерно опасные производства и объекты в области использования атомной энергии; </w:t>
      </w:r>
    </w:p>
    <w:p w:rsidR="00884579" w:rsidRPr="00E770F2" w:rsidRDefault="00884579" w:rsidP="00E770F2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членам экипажа судов обеспечения Военно-Морского Флота; </w:t>
      </w:r>
    </w:p>
    <w:p w:rsidR="00884579" w:rsidRPr="00E770F2" w:rsidRDefault="00884579" w:rsidP="00E770F2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членам экипажа судов рыбопромыслового флота; </w:t>
      </w:r>
    </w:p>
    <w:p w:rsidR="00884579" w:rsidRPr="00E770F2" w:rsidRDefault="00884579" w:rsidP="00E770F2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работникам морского транспорта; </w:t>
      </w:r>
    </w:p>
    <w:p w:rsidR="00884579" w:rsidRPr="00E770F2" w:rsidRDefault="00884579" w:rsidP="00E770F2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изъятие дипломов на срок до 3 лет с переводом на другую работу (с согласия работника, в соответствии с его квалификацией): </w:t>
      </w: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770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капитанам и лицам командного состава рыбопромыслового флота. </w:t>
      </w: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>При наложении дисциплинарного взыскания работодатель обязан учесть тяжесть совершенного проступка и обстоятельства, при которых он был совершен.</w:t>
      </w: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Запрещено применение дисциплинарных взысканий, не предусмотренных федеральными законами, уставами, положениями о дисциплине. </w:t>
      </w: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70F2">
        <w:rPr>
          <w:rFonts w:ascii="Times New Roman" w:hAnsi="Times New Roman" w:cs="Times New Roman"/>
          <w:sz w:val="26"/>
          <w:szCs w:val="26"/>
        </w:rPr>
        <w:t>Работодатель обязан соблюсти порядок привлечения работника к дисциплинарной ответственности.</w:t>
      </w: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Несоблюдение хотя бы одного пункта указанного ниже порядка влечет признание незаконным применение дисциплинарного взыскания! </w:t>
      </w:r>
    </w:p>
    <w:p w:rsidR="00884579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применения дисциплинарного взыскания: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Работодатель обязан затребовать от работника письменное объяснение о совершенном проступке. В случае непредставления работником объяснения работодатель по истечении 2 рабочих дней обязан составить акт об этом.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Непредставление объяснения не является препятствием для применения дисциплинарного взыскания.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Соблюдение сроков применения дисциплинарного взыскания. Дисциплинарное взыскание может быть применено не позднее 1 месяца со дня обнаружения проступка и не позднее 6 месяцев со дня его совершения (по результатам аудиторской проверки, ревизии, проверки финансово-хозяйственной деятельности – не позднее 2 лет со дня совершения). День обнаружения проступка – день, когда лицу, которому подчинен работник по службе, стало известно о совершении проступка.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6BE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эти сроки не включается время отсутствия работника в связи с болезнью, пребыванием в отпуске и время, необходимое на учет мнения представительного органа, время производства по уголовному делу. </w:t>
      </w: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Arial" w:hAnsi="Arial" w:cs="Arial"/>
          <w:color w:val="000000"/>
          <w:sz w:val="23"/>
          <w:szCs w:val="23"/>
          <w:lang w:eastAsia="ru-RU"/>
        </w:rPr>
        <w:t xml:space="preserve">3. За один дисциплинарный проступок к работнику может быть применено одно дисциплинарное взыскание. </w:t>
      </w: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Arial" w:hAnsi="Arial" w:cs="Arial"/>
          <w:color w:val="000000"/>
          <w:sz w:val="23"/>
          <w:szCs w:val="23"/>
          <w:lang w:eastAsia="ru-RU"/>
        </w:rPr>
        <w:t xml:space="preserve">4. Работодатель издает приказ о привлечении работника к дисциплинарной ответственности, с которым обязан ознакомить его под роспись в течение 3 рабочих дней, не считая времени отсутствия работника. При отказе работника ознакомиться с приказом работодатель обязан составить об этом акт. </w:t>
      </w: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 xml:space="preserve">При привлечении к дисциплинарной ответственности руководителя организации, руководителя структурного подразделения,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требования: </w:t>
      </w:r>
    </w:p>
    <w:p w:rsidR="00884579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Symbol" w:hAnsi="Symbol" w:cs="Symbol"/>
          <w:color w:val="000000"/>
          <w:sz w:val="23"/>
          <w:szCs w:val="23"/>
          <w:lang w:eastAsia="ru-RU"/>
        </w:rPr>
        <w:t></w:t>
      </w:r>
      <w:r w:rsidRPr="00E66BE1">
        <w:rPr>
          <w:rFonts w:ascii="Symbol" w:hAnsi="Symbol" w:cs="Symbol"/>
          <w:color w:val="000000"/>
          <w:sz w:val="23"/>
          <w:szCs w:val="23"/>
          <w:lang w:eastAsia="ru-RU"/>
        </w:rPr>
        <w:t></w:t>
      </w:r>
      <w:r w:rsidRPr="00E66BE1">
        <w:rPr>
          <w:rFonts w:ascii="Arial" w:hAnsi="Arial" w:cs="Arial"/>
          <w:color w:val="000000"/>
          <w:sz w:val="23"/>
          <w:szCs w:val="23"/>
          <w:lang w:eastAsia="ru-RU"/>
        </w:rPr>
        <w:t xml:space="preserve">рассмотреть заявление представительного органа работников о нарушении трудового законодательства, условий коллективного договора; </w:t>
      </w:r>
    </w:p>
    <w:p w:rsidR="00884579" w:rsidRPr="00E66BE1" w:rsidRDefault="00884579" w:rsidP="00E66BE1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Arial" w:hAnsi="Arial" w:cs="Arial"/>
          <w:color w:val="000000"/>
          <w:sz w:val="23"/>
          <w:szCs w:val="23"/>
          <w:lang w:eastAsia="ru-RU"/>
        </w:rPr>
        <w:t xml:space="preserve"> сообщить в представительный орган работников о результатах рассмотрения такого заявления;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E66BE1">
        <w:rPr>
          <w:rFonts w:ascii="Arial" w:hAnsi="Arial" w:cs="Arial"/>
          <w:color w:val="000000"/>
          <w:sz w:val="23"/>
          <w:szCs w:val="23"/>
          <w:lang w:eastAsia="ru-RU"/>
        </w:rPr>
        <w:t xml:space="preserve"> вынести решение о наличии факта нарушения и о привлечении к дисциплинарной ответственности. </w:t>
      </w: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84579" w:rsidRPr="00E66BE1" w:rsidRDefault="00884579" w:rsidP="00E6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66BE1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4579" w:rsidRPr="00E770F2" w:rsidRDefault="00884579" w:rsidP="00E770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770F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84579" w:rsidRDefault="00884579" w:rsidP="00E770F2">
      <w:pPr>
        <w:pStyle w:val="Default"/>
        <w:rPr>
          <w:sz w:val="23"/>
          <w:szCs w:val="23"/>
        </w:rPr>
      </w:pPr>
    </w:p>
    <w:p w:rsidR="00884579" w:rsidRPr="00E770F2" w:rsidRDefault="00884579" w:rsidP="00E770F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84579" w:rsidRPr="00E770F2" w:rsidRDefault="00884579" w:rsidP="00E770F2">
      <w:pPr>
        <w:pStyle w:val="Default"/>
        <w:ind w:firstLine="708"/>
        <w:rPr>
          <w:rFonts w:ascii="Times New Roman" w:hAnsi="Times New Roman" w:cs="Times New Roman"/>
          <w:sz w:val="26"/>
          <w:szCs w:val="26"/>
        </w:rPr>
      </w:pPr>
    </w:p>
    <w:p w:rsidR="00884579" w:rsidRPr="00E770F2" w:rsidRDefault="00884579" w:rsidP="003F4930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884579" w:rsidRPr="00E770F2" w:rsidRDefault="00884579" w:rsidP="003F4930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884579" w:rsidRDefault="0088457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84579" w:rsidRDefault="0088457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884579" w:rsidRDefault="0088457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884579" w:rsidRPr="00395440" w:rsidRDefault="0088457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884579" w:rsidRDefault="00884579" w:rsidP="00A61942">
      <w:pPr>
        <w:spacing w:after="0" w:line="240" w:lineRule="auto"/>
        <w:jc w:val="both"/>
      </w:pPr>
    </w:p>
    <w:p w:rsidR="00884579" w:rsidRPr="00A61942" w:rsidRDefault="00884579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4579" w:rsidRPr="00A61942" w:rsidRDefault="00884579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84579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400F7"/>
    <w:rsid w:val="00181221"/>
    <w:rsid w:val="00300662"/>
    <w:rsid w:val="00311070"/>
    <w:rsid w:val="00395440"/>
    <w:rsid w:val="003C55CB"/>
    <w:rsid w:val="003F4930"/>
    <w:rsid w:val="00513AEB"/>
    <w:rsid w:val="00557641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56CFE"/>
    <w:rsid w:val="00884579"/>
    <w:rsid w:val="008A6702"/>
    <w:rsid w:val="008D1468"/>
    <w:rsid w:val="0094037B"/>
    <w:rsid w:val="009A2D51"/>
    <w:rsid w:val="00A61942"/>
    <w:rsid w:val="00BC7A21"/>
    <w:rsid w:val="00BE4502"/>
    <w:rsid w:val="00C43D3C"/>
    <w:rsid w:val="00C671CF"/>
    <w:rsid w:val="00CD7CCB"/>
    <w:rsid w:val="00CF6419"/>
    <w:rsid w:val="00D27DEE"/>
    <w:rsid w:val="00D83C47"/>
    <w:rsid w:val="00DE685C"/>
    <w:rsid w:val="00E567A8"/>
    <w:rsid w:val="00E66BE1"/>
    <w:rsid w:val="00E770F2"/>
    <w:rsid w:val="00ED4233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705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2017-07-31T04:39:00Z</dcterms:created>
  <dcterms:modified xsi:type="dcterms:W3CDTF">2017-07-31T04:39:00Z</dcterms:modified>
</cp:coreProperties>
</file>