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E0" w:rsidRDefault="00AF769F">
      <w:r>
        <w:rPr>
          <w:noProof/>
          <w:lang w:eastAsia="ru-RU"/>
        </w:rPr>
        <w:drawing>
          <wp:inline distT="0" distB="0" distL="0" distR="0">
            <wp:extent cx="6459453" cy="9134475"/>
            <wp:effectExtent l="19050" t="0" r="0" b="0"/>
            <wp:docPr id="1" name="Рисунок 1" descr="C:\Users\user-opeka\Desktop\fevral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opeka\Desktop\fevral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453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9F" w:rsidRDefault="00AF769F"/>
    <w:tbl>
      <w:tblPr>
        <w:tblW w:w="1052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395"/>
        <w:gridCol w:w="2409"/>
        <w:gridCol w:w="2977"/>
      </w:tblGrid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A46E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A46E1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FA46E1">
              <w:rPr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1B7BE0" w:rsidRPr="00FA46E1" w:rsidTr="00A1501B">
        <w:trPr>
          <w:trHeight w:val="822"/>
        </w:trPr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pStyle w:val="5"/>
              <w:ind w:left="-5" w:firstLine="142"/>
              <w:rPr>
                <w:b w:val="0"/>
                <w:i w:val="0"/>
                <w:sz w:val="24"/>
                <w:szCs w:val="24"/>
                <w:u w:val="none"/>
              </w:rPr>
            </w:pPr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Постоянно действующее совещание при главе Ртищевского муниципального района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 xml:space="preserve"> (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к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ом.30).</w:t>
            </w:r>
          </w:p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1,4 понедельник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  <w:p w:rsidR="001B7BE0" w:rsidRPr="00FA46E1" w:rsidRDefault="001B7BE0" w:rsidP="00A1501B">
            <w:pPr>
              <w:pStyle w:val="5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организационной работе, информации и общественным отношениям</w:t>
            </w:r>
          </w:p>
        </w:tc>
      </w:tr>
      <w:tr w:rsidR="001B7BE0" w:rsidRPr="00FA46E1" w:rsidTr="00A1501B">
        <w:trPr>
          <w:trHeight w:val="822"/>
        </w:trPr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коллегии при главе Ртищевского муниципального района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 xml:space="preserve">ом. 30). 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3 понедельник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организационной работе, информации и общественным отношениям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pStyle w:val="5"/>
              <w:ind w:left="-5" w:firstLine="142"/>
              <w:rPr>
                <w:b w:val="0"/>
                <w:i w:val="0"/>
                <w:sz w:val="24"/>
                <w:szCs w:val="24"/>
                <w:u w:val="none"/>
              </w:rPr>
            </w:pPr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Аппаратное совещание при главе Ртищевского муниципального района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.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 xml:space="preserve"> (</w:t>
            </w:r>
            <w:proofErr w:type="gramStart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к</w:t>
            </w:r>
            <w:proofErr w:type="gramEnd"/>
            <w:r w:rsidRPr="00FA46E1">
              <w:rPr>
                <w:b w:val="0"/>
                <w:i w:val="0"/>
                <w:sz w:val="24"/>
                <w:szCs w:val="24"/>
                <w:u w:val="none"/>
              </w:rPr>
              <w:t>ом.30).</w:t>
            </w:r>
          </w:p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2 понедельник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организационной работе, информации и общественным отношениям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ind w:left="-5" w:firstLine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Рабочее совещание с руководителями предприятий </w:t>
            </w:r>
            <w:proofErr w:type="spellStart"/>
            <w:r w:rsidRPr="00FA46E1">
              <w:rPr>
                <w:sz w:val="24"/>
                <w:szCs w:val="24"/>
              </w:rPr>
              <w:t>жилищно</w:t>
            </w:r>
            <w:proofErr w:type="spellEnd"/>
            <w:r w:rsidRPr="00FA46E1">
              <w:rPr>
                <w:sz w:val="24"/>
                <w:szCs w:val="24"/>
              </w:rPr>
              <w:t xml:space="preserve"> - коммунального комплекса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</w:t>
            </w:r>
            <w:proofErr w:type="spellEnd"/>
            <w:r w:rsidRPr="00FA46E1">
              <w:rPr>
                <w:sz w:val="24"/>
                <w:szCs w:val="24"/>
              </w:rPr>
              <w:t>. 209).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промышленности, транспорту, ЖКХ и сельскому хозяйству Ртищевского муниципального района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Планерное совещание с руководителями социальных ведомств (каб.201).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</w:t>
            </w:r>
          </w:p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главой Ртищевского муниципального района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аб.208).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Четверг 10.00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делопроизводства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</w:t>
            </w:r>
          </w:p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заместителем главы администрации </w:t>
            </w:r>
            <w:r>
              <w:rPr>
                <w:sz w:val="24"/>
                <w:szCs w:val="24"/>
              </w:rPr>
              <w:t xml:space="preserve">РМР </w:t>
            </w:r>
            <w:r w:rsidRPr="00FA46E1">
              <w:rPr>
                <w:sz w:val="24"/>
                <w:szCs w:val="24"/>
              </w:rPr>
              <w:t>(</w:t>
            </w:r>
            <w:proofErr w:type="spellStart"/>
            <w:r w:rsidRPr="00FA46E1">
              <w:rPr>
                <w:sz w:val="24"/>
                <w:szCs w:val="24"/>
              </w:rPr>
              <w:t>каб</w:t>
            </w:r>
            <w:proofErr w:type="spellEnd"/>
            <w:r w:rsidRPr="00FA46E1">
              <w:rPr>
                <w:sz w:val="24"/>
                <w:szCs w:val="24"/>
              </w:rPr>
              <w:t>. 201).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Среда 14.00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 заместителем главы администрации РМР. (каб.210).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Пятница 14.00</w:t>
            </w:r>
          </w:p>
        </w:tc>
        <w:tc>
          <w:tcPr>
            <w:tcW w:w="2977" w:type="dxa"/>
          </w:tcPr>
          <w:p w:rsidR="001B7BE0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промышленности, транспорту, ЖКХ и сельскому хозяйству РМР</w:t>
            </w:r>
          </w:p>
          <w:p w:rsidR="001B7BE0" w:rsidRDefault="001B7BE0" w:rsidP="00A1501B">
            <w:pPr>
              <w:jc w:val="center"/>
              <w:rPr>
                <w:sz w:val="24"/>
                <w:szCs w:val="24"/>
              </w:rPr>
            </w:pP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 заместителем главы администрации РМР. (каб.204).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Среда  10.00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внутренней политике, взаимодействию с ОМСУ и противодействию коррупции РМР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в отделе по развитию инфраструктуры по вопросам градостроительной деятельности (каб.217).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понедельникам и вторникам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8.00-12.00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начальником управления ЖКХ и промышленности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</w:t>
            </w:r>
            <w:r w:rsidRPr="00FA46E1">
              <w:rPr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</w:t>
            </w:r>
            <w:proofErr w:type="spellEnd"/>
            <w:r w:rsidRPr="00FA46E1">
              <w:rPr>
                <w:sz w:val="24"/>
                <w:szCs w:val="24"/>
              </w:rPr>
              <w:t>. 228).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по вторникам, </w:t>
            </w:r>
            <w:r w:rsidRPr="00FA46E1">
              <w:rPr>
                <w:sz w:val="24"/>
                <w:szCs w:val="24"/>
              </w:rPr>
              <w:lastRenderedPageBreak/>
              <w:t>четвергам и пятницам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Прием граждан начальником отдела по развитию инфраструктуры. </w:t>
            </w:r>
          </w:p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(</w:t>
            </w:r>
            <w:proofErr w:type="spellStart"/>
            <w:r w:rsidRPr="00FA46E1">
              <w:rPr>
                <w:sz w:val="24"/>
                <w:szCs w:val="24"/>
              </w:rPr>
              <w:t>каб</w:t>
            </w:r>
            <w:proofErr w:type="spellEnd"/>
            <w:r w:rsidRPr="00FA46E1">
              <w:rPr>
                <w:sz w:val="24"/>
                <w:szCs w:val="24"/>
              </w:rPr>
              <w:t>. 224).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вторникам, четвергам и пятницам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личным вопросам начальником управления общего образования.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Еженедельно по вторникам и четвергам 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общего образования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pStyle w:val="a5"/>
              <w:ind w:left="0"/>
              <w:contextualSpacing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Прием граждан по вопросу защиты прав потребителей (каб.234).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Еженедельно по понедельникам 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13.00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Четверг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Планерное совещание при начальнике управления общего образования.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общего образования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pStyle w:val="a5"/>
              <w:ind w:left="0"/>
              <w:contextualSpacing/>
              <w:jc w:val="both"/>
              <w:rPr>
                <w:i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Работа в системе АИС «Комплектование ДОУ».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общего образования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Планерное совещание с руководителями </w:t>
            </w:r>
            <w:proofErr w:type="gramStart"/>
            <w:r w:rsidRPr="00FA46E1">
              <w:rPr>
                <w:sz w:val="24"/>
                <w:szCs w:val="24"/>
              </w:rPr>
              <w:t>подведомственных</w:t>
            </w:r>
            <w:proofErr w:type="gramEnd"/>
          </w:p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учреждений культуры и кино.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вторникам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культуры и кино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Совещание по проведению культурно-массовых мероприятий</w:t>
            </w:r>
            <w:proofErr w:type="gramStart"/>
            <w:r w:rsidRPr="00FA46E1">
              <w:rPr>
                <w:sz w:val="24"/>
                <w:szCs w:val="24"/>
              </w:rPr>
              <w:t>.</w:t>
            </w:r>
            <w:proofErr w:type="gramEnd"/>
            <w:r w:rsidRPr="00FA46E1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FA46E1">
              <w:rPr>
                <w:sz w:val="24"/>
                <w:szCs w:val="24"/>
              </w:rPr>
              <w:t>к</w:t>
            </w:r>
            <w:proofErr w:type="gramEnd"/>
            <w:r w:rsidRPr="00FA46E1">
              <w:rPr>
                <w:sz w:val="24"/>
                <w:szCs w:val="24"/>
              </w:rPr>
              <w:t>аб</w:t>
            </w:r>
            <w:proofErr w:type="spellEnd"/>
            <w:r w:rsidRPr="00FA46E1">
              <w:rPr>
                <w:sz w:val="24"/>
                <w:szCs w:val="24"/>
              </w:rPr>
              <w:t>. 209).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Мониторинг цен на социально значимую группу товаров.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понедельникам и четвергам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Рейд  по неформальной занятости.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 по 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8.30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охране труда и трудовым отношениям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Посещение предприятий потребительского рынка с целью          профилактики торговли суррогатной спиртосодержащей  продукцией.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средам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с главами сельских администраций по уплате налоговых платежей физическими лицами (каб.№209).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 по понедельникам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художественного совета отдела культуры и кино.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культуры и кино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с муниципальными предприятиями по вопросам финансово-хозяйственной деятельности </w:t>
            </w:r>
            <w:r w:rsidRPr="00FA46E1">
              <w:rPr>
                <w:sz w:val="24"/>
                <w:szCs w:val="24"/>
              </w:rPr>
              <w:br/>
              <w:t>(</w:t>
            </w:r>
            <w:proofErr w:type="spellStart"/>
            <w:r w:rsidRPr="00FA46E1">
              <w:rPr>
                <w:sz w:val="24"/>
                <w:szCs w:val="24"/>
              </w:rPr>
              <w:t>каб</w:t>
            </w:r>
            <w:proofErr w:type="spellEnd"/>
            <w:r w:rsidRPr="00FA46E1">
              <w:rPr>
                <w:sz w:val="24"/>
                <w:szCs w:val="24"/>
              </w:rPr>
              <w:t xml:space="preserve"> №240).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пятницам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согласованию переустройства и перепланировке жилого помещения.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 по 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8.00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Комиссионное обследование состояния дорог регионального и местного значения.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средам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Выездные проверки содержания управляющими компаниями домов и дворовых территорий.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четвергам</w:t>
            </w:r>
          </w:p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contextualSpacing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Совещание с руководителями управляющих компаний по вопросу взимания долгов за ЖКУ с населения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средам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9.00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contextualSpacing/>
              <w:jc w:val="both"/>
              <w:outlineLvl w:val="0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Выявление мест присутствия несанкционированной уличной торговли.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Еженедельно</w:t>
            </w:r>
          </w:p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 пятницам</w:t>
            </w:r>
          </w:p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1501B">
        <w:trPr>
          <w:trHeight w:val="614"/>
        </w:trPr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Сельскохозяйственная ярмарка.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pStyle w:val="3"/>
              <w:spacing w:before="0" w:after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A46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2-я, 4-я суббота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7.00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сельского хозяйства и продовольствия</w:t>
            </w: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</w:p>
          <w:p w:rsidR="001B7BE0" w:rsidRPr="00FA46E1" w:rsidRDefault="001B7BE0" w:rsidP="00A1501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B7BE0" w:rsidRPr="00FA46E1" w:rsidTr="00A1501B">
        <w:trPr>
          <w:trHeight w:val="70"/>
        </w:trPr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Рейд по организациям торговли и общественного питания совместно с полицией по соблюдению правил торговли.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1B7BE0" w:rsidRPr="00FA46E1" w:rsidRDefault="001B7BE0" w:rsidP="00A1501B">
            <w:pPr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Совещание с представителями Совета предпринимателей.</w:t>
            </w:r>
          </w:p>
        </w:tc>
        <w:tc>
          <w:tcPr>
            <w:tcW w:w="2409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Комиссия по увеличению налоговой базы.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42" w:right="142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комиссии по </w:t>
            </w:r>
            <w:proofErr w:type="gramStart"/>
            <w:r w:rsidRPr="00FA46E1">
              <w:rPr>
                <w:sz w:val="24"/>
                <w:szCs w:val="24"/>
              </w:rPr>
              <w:t>контролю за</w:t>
            </w:r>
            <w:proofErr w:type="gramEnd"/>
            <w:r w:rsidRPr="00FA46E1">
              <w:rPr>
                <w:sz w:val="24"/>
                <w:szCs w:val="24"/>
              </w:rPr>
              <w:t xml:space="preserve"> размещением рекламных конструкций на территории Ртищевского муниципального района.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жилищным вопросам.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рассмотрению документов по переводу жилого помещения в нежилое помещение и нежилого помещения в жилое помещение.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межведомственной комиссии по рассмотрению вопроса о непригодности жилых домов и жилых помещений для постоянного проживания.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rPr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общественной комиссии по проведению общественного </w:t>
            </w:r>
            <w:proofErr w:type="gramStart"/>
            <w:r w:rsidRPr="00FA46E1">
              <w:rPr>
                <w:sz w:val="24"/>
                <w:szCs w:val="24"/>
              </w:rPr>
              <w:t>обсуждения проектов создания комфортной городской среды малых городов</w:t>
            </w:r>
            <w:proofErr w:type="gramEnd"/>
            <w:r w:rsidRPr="00FA46E1"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Один раз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 xml:space="preserve">Заседание комиссии по разработке правил землепользования и </w:t>
            </w:r>
            <w:r w:rsidRPr="00FA46E1">
              <w:rPr>
                <w:sz w:val="24"/>
                <w:szCs w:val="24"/>
              </w:rPr>
              <w:lastRenderedPageBreak/>
              <w:t>застройки на территории РМР.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lastRenderedPageBreak/>
              <w:t>По мере поступления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Управление ЖКХ и промышленности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принятию решения о предоставлении субсидии при возникновении неотложной необходимости в проведении капитального ремонта общего имущества в МКД на территории МО г. Ртищево.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42" w:right="142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Отдел по управлению имуществом и земельным отношениям</w:t>
            </w:r>
          </w:p>
        </w:tc>
      </w:tr>
      <w:tr w:rsidR="001B7BE0" w:rsidRPr="00FA46E1" w:rsidTr="00A1501B">
        <w:trPr>
          <w:trHeight w:val="786"/>
        </w:trPr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Опекунского Совета.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Два раза в месяц</w:t>
            </w: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Заседания рабочей группы по легализации трудовых отношений.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Два раза в месяц</w:t>
            </w:r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proofErr w:type="spellStart"/>
            <w:r w:rsidRPr="00FA46E1">
              <w:rPr>
                <w:sz w:val="24"/>
                <w:szCs w:val="24"/>
                <w:lang w:val="en-US"/>
              </w:rPr>
              <w:t>Два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раза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месяц</w:t>
            </w:r>
            <w:proofErr w:type="spellEnd"/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FA46E1" w:rsidTr="00A1501B">
        <w:tc>
          <w:tcPr>
            <w:tcW w:w="747" w:type="dxa"/>
          </w:tcPr>
          <w:p w:rsidR="001B7BE0" w:rsidRPr="00FA46E1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FA46E1" w:rsidRDefault="001B7BE0" w:rsidP="00A1501B">
            <w:pPr>
              <w:snapToGrid w:val="0"/>
              <w:ind w:left="142" w:right="142"/>
              <w:jc w:val="both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Заседание межведомственного консилиума по работе с семьями, находящимися в социально опасном положении.</w:t>
            </w:r>
          </w:p>
        </w:tc>
        <w:tc>
          <w:tcPr>
            <w:tcW w:w="2409" w:type="dxa"/>
            <w:vAlign w:val="center"/>
          </w:tcPr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4"/>
                <w:szCs w:val="24"/>
              </w:rPr>
            </w:pPr>
            <w:proofErr w:type="spellStart"/>
            <w:r w:rsidRPr="00FA46E1">
              <w:rPr>
                <w:sz w:val="24"/>
                <w:szCs w:val="24"/>
                <w:lang w:val="en-US"/>
              </w:rPr>
              <w:t>Два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раза</w:t>
            </w:r>
            <w:proofErr w:type="spellEnd"/>
            <w:r w:rsidRPr="00FA46E1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FA46E1">
              <w:rPr>
                <w:sz w:val="24"/>
                <w:szCs w:val="24"/>
                <w:lang w:val="en-US"/>
              </w:rPr>
              <w:t>месяц</w:t>
            </w:r>
            <w:proofErr w:type="spellEnd"/>
          </w:p>
          <w:p w:rsidR="001B7BE0" w:rsidRPr="00FA46E1" w:rsidRDefault="001B7BE0" w:rsidP="00A1501B">
            <w:pPr>
              <w:pStyle w:val="a3"/>
              <w:snapToGrid w:val="0"/>
              <w:ind w:left="139" w:right="14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7BE0" w:rsidRPr="00FA46E1" w:rsidRDefault="001B7BE0" w:rsidP="00A1501B">
            <w:pPr>
              <w:jc w:val="center"/>
              <w:rPr>
                <w:sz w:val="24"/>
                <w:szCs w:val="24"/>
              </w:rPr>
            </w:pPr>
            <w:r w:rsidRPr="00FA46E1">
              <w:rPr>
                <w:sz w:val="24"/>
                <w:szCs w:val="24"/>
              </w:rPr>
              <w:t>Заместитель главы администрации по социальным вопросам РМР</w:t>
            </w:r>
          </w:p>
        </w:tc>
      </w:tr>
      <w:tr w:rsidR="001B7BE0" w:rsidRPr="00DC1808" w:rsidTr="00A1501B">
        <w:tc>
          <w:tcPr>
            <w:tcW w:w="747" w:type="dxa"/>
          </w:tcPr>
          <w:p w:rsidR="001B7BE0" w:rsidRPr="00DC1808" w:rsidRDefault="001B7BE0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2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1B7BE0" w:rsidRPr="00DC1808" w:rsidRDefault="001B7BE0" w:rsidP="00A1501B">
            <w:pPr>
              <w:snapToGrid w:val="0"/>
              <w:ind w:left="142" w:right="142"/>
              <w:jc w:val="both"/>
              <w:rPr>
                <w:sz w:val="22"/>
                <w:szCs w:val="24"/>
              </w:rPr>
            </w:pPr>
            <w:r w:rsidRPr="00DC1808">
              <w:rPr>
                <w:sz w:val="22"/>
                <w:szCs w:val="24"/>
              </w:rPr>
              <w:t>Заседание комиссии по подготовке и проведению Всероссийской переписи населения 2020 года.</w:t>
            </w:r>
          </w:p>
        </w:tc>
        <w:tc>
          <w:tcPr>
            <w:tcW w:w="2409" w:type="dxa"/>
            <w:vAlign w:val="center"/>
          </w:tcPr>
          <w:p w:rsidR="001B7BE0" w:rsidRPr="00DC1808" w:rsidRDefault="001B7BE0" w:rsidP="00A1501B">
            <w:pPr>
              <w:pStyle w:val="a3"/>
              <w:snapToGrid w:val="0"/>
              <w:ind w:left="139" w:right="141"/>
              <w:jc w:val="center"/>
              <w:rPr>
                <w:sz w:val="22"/>
                <w:szCs w:val="24"/>
              </w:rPr>
            </w:pPr>
            <w:r w:rsidRPr="00DC1808">
              <w:rPr>
                <w:sz w:val="22"/>
                <w:szCs w:val="24"/>
              </w:rPr>
              <w:t xml:space="preserve"> Один раз в месяц</w:t>
            </w:r>
          </w:p>
        </w:tc>
        <w:tc>
          <w:tcPr>
            <w:tcW w:w="2977" w:type="dxa"/>
          </w:tcPr>
          <w:p w:rsidR="001B7BE0" w:rsidRPr="00DC1808" w:rsidRDefault="001B7BE0" w:rsidP="00A1501B">
            <w:pPr>
              <w:contextualSpacing/>
              <w:jc w:val="center"/>
              <w:rPr>
                <w:sz w:val="22"/>
                <w:szCs w:val="24"/>
              </w:rPr>
            </w:pPr>
            <w:r w:rsidRPr="00DC1808">
              <w:rPr>
                <w:sz w:val="22"/>
                <w:szCs w:val="24"/>
              </w:rPr>
              <w:t>Площадь МУК «ГКЦ»</w:t>
            </w:r>
          </w:p>
        </w:tc>
      </w:tr>
      <w:tr w:rsidR="001B7BE0" w:rsidRPr="00FA46E1" w:rsidTr="00A1501B">
        <w:tc>
          <w:tcPr>
            <w:tcW w:w="10528" w:type="dxa"/>
            <w:gridSpan w:val="4"/>
          </w:tcPr>
          <w:p w:rsidR="001B7BE0" w:rsidRPr="00FA46E1" w:rsidRDefault="001B7BE0" w:rsidP="00A150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A46E1">
              <w:rPr>
                <w:b/>
                <w:sz w:val="24"/>
                <w:szCs w:val="24"/>
              </w:rPr>
              <w:t>Районные мероприятия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proofErr w:type="spellStart"/>
            <w:r w:rsidRPr="00157494">
              <w:rPr>
                <w:sz w:val="22"/>
                <w:szCs w:val="22"/>
              </w:rPr>
              <w:t>Онлайн-выставка</w:t>
            </w:r>
            <w:proofErr w:type="spellEnd"/>
            <w:r w:rsidRPr="00157494">
              <w:rPr>
                <w:sz w:val="22"/>
                <w:szCs w:val="22"/>
              </w:rPr>
              <w:t xml:space="preserve"> «Я нарисую твой портрет» (Галерея </w:t>
            </w:r>
            <w:proofErr w:type="spellStart"/>
            <w:r w:rsidRPr="00157494">
              <w:rPr>
                <w:sz w:val="22"/>
                <w:szCs w:val="22"/>
              </w:rPr>
              <w:t>им.А.А.Великанова</w:t>
            </w:r>
            <w:proofErr w:type="spellEnd"/>
            <w:r w:rsidRPr="00157494">
              <w:rPr>
                <w:sz w:val="22"/>
                <w:szCs w:val="22"/>
              </w:rPr>
              <w:t>)</w:t>
            </w: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pStyle w:val="a8"/>
              <w:spacing w:before="0" w:beforeAutospacing="0" w:after="0" w:afterAutospacing="0"/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Галерея </w:t>
            </w:r>
            <w:proofErr w:type="spellStart"/>
            <w:r w:rsidRPr="00157494">
              <w:rPr>
                <w:sz w:val="22"/>
                <w:szCs w:val="22"/>
              </w:rPr>
              <w:t>им.А.А.Великанова</w:t>
            </w:r>
            <w:proofErr w:type="spellEnd"/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Торжественные праздничные программы, посвященные Дню Защитника Отечества</w:t>
            </w: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Дома культуры и сельские клубы сельских МО, МУК «ГКЦ»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«Песни, опаленные войной…» - городской фестиваль патриотической песни</w:t>
            </w: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Зрительный зал МУК «ГКЦ»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Митинг, посвященный выводу Советских войск из Афганистана « Афганиста</w:t>
            </w:r>
            <w:proofErr w:type="gramStart"/>
            <w:r w:rsidRPr="00157494">
              <w:rPr>
                <w:rFonts w:eastAsia="Calibri"/>
                <w:sz w:val="22"/>
                <w:szCs w:val="22"/>
              </w:rPr>
              <w:t>н-</w:t>
            </w:r>
            <w:proofErr w:type="gramEnd"/>
            <w:r w:rsidRPr="00157494">
              <w:rPr>
                <w:rFonts w:eastAsia="Calibri"/>
                <w:sz w:val="22"/>
                <w:szCs w:val="22"/>
              </w:rPr>
              <w:t xml:space="preserve"> ты боль моей души…»</w:t>
            </w: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культуры и кино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Памятник воинам интернационалистам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b/>
                <w:sz w:val="22"/>
                <w:szCs w:val="22"/>
              </w:rPr>
            </w:pPr>
            <w:r w:rsidRPr="00157494">
              <w:rPr>
                <w:sz w:val="24"/>
                <w:szCs w:val="24"/>
              </w:rPr>
              <w:t>Смотр-конкурс отрядов «</w:t>
            </w:r>
            <w:proofErr w:type="spellStart"/>
            <w:r w:rsidRPr="00157494">
              <w:rPr>
                <w:sz w:val="24"/>
                <w:szCs w:val="24"/>
              </w:rPr>
              <w:t>Юнармия</w:t>
            </w:r>
            <w:proofErr w:type="spellEnd"/>
            <w:r w:rsidRPr="00157494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pStyle w:val="Default"/>
              <w:ind w:firstLine="288"/>
              <w:contextualSpacing/>
              <w:jc w:val="both"/>
              <w:rPr>
                <w:rFonts w:hint="eastAsia"/>
                <w:b/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Муниципальный этап Всероссийского конкурса «Учитель го</w:t>
            </w:r>
            <w:r>
              <w:rPr>
                <w:sz w:val="22"/>
                <w:szCs w:val="22"/>
              </w:rPr>
              <w:t>да -2021</w:t>
            </w:r>
            <w:r w:rsidRPr="00157494">
              <w:rPr>
                <w:sz w:val="22"/>
                <w:szCs w:val="22"/>
              </w:rPr>
              <w:t>»</w:t>
            </w: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Фестиваль патриотической песни «Песни опаленные войной»</w:t>
            </w: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Муниципальный этап областного конкурса по противопожарной безопасности «Неопалимая купина»</w:t>
            </w: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Начальник управления общего образования 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Управление общего образования администрации Ртищевского муниципального района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Проведение социально-психологического тестирования обучающихся, направленного на раннее </w:t>
            </w:r>
            <w:r w:rsidRPr="00157494">
              <w:rPr>
                <w:sz w:val="22"/>
                <w:szCs w:val="22"/>
              </w:rPr>
              <w:lastRenderedPageBreak/>
              <w:t>выявление немедицинского потребления наркотических средств и психотропных веществ</w:t>
            </w: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lastRenderedPageBreak/>
              <w:t xml:space="preserve">Начальник управления общего образования 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Управление общего образования администрации Ртищевского </w:t>
            </w:r>
            <w:r w:rsidRPr="00157494"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Лыжи. Муниципальный этап массовых соревнований «Лыжня России – 2021» на призы Главы Ртищевского муниципального района</w:t>
            </w:r>
            <w:r w:rsidRPr="00157494">
              <w:rPr>
                <w:sz w:val="22"/>
                <w:szCs w:val="22"/>
              </w:rPr>
              <w:tab/>
            </w:r>
          </w:p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Мини–футбол. Зимнее первенство среди </w:t>
            </w:r>
            <w:proofErr w:type="gramStart"/>
            <w:r w:rsidRPr="00157494">
              <w:rPr>
                <w:sz w:val="22"/>
                <w:szCs w:val="22"/>
              </w:rPr>
              <w:t>производственных</w:t>
            </w:r>
            <w:proofErr w:type="gramEnd"/>
            <w:r w:rsidRPr="00157494">
              <w:rPr>
                <w:sz w:val="22"/>
                <w:szCs w:val="22"/>
              </w:rPr>
              <w:t xml:space="preserve"> КФК</w:t>
            </w:r>
          </w:p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</w:p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</w:t>
            </w:r>
            <w:r w:rsidRPr="00157494">
              <w:rPr>
                <w:sz w:val="22"/>
                <w:szCs w:val="22"/>
              </w:rPr>
              <w:tab/>
              <w:t xml:space="preserve"> «Юность»</w:t>
            </w:r>
          </w:p>
        </w:tc>
      </w:tr>
      <w:tr w:rsidR="006572E9" w:rsidRPr="005818ED" w:rsidTr="00056A47">
        <w:trPr>
          <w:trHeight w:val="849"/>
        </w:trPr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Мини-футбол. Открытое детско-юношеское городское первенство «Зимний мяч» VII-VIII тур</w:t>
            </w:r>
            <w:r w:rsidRPr="00157494">
              <w:rPr>
                <w:sz w:val="22"/>
                <w:szCs w:val="22"/>
              </w:rPr>
              <w:tab/>
            </w:r>
            <w:r w:rsidRPr="00157494">
              <w:rPr>
                <w:sz w:val="22"/>
                <w:szCs w:val="22"/>
              </w:rPr>
              <w:tab/>
            </w:r>
          </w:p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Мини – футбол. Открытый турнир среди юношей, посвящённый Дню защитника Отечества</w:t>
            </w:r>
            <w:r w:rsidRPr="00157494">
              <w:rPr>
                <w:sz w:val="22"/>
                <w:szCs w:val="22"/>
              </w:rPr>
              <w:tab/>
            </w:r>
          </w:p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Лыжные гонки. Школы 9-10 классы</w:t>
            </w: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Стадион «Локомотив»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Стрельба. Соревнования допризывной молодежи в рамках месячника военно-патриотической работы</w:t>
            </w: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 xml:space="preserve">Спортивный зал МОУ «Лицей № 3 имени </w:t>
            </w:r>
            <w:r w:rsidRPr="00157494">
              <w:rPr>
                <w:sz w:val="22"/>
                <w:szCs w:val="22"/>
              </w:rPr>
              <w:br/>
            </w:r>
            <w:proofErr w:type="gramStart"/>
            <w:r w:rsidRPr="00157494">
              <w:rPr>
                <w:sz w:val="22"/>
                <w:szCs w:val="22"/>
              </w:rPr>
              <w:t>П. А</w:t>
            </w:r>
            <w:proofErr w:type="gramEnd"/>
            <w:r w:rsidRPr="00157494">
              <w:rPr>
                <w:sz w:val="22"/>
                <w:szCs w:val="22"/>
              </w:rPr>
              <w:t xml:space="preserve"> Столыпина города Ртищево Саратовской области»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Настольный теннис. Турнир среди мужчин, посвященный Дню Защитника Отечества</w:t>
            </w: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ФОК «Юность»</w:t>
            </w:r>
          </w:p>
        </w:tc>
      </w:tr>
      <w:tr w:rsidR="006572E9" w:rsidRPr="005818ED" w:rsidTr="00A1501B">
        <w:tc>
          <w:tcPr>
            <w:tcW w:w="747" w:type="dxa"/>
          </w:tcPr>
          <w:p w:rsidR="006572E9" w:rsidRPr="00FA46E1" w:rsidRDefault="006572E9" w:rsidP="00A1501B">
            <w:pPr>
              <w:numPr>
                <w:ilvl w:val="0"/>
                <w:numId w:val="2"/>
              </w:numPr>
              <w:suppressAutoHyphens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395" w:type="dxa"/>
          </w:tcPr>
          <w:p w:rsidR="006572E9" w:rsidRPr="00157494" w:rsidRDefault="006572E9" w:rsidP="002B27DF">
            <w:pPr>
              <w:ind w:firstLine="288"/>
              <w:contextualSpacing/>
              <w:jc w:val="both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Спортивно-культурный фестиваль. Среди сельских МО</w:t>
            </w:r>
          </w:p>
        </w:tc>
        <w:tc>
          <w:tcPr>
            <w:tcW w:w="2409" w:type="dxa"/>
          </w:tcPr>
          <w:p w:rsidR="006572E9" w:rsidRPr="00157494" w:rsidRDefault="006572E9" w:rsidP="002B27DF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157494">
              <w:rPr>
                <w:rFonts w:eastAsia="Calibri"/>
                <w:sz w:val="22"/>
                <w:szCs w:val="22"/>
              </w:rPr>
              <w:t>Начальник отдела по спорту и туризму</w:t>
            </w:r>
          </w:p>
        </w:tc>
        <w:tc>
          <w:tcPr>
            <w:tcW w:w="2977" w:type="dxa"/>
          </w:tcPr>
          <w:p w:rsidR="006572E9" w:rsidRPr="00157494" w:rsidRDefault="006572E9" w:rsidP="002B27DF">
            <w:pPr>
              <w:contextualSpacing/>
              <w:jc w:val="center"/>
              <w:rPr>
                <w:sz w:val="22"/>
                <w:szCs w:val="22"/>
              </w:rPr>
            </w:pPr>
            <w:r w:rsidRPr="00157494">
              <w:rPr>
                <w:sz w:val="22"/>
                <w:szCs w:val="22"/>
              </w:rPr>
              <w:t>п. Ртищевский</w:t>
            </w:r>
          </w:p>
        </w:tc>
      </w:tr>
    </w:tbl>
    <w:p w:rsidR="001B7BE0" w:rsidRDefault="001B7BE0"/>
    <w:sectPr w:rsidR="001B7BE0" w:rsidSect="00056A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87" w:rsidRDefault="00C15C87" w:rsidP="001B7BE0">
      <w:r>
        <w:separator/>
      </w:r>
    </w:p>
  </w:endnote>
  <w:endnote w:type="continuationSeparator" w:id="0">
    <w:p w:rsidR="00C15C87" w:rsidRDefault="00C15C87" w:rsidP="001B7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-Decorina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87" w:rsidRDefault="00C15C87" w:rsidP="001B7BE0">
      <w:r>
        <w:separator/>
      </w:r>
    </w:p>
  </w:footnote>
  <w:footnote w:type="continuationSeparator" w:id="0">
    <w:p w:rsidR="00C15C87" w:rsidRDefault="00C15C87" w:rsidP="001B7B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5161BB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9C2F9B"/>
    <w:multiLevelType w:val="hybridMultilevel"/>
    <w:tmpl w:val="4BE4FE40"/>
    <w:lvl w:ilvl="0" w:tplc="996E7954">
      <w:start w:val="1"/>
      <w:numFmt w:val="decimal"/>
      <w:lvlText w:val="%1"/>
      <w:lvlJc w:val="center"/>
      <w:pPr>
        <w:tabs>
          <w:tab w:val="num" w:pos="578"/>
        </w:tabs>
        <w:ind w:left="578" w:hanging="4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7B94"/>
    <w:multiLevelType w:val="hybridMultilevel"/>
    <w:tmpl w:val="4E0E0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BE0"/>
    <w:rsid w:val="00056A47"/>
    <w:rsid w:val="00125D67"/>
    <w:rsid w:val="001B7BE0"/>
    <w:rsid w:val="00287B25"/>
    <w:rsid w:val="00505DFC"/>
    <w:rsid w:val="006572E9"/>
    <w:rsid w:val="006714D0"/>
    <w:rsid w:val="00760291"/>
    <w:rsid w:val="0091569D"/>
    <w:rsid w:val="00AF769F"/>
    <w:rsid w:val="00BD4F96"/>
    <w:rsid w:val="00C15C87"/>
    <w:rsid w:val="00D3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E0"/>
    <w:pPr>
      <w:suppressAutoHyphens/>
      <w:ind w:firstLine="0"/>
    </w:pPr>
    <w:rPr>
      <w:rFonts w:eastAsia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B7B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B7B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B7BE0"/>
    <w:pPr>
      <w:keepNext/>
      <w:numPr>
        <w:ilvl w:val="4"/>
        <w:numId w:val="1"/>
      </w:numPr>
      <w:ind w:left="540"/>
      <w:jc w:val="both"/>
      <w:outlineLvl w:val="4"/>
    </w:pPr>
    <w:rPr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BE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1B7BE0"/>
    <w:rPr>
      <w:rFonts w:ascii="Arial" w:eastAsia="Times New Roman" w:hAnsi="Arial" w:cs="Arial"/>
      <w:b/>
      <w:bCs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1B7BE0"/>
    <w:rPr>
      <w:rFonts w:eastAsia="Times New Roman" w:cs="Times New Roman"/>
      <w:b/>
      <w:i/>
      <w:sz w:val="28"/>
      <w:szCs w:val="20"/>
      <w:u w:val="single"/>
      <w:lang w:eastAsia="ar-SA"/>
    </w:rPr>
  </w:style>
  <w:style w:type="paragraph" w:styleId="a3">
    <w:name w:val="Body Text"/>
    <w:basedOn w:val="a"/>
    <w:link w:val="a4"/>
    <w:rsid w:val="001B7BE0"/>
    <w:pPr>
      <w:jc w:val="both"/>
    </w:pPr>
  </w:style>
  <w:style w:type="character" w:customStyle="1" w:styleId="a4">
    <w:name w:val="Основной текст Знак"/>
    <w:basedOn w:val="a0"/>
    <w:link w:val="a3"/>
    <w:rsid w:val="001B7BE0"/>
    <w:rPr>
      <w:rFonts w:eastAsia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B7BE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1B7B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BE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056A4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6572E9"/>
    <w:pPr>
      <w:suppressAutoHyphens/>
      <w:spacing w:line="100" w:lineRule="atLeast"/>
      <w:ind w:firstLine="0"/>
    </w:pPr>
    <w:rPr>
      <w:rFonts w:ascii="Art-Decorina" w:eastAsia="SimSun" w:hAnsi="Art-Decorina" w:cs="Art-Decorina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3</cp:revision>
  <cp:lastPrinted>2021-02-04T10:59:00Z</cp:lastPrinted>
  <dcterms:created xsi:type="dcterms:W3CDTF">2021-02-04T11:01:00Z</dcterms:created>
  <dcterms:modified xsi:type="dcterms:W3CDTF">2021-02-05T10:40:00Z</dcterms:modified>
</cp:coreProperties>
</file>