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11" w:rsidRDefault="001C4011" w:rsidP="001C401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C401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«Компенсация при увольнении по соглашению сторон»</w:t>
      </w:r>
    </w:p>
    <w:p w:rsidR="001C4011" w:rsidRDefault="001C4011" w:rsidP="001C40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5" w:history="1">
        <w:r w:rsidRPr="001C40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Увольнение</w:t>
        </w:r>
      </w:hyperlink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> сотрудника может оформляться по-разному. Один из вариантов «расставания» с работником обозначен в статье 78 Трудового кодекса – </w:t>
      </w:r>
      <w:hyperlink r:id="rId6" w:history="1">
        <w:r w:rsidRPr="001C40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 соглашению сторон</w:t>
        </w:r>
      </w:hyperlink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>. Руководство компании и увольняющийся договариваются о том, что трудовой договор прекращает действовать на каких-то определенных условиях. Часто сторонами предусматривается выплата денежной компенсации при увольнении по соглашению сторон.</w:t>
      </w:r>
    </w:p>
    <w:p w:rsidR="001C4011" w:rsidRDefault="001C4011" w:rsidP="001C401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C4011">
        <w:rPr>
          <w:rFonts w:ascii="Times New Roman" w:hAnsi="Times New Roman" w:cs="Times New Roman"/>
          <w:b w:val="0"/>
          <w:bCs w:val="0"/>
          <w:color w:val="auto"/>
        </w:rPr>
        <w:t>Порядок увольнения по соглашению</w:t>
      </w:r>
    </w:p>
    <w:p w:rsidR="001C4011" w:rsidRDefault="001C4011" w:rsidP="001C4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>Действующими правилами не закреплено, как именно должна проходить такая процедура увольнения. Общепринятая практика руководствуется следующим:</w:t>
      </w:r>
    </w:p>
    <w:p w:rsidR="001C4011" w:rsidRPr="001C4011" w:rsidRDefault="001C4011" w:rsidP="001C40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4011">
        <w:rPr>
          <w:sz w:val="26"/>
          <w:szCs w:val="26"/>
        </w:rPr>
        <w:t>Сначала одна из сторон предлагает заключить соглашение – письменно или устно;</w:t>
      </w:r>
    </w:p>
    <w:p w:rsidR="001C4011" w:rsidRPr="001C4011" w:rsidRDefault="001C4011" w:rsidP="001C40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4011">
        <w:rPr>
          <w:sz w:val="26"/>
          <w:szCs w:val="26"/>
        </w:rPr>
        <w:t>Другая сторона либо принимает предложение, либо отказывается;</w:t>
      </w:r>
    </w:p>
    <w:p w:rsidR="001C4011" w:rsidRPr="001C4011" w:rsidRDefault="001C4011" w:rsidP="001C40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4011">
        <w:rPr>
          <w:sz w:val="26"/>
          <w:szCs w:val="26"/>
        </w:rPr>
        <w:t>Если согласие получено, то определяется дата заключения соглашения и день увольнения;</w:t>
      </w:r>
    </w:p>
    <w:p w:rsidR="001C4011" w:rsidRPr="001C4011" w:rsidRDefault="001C4011" w:rsidP="001C40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4011">
        <w:rPr>
          <w:sz w:val="26"/>
          <w:szCs w:val="26"/>
        </w:rPr>
        <w:t>Оговариваются условия расторжения, одним из которых может быть назначение компенсации при увольнении по соглашению сторон;</w:t>
      </w:r>
    </w:p>
    <w:p w:rsidR="001C4011" w:rsidRDefault="001C4011" w:rsidP="001C40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4011">
        <w:rPr>
          <w:sz w:val="26"/>
          <w:szCs w:val="26"/>
        </w:rPr>
        <w:t>Подписывается взаимовыгодное соглашение, издается </w:t>
      </w:r>
      <w:hyperlink r:id="rId7" w:history="1">
        <w:r w:rsidRPr="001C4011">
          <w:rPr>
            <w:rStyle w:val="a3"/>
            <w:color w:val="auto"/>
            <w:sz w:val="26"/>
            <w:szCs w:val="26"/>
            <w:u w:val="none"/>
          </w:rPr>
          <w:t>приказ об увольнении</w:t>
        </w:r>
      </w:hyperlink>
      <w:r w:rsidRPr="001C4011">
        <w:rPr>
          <w:sz w:val="26"/>
          <w:szCs w:val="26"/>
        </w:rPr>
        <w:t>.</w:t>
      </w: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1C4011">
        <w:rPr>
          <w:sz w:val="26"/>
          <w:szCs w:val="26"/>
        </w:rPr>
        <w:t>После этого стороны исполняют принятые на себя обязательства, установленные подписанным документом.</w:t>
      </w:r>
    </w:p>
    <w:p w:rsidR="001C4011" w:rsidRDefault="001C4011" w:rsidP="001C401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C4011">
        <w:rPr>
          <w:rFonts w:ascii="Times New Roman" w:hAnsi="Times New Roman" w:cs="Times New Roman"/>
          <w:b w:val="0"/>
          <w:bCs w:val="0"/>
          <w:color w:val="auto"/>
        </w:rPr>
        <w:t>Обязательно ли назначается компенсация</w:t>
      </w:r>
    </w:p>
    <w:p w:rsidR="001C4011" w:rsidRDefault="001C4011" w:rsidP="001C4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>Зачастую сотрудник, который увольняется по согласию сторон, считает, что кроме </w:t>
      </w:r>
      <w:hyperlink r:id="rId8" w:history="1">
        <w:r w:rsidRPr="001C40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обязательных сумм</w:t>
        </w:r>
      </w:hyperlink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> (зарплата, </w:t>
      </w:r>
      <w:hyperlink r:id="rId9" w:history="1">
        <w:r w:rsidRPr="001C40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компенсация неиспользованного отпуска</w:t>
        </w:r>
      </w:hyperlink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ему обязательно должно при этом что-то выплачиваться дополнительно. </w:t>
      </w:r>
    </w:p>
    <w:p w:rsidR="001C4011" w:rsidRDefault="001C4011" w:rsidP="001C4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Выплата может оговариваться в коллективном или персональном трудовом договоре, тогда работодатель обязан придерживаться закрепленного порядка. Если упоминания о выходном пособии в этих документах нет, то денежные средства могут не выплачиваться. Стороны имеют право договориться, на каких условиях они расторгают договор. И это вполне могут быть </w:t>
      </w:r>
      <w:proofErr w:type="spellStart"/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>неденежные</w:t>
      </w:r>
      <w:proofErr w:type="spellEnd"/>
      <w:r w:rsidRPr="001C40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обязательства.</w:t>
      </w:r>
    </w:p>
    <w:p w:rsidR="001C4011" w:rsidRDefault="001C4011" w:rsidP="001C401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C4011">
        <w:rPr>
          <w:rFonts w:ascii="Times New Roman" w:hAnsi="Times New Roman" w:cs="Times New Roman"/>
          <w:b w:val="0"/>
          <w:bCs w:val="0"/>
          <w:color w:val="auto"/>
        </w:rPr>
        <w:t>Какая компенсация при увольнении по соглашению сторон</w:t>
      </w: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Законом не оговаривается ни минимальный, ни максимальный размер компенсации (кроме отдельных категорий работников - об этом ниже). Работодатель и увольняющийся могут самостоятельно определить сумму, устраивающую обе стороны. Обычно используется один из трех вариантов:</w:t>
      </w:r>
    </w:p>
    <w:p w:rsidR="001C4011" w:rsidRPr="001C4011" w:rsidRDefault="001C4011" w:rsidP="001C40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исходя из размера среднего заработка;</w:t>
      </w:r>
    </w:p>
    <w:p w:rsidR="001C4011" w:rsidRPr="001C4011" w:rsidRDefault="001C4011" w:rsidP="001C40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по должностному окладу;</w:t>
      </w:r>
    </w:p>
    <w:p w:rsidR="001C4011" w:rsidRPr="001C4011" w:rsidRDefault="001C4011" w:rsidP="001C40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твердая сумма, не привязанная ни к каким обстоятельствам.</w:t>
      </w: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Выбранный вариант закрепляется в подписанном документе.</w:t>
      </w:r>
    </w:p>
    <w:p w:rsid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4011">
        <w:rPr>
          <w:sz w:val="26"/>
          <w:szCs w:val="26"/>
        </w:rPr>
        <w:lastRenderedPageBreak/>
        <w:t xml:space="preserve">Заметим, что в соглашении может быть прописан другой размер платежа, отличный </w:t>
      </w:r>
      <w:proofErr w:type="gramStart"/>
      <w:r w:rsidRPr="001C4011">
        <w:rPr>
          <w:sz w:val="26"/>
          <w:szCs w:val="26"/>
        </w:rPr>
        <w:t>от</w:t>
      </w:r>
      <w:proofErr w:type="gramEnd"/>
      <w:r w:rsidRPr="001C4011">
        <w:rPr>
          <w:sz w:val="26"/>
          <w:szCs w:val="26"/>
        </w:rPr>
        <w:t xml:space="preserve"> содержащегося в трудовом или коллективном договоре. Отказаться отдать денежные средства, обозначенные в подписанном соглашении, работодатель не вправе. Изменять размер выплаты в одностороннем порядке тоже нельзя. В указанную сумму не должны включаться другие, предусмотренные ТК РФ, выплаты – зарплата, компенсация за неиспользованные дни отпуска и прочие обязательные суммы.</w:t>
      </w:r>
    </w:p>
    <w:p w:rsidR="001C4011" w:rsidRPr="001C4011" w:rsidRDefault="001C4011" w:rsidP="001C401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C4011">
        <w:rPr>
          <w:rFonts w:ascii="Times New Roman" w:hAnsi="Times New Roman" w:cs="Times New Roman"/>
          <w:b w:val="0"/>
          <w:bCs w:val="0"/>
          <w:color w:val="auto"/>
        </w:rPr>
        <w:t>Для кого есть ограничения</w:t>
      </w: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Есть отдельные категории работников, которым запрещено назначать пособия, компенсации при увольнении свыше 3-хкратной суммы среднемесячного заработка (ст. 349.3 ТК РФ):</w:t>
      </w:r>
    </w:p>
    <w:p w:rsidR="001C4011" w:rsidRPr="001C4011" w:rsidRDefault="001C4011" w:rsidP="001C40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руководители, заместители, главные бухгалтера госкомпаний, включая МУП, и обществ, доля государства в которых более 50 %;</w:t>
      </w:r>
    </w:p>
    <w:p w:rsidR="001C4011" w:rsidRPr="001C4011" w:rsidRDefault="001C4011" w:rsidP="001C40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11">
        <w:rPr>
          <w:sz w:val="26"/>
          <w:szCs w:val="26"/>
        </w:rPr>
        <w:t xml:space="preserve">члены исполнительных органов </w:t>
      </w:r>
      <w:proofErr w:type="spellStart"/>
      <w:r w:rsidRPr="001C4011">
        <w:rPr>
          <w:sz w:val="26"/>
          <w:szCs w:val="26"/>
        </w:rPr>
        <w:t>госкорпораций</w:t>
      </w:r>
      <w:proofErr w:type="spellEnd"/>
      <w:r w:rsidRPr="001C4011">
        <w:rPr>
          <w:sz w:val="26"/>
          <w:szCs w:val="26"/>
        </w:rPr>
        <w:t xml:space="preserve"> – совета, комитета и так далее, а также компаний с государственной долей в них более 50%;</w:t>
      </w:r>
    </w:p>
    <w:p w:rsidR="001C4011" w:rsidRPr="001C4011" w:rsidRDefault="001C4011" w:rsidP="001C40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11">
        <w:rPr>
          <w:sz w:val="26"/>
          <w:szCs w:val="26"/>
        </w:rPr>
        <w:t xml:space="preserve">руководящий состав </w:t>
      </w:r>
      <w:proofErr w:type="gramStart"/>
      <w:r w:rsidRPr="001C4011">
        <w:rPr>
          <w:sz w:val="26"/>
          <w:szCs w:val="26"/>
        </w:rPr>
        <w:t>внебюджетных</w:t>
      </w:r>
      <w:proofErr w:type="gramEnd"/>
      <w:r w:rsidRPr="001C4011">
        <w:rPr>
          <w:sz w:val="26"/>
          <w:szCs w:val="26"/>
        </w:rPr>
        <w:t xml:space="preserve"> </w:t>
      </w:r>
      <w:proofErr w:type="spellStart"/>
      <w:r w:rsidRPr="001C4011">
        <w:rPr>
          <w:sz w:val="26"/>
          <w:szCs w:val="26"/>
        </w:rPr>
        <w:t>госфондов</w:t>
      </w:r>
      <w:proofErr w:type="spellEnd"/>
      <w:r w:rsidRPr="001C4011">
        <w:rPr>
          <w:sz w:val="26"/>
          <w:szCs w:val="26"/>
        </w:rPr>
        <w:t>.</w:t>
      </w:r>
    </w:p>
    <w:p w:rsid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4011">
        <w:rPr>
          <w:sz w:val="26"/>
          <w:szCs w:val="26"/>
        </w:rPr>
        <w:t>Суммы пособия не включают заработную плату и иные составляющие, начисленные в рамках трудовых отношений – например, оплату служебной командировки или за неиспользованные дни отпуска.</w:t>
      </w: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C4011" w:rsidRPr="001C4011" w:rsidRDefault="001C4011" w:rsidP="001C4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011" w:rsidRDefault="001C4011" w:rsidP="001C4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C4011" w:rsidRPr="001C4011" w:rsidRDefault="001C4011" w:rsidP="001C40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11" w:rsidRPr="001C4011" w:rsidRDefault="001C4011" w:rsidP="001C4011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sz w:val="26"/>
          <w:szCs w:val="26"/>
        </w:rPr>
      </w:pPr>
    </w:p>
    <w:p w:rsidR="001C4011" w:rsidRPr="001C4011" w:rsidRDefault="001C4011" w:rsidP="001C40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4011" w:rsidRPr="001C4011" w:rsidRDefault="001C4011" w:rsidP="001C4011">
      <w:pPr>
        <w:shd w:val="clear" w:color="auto" w:fill="FFFFFF"/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F87456" w:rsidRDefault="001C4011" w:rsidP="001C4011">
      <w:pPr>
        <w:jc w:val="center"/>
      </w:pPr>
    </w:p>
    <w:sectPr w:rsidR="00F87456" w:rsidSect="00AD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179"/>
    <w:multiLevelType w:val="multilevel"/>
    <w:tmpl w:val="661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D322F"/>
    <w:multiLevelType w:val="multilevel"/>
    <w:tmpl w:val="E1BE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D7DEC"/>
    <w:multiLevelType w:val="multilevel"/>
    <w:tmpl w:val="FA7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11"/>
    <w:rsid w:val="00182CCC"/>
    <w:rsid w:val="001C4011"/>
    <w:rsid w:val="00621BD9"/>
    <w:rsid w:val="00A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C"/>
  </w:style>
  <w:style w:type="paragraph" w:styleId="1">
    <w:name w:val="heading 1"/>
    <w:basedOn w:val="a"/>
    <w:link w:val="10"/>
    <w:uiPriority w:val="9"/>
    <w:qFormat/>
    <w:rsid w:val="001C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40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kakie-vyplaty-polozheny-pri-uvoln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unificirovannaya-forma-t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prekrashchenie-trudovogo-dogovora-po-soglasheniyu-stor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poryadok-uvolneniya-rabotn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kak-poschitat-neispolzovannyy-otpusk-pri-uvoln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2019-03-02T08:37:00Z</dcterms:created>
  <dcterms:modified xsi:type="dcterms:W3CDTF">2019-03-02T08:37:00Z</dcterms:modified>
</cp:coreProperties>
</file>