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16" w:rsidRDefault="00403416" w:rsidP="00403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403416" w:rsidRDefault="00403416" w:rsidP="00403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Шило-Голицынского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(часть территории -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ило-Голицыно, с.Малиновка, пос.Красные Гривки,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пос. имени Максима Горького, с.Змеевка</w:t>
      </w:r>
      <w:r w:rsidR="005A6FCB">
        <w:rPr>
          <w:rFonts w:ascii="Times New Roman" w:hAnsi="Times New Roman" w:cs="Times New Roman"/>
          <w:b/>
          <w:sz w:val="24"/>
          <w:szCs w:val="24"/>
        </w:rPr>
        <w:t>, д.Ярославка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, квартал с кадастровым номером 64:30:190110)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 муниципального района Саратовской области</w:t>
      </w:r>
    </w:p>
    <w:p w:rsidR="00403416" w:rsidRDefault="00403416" w:rsidP="0040341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03416" w:rsidRDefault="004E42F3" w:rsidP="00403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10.00, 31</w:t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034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403416" w:rsidRDefault="00403416" w:rsidP="00403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Шило-Голицыно,</w:t>
      </w:r>
    </w:p>
    <w:p w:rsidR="00403416" w:rsidRDefault="00403416" w:rsidP="00403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 43</w:t>
      </w:r>
    </w:p>
    <w:p w:rsidR="00403416" w:rsidRDefault="00403416" w:rsidP="004034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4E42F3" w:rsidRPr="00B37FE8" w:rsidRDefault="004E42F3" w:rsidP="004E42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4E42F3" w:rsidRDefault="004E42F3" w:rsidP="004E42F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Ю.А.</w:t>
      </w:r>
      <w:r>
        <w:rPr>
          <w:rFonts w:ascii="Times New Roman" w:hAnsi="Times New Roman" w:cs="Times New Roman"/>
          <w:sz w:val="24"/>
          <w:szCs w:val="24"/>
        </w:rPr>
        <w:tab/>
        <w:t>- секретарь Совета Шило - Голицынского муниципального образования Ртищевского муниципального района Саратовской области</w:t>
      </w:r>
      <w:r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4E42F3" w:rsidRPr="00B37FE8" w:rsidRDefault="004E42F3" w:rsidP="004E42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403416" w:rsidRDefault="004E42F3" w:rsidP="00403416">
      <w:pPr>
        <w:pStyle w:val="a5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Копылова Ю.Д.</w:t>
      </w:r>
      <w:r w:rsidR="00403416">
        <w:rPr>
          <w:rFonts w:ascii="Times New Roman" w:hAnsi="Times New Roman"/>
          <w:sz w:val="24"/>
          <w:szCs w:val="24"/>
        </w:rPr>
        <w:tab/>
        <w:t>- ведущий специалист администрации Шило – Голицынского муниципального образования Ртищевского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="00403416">
        <w:rPr>
          <w:rFonts w:ascii="Times New Roman" w:hAnsi="Times New Roman"/>
          <w:sz w:val="24"/>
          <w:szCs w:val="24"/>
        </w:rPr>
        <w:t>;</w:t>
      </w:r>
    </w:p>
    <w:p w:rsidR="004E42F3" w:rsidRPr="00B37FE8" w:rsidRDefault="004E42F3" w:rsidP="004E42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403416" w:rsidRDefault="004E42F3" w:rsidP="0040341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Вичева Н.А.</w:t>
      </w:r>
      <w:r w:rsidR="0040341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="00403416">
        <w:rPr>
          <w:rFonts w:ascii="Times New Roman" w:hAnsi="Times New Roman" w:cs="Times New Roman"/>
          <w:sz w:val="24"/>
          <w:szCs w:val="24"/>
        </w:rPr>
        <w:t>Шило - Голицынского муниципального образования Ртищевского муниципального района Саратовской области</w:t>
      </w:r>
      <w:r w:rsidR="00403416"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403416" w:rsidRDefault="00403416" w:rsidP="00403416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</w:t>
      </w:r>
      <w:r w:rsidR="004E42F3">
        <w:rPr>
          <w:rFonts w:ascii="Times New Roman" w:hAnsi="Times New Roman" w:cs="Times New Roman"/>
          <w:sz w:val="24"/>
          <w:szCs w:val="24"/>
        </w:rPr>
        <w:t>октистова И.В.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42F3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42F3">
        <w:rPr>
          <w:rFonts w:ascii="Times New Roman" w:hAnsi="Times New Roman" w:cs="Times New Roman"/>
          <w:sz w:val="24"/>
          <w:szCs w:val="24"/>
        </w:rPr>
        <w:t xml:space="preserve">Шило-Голицынского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Ртищевского муниципального района </w:t>
      </w:r>
      <w:r w:rsidR="004E42F3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E42F3" w:rsidRDefault="004E42F3" w:rsidP="004E42F3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  <w:r w:rsidR="00403416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Шило-Голицынского муниципального образования Ртищевского муниципального района Саратовской области (по согласованию).</w:t>
      </w:r>
    </w:p>
    <w:p w:rsidR="00403416" w:rsidRPr="004E42F3" w:rsidRDefault="00403416" w:rsidP="004E42F3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C133C6" w:rsidRDefault="00403416" w:rsidP="00C1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проекта внесения изменений в правила землепользования и застройки Шило - Голицынского муниципального образования (часть территории -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ило-Голицыно,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алиновка, пос.Красные Гривки,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пос. имени Максима Горького, с.Змеевка, д.Ярославка</w:t>
      </w:r>
      <w:r w:rsidR="00C133C6">
        <w:rPr>
          <w:rFonts w:ascii="Times New Roman" w:hAnsi="Times New Roman" w:cs="Times New Roman"/>
          <w:sz w:val="24"/>
          <w:szCs w:val="24"/>
        </w:rPr>
        <w:t>, квартал с кадастровым номером 64:30:190110</w:t>
      </w:r>
      <w:r>
        <w:rPr>
          <w:rFonts w:ascii="Times New Roman" w:hAnsi="Times New Roman" w:cs="Times New Roman"/>
          <w:sz w:val="24"/>
          <w:szCs w:val="24"/>
        </w:rPr>
        <w:t xml:space="preserve">) Ртищевского муниципального района Саратовской области, утвержденные решением Совета Шило - Голицынского муниципального образования Ртищевского муниципального района Саратовской области от 11.03.2013 года № 5 «Об утверждении Правил землепользования и застройки территории Шило - Голицынского муниципального образования (часть территории – с.Шило-Голицыно) Ртищевского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133C6">
        <w:rPr>
          <w:rFonts w:ascii="Times New Roman" w:hAnsi="Times New Roman" w:cs="Times New Roman"/>
          <w:sz w:val="24"/>
          <w:szCs w:val="24"/>
        </w:rPr>
        <w:t xml:space="preserve">ого района Саратовской области» </w:t>
      </w:r>
      <w:r w:rsidR="00C133C6">
        <w:rPr>
          <w:rFonts w:ascii="Times New Roman" w:eastAsia="Calibri" w:hAnsi="Times New Roman" w:cs="Times New Roman"/>
          <w:sz w:val="24"/>
          <w:szCs w:val="24"/>
          <w:lang w:eastAsia="ru-RU"/>
        </w:rPr>
        <w:t>(с внесёнными изменениями решениями Собрания депутатов Ртищевского муниципального района Саратовской области от 28 декабря 2016 года №9-73, от 27 апреля 2017 года №13-100, от 30 мая 2018года №30-204, от 13 ноября 2020 года №70-405, от 12 ноября 2021 года №85-478, от 21 января 2022 года №89-516, от 9 марта 2023 года №112-605), (далее по тексту – Правила).</w:t>
      </w:r>
      <w:proofErr w:type="gramEnd"/>
    </w:p>
    <w:p w:rsidR="00C133C6" w:rsidRDefault="00C133C6" w:rsidP="004E4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C6" w:rsidRDefault="00403416" w:rsidP="00C1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="00C133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Волошина Ю.А.: </w:t>
      </w:r>
      <w:r w:rsidR="00C133C6" w:rsidRPr="00C133C6">
        <w:rPr>
          <w:rFonts w:ascii="Times New Roman" w:eastAsia="Calibri" w:hAnsi="Times New Roman" w:cs="Times New Roman"/>
          <w:sz w:val="24"/>
          <w:szCs w:val="24"/>
          <w:lang w:eastAsia="ru-RU"/>
        </w:rPr>
        <w:t>18 августа 2023</w:t>
      </w:r>
      <w:r w:rsidR="00C133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</w:t>
      </w:r>
      <w:r w:rsidR="00C133C6">
        <w:rPr>
          <w:rFonts w:ascii="Times New Roman" w:eastAsia="Calibri" w:hAnsi="Times New Roman" w:cs="Times New Roman"/>
          <w:sz w:val="24"/>
          <w:szCs w:val="24"/>
          <w:lang w:eastAsia="ru-RU"/>
        </w:rPr>
        <w:t>Советом Шило-Голицынского муниципального образования Ртищевского муниципального района Саратовской области принято постановление № 2 «О проведении публичных слушаний по проекту внесения изменений в Правила землепользования и застройки Шило-Голицынского муниципального образования (часть территории-с.</w:t>
      </w:r>
      <w:proofErr w:type="gramEnd"/>
      <w:r w:rsidR="00C133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 w:rsidR="00C133C6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="00C133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 w:rsidR="00C133C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C133C6">
        <w:rPr>
          <w:rFonts w:ascii="Times New Roman" w:eastAsia="Calibri" w:hAnsi="Times New Roman" w:cs="Times New Roman"/>
          <w:sz w:val="24"/>
          <w:szCs w:val="24"/>
          <w:lang w:eastAsia="ru-RU"/>
        </w:rPr>
        <w:t>. Змеевка</w:t>
      </w:r>
      <w:r w:rsidR="00BA36AD">
        <w:rPr>
          <w:rFonts w:ascii="Times New Roman" w:eastAsia="Calibri" w:hAnsi="Times New Roman" w:cs="Times New Roman"/>
          <w:sz w:val="24"/>
          <w:szCs w:val="24"/>
          <w:lang w:eastAsia="ru-RU"/>
        </w:rPr>
        <w:t>, д. Ярославка, квартал с кадастровым номером 64:30:190110</w:t>
      </w:r>
      <w:r w:rsidR="00C133C6">
        <w:rPr>
          <w:rFonts w:ascii="Times New Roman" w:eastAsia="Calibri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</w:p>
    <w:p w:rsidR="00403416" w:rsidRPr="00F87A62" w:rsidRDefault="00403416" w:rsidP="00403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Данное постановление было опубликовано в газете «Перекресток России» 22 </w:t>
      </w:r>
      <w:r w:rsidR="00BA36AD"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A36AD"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BA36AD"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размещено на сайте администрации Шило-Голицынского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BA36AD" w:rsidRPr="00F87A6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https://shilogoliczynskoe-r64.gosweb.gosuslugi.ru</w:t>
        </w:r>
      </w:hyperlink>
      <w:r w:rsidR="00BA36AD" w:rsidRPr="00F87A62">
        <w:rPr>
          <w:rFonts w:ascii="Times New Roman" w:hAnsi="Times New Roman" w:cs="Times New Roman"/>
          <w:sz w:val="24"/>
          <w:szCs w:val="24"/>
        </w:rPr>
        <w:t xml:space="preserve"> </w:t>
      </w:r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7A62" w:rsidRPr="00F87A62" w:rsidRDefault="00F87A62" w:rsidP="00F87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в правила землепользования и застройки Шило-Голицынского муниципального образования (часть территории-с.</w:t>
      </w:r>
      <w:proofErr w:type="gramEnd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Змеевка, д. Ярославка, квартал с кадастровым номером 64:30:190110) Ртищевского муниципального района Саратовской области размещен на сайте администрации Шило-Голицынского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Pr="00F87A6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https://shilogoliczynskoe-r64.gosweb.gosuslugi.ru</w:t>
        </w:r>
      </w:hyperlink>
      <w:r w:rsidRPr="00F87A62">
        <w:rPr>
          <w:rFonts w:ascii="Times New Roman" w:hAnsi="Times New Roman" w:cs="Times New Roman"/>
          <w:sz w:val="24"/>
          <w:szCs w:val="24"/>
        </w:rPr>
        <w:t xml:space="preserve"> </w:t>
      </w:r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3416" w:rsidRDefault="00403416" w:rsidP="00403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403416" w:rsidRDefault="00403416" w:rsidP="00403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Шило-Голицынского муниципального образования Ртищевского муниципального района, </w:t>
      </w:r>
      <w:r w:rsidRPr="009C5D1A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публичных слушаниях на территории Шило-Голицынского муниципального образования Ртищевского муниципального района, утверждённым решением Совета Шило-Голицынского муниципального образования Ртищевского муниципального</w:t>
      </w:r>
      <w:proofErr w:type="gramEnd"/>
      <w:r w:rsidRPr="009C5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9C5D1A">
        <w:rPr>
          <w:rFonts w:ascii="Times New Roman" w:hAnsi="Times New Roman" w:cs="Times New Roman"/>
          <w:sz w:val="24"/>
          <w:szCs w:val="24"/>
        </w:rPr>
        <w:t>от 10.08.2018 года № 26 «Об утверждении Положения о публичных слушаниях на территории Шило - Голицынского  муниципального образования Ртищевского муниципального района»</w:t>
      </w:r>
      <w:r w:rsidRPr="009C5D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1471" w:rsidRPr="0069527F" w:rsidRDefault="007D1471" w:rsidP="007D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Шило-Голицынского</w:t>
      </w:r>
      <w:r w:rsidRPr="001F66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69527F">
        <w:rPr>
          <w:rFonts w:ascii="Times New Roman" w:hAnsi="Times New Roman" w:cs="Times New Roman"/>
          <w:sz w:val="24"/>
          <w:szCs w:val="24"/>
        </w:rPr>
        <w:t xml:space="preserve">от </w:t>
      </w:r>
      <w:r w:rsidR="0056204F" w:rsidRPr="00D0508F">
        <w:rPr>
          <w:rFonts w:ascii="Times New Roman" w:hAnsi="Times New Roman" w:cs="Times New Roman"/>
          <w:sz w:val="24"/>
          <w:szCs w:val="24"/>
        </w:rPr>
        <w:t>12</w:t>
      </w:r>
      <w:r w:rsidR="00E8350D" w:rsidRPr="00D0508F">
        <w:rPr>
          <w:rFonts w:ascii="Times New Roman" w:hAnsi="Times New Roman" w:cs="Times New Roman"/>
          <w:sz w:val="24"/>
          <w:szCs w:val="24"/>
        </w:rPr>
        <w:t xml:space="preserve"> </w:t>
      </w:r>
      <w:r w:rsidR="0056204F" w:rsidRPr="00D0508F">
        <w:rPr>
          <w:rFonts w:ascii="Times New Roman" w:hAnsi="Times New Roman" w:cs="Times New Roman"/>
          <w:sz w:val="24"/>
          <w:szCs w:val="24"/>
        </w:rPr>
        <w:t>апреля 2023 года № 16</w:t>
      </w:r>
      <w:r w:rsidRPr="00D0508F">
        <w:rPr>
          <w:rFonts w:ascii="Times New Roman" w:hAnsi="Times New Roman" w:cs="Times New Roman"/>
          <w:sz w:val="24"/>
          <w:szCs w:val="24"/>
        </w:rPr>
        <w:t xml:space="preserve"> «О принятии решения о подготовке проекта внесения изменений в Правила землепользования и застройки </w:t>
      </w:r>
      <w:r w:rsidR="00DA6657" w:rsidRPr="00D0508F">
        <w:rPr>
          <w:rFonts w:ascii="Times New Roman" w:hAnsi="Times New Roman" w:cs="Times New Roman"/>
          <w:sz w:val="24"/>
          <w:szCs w:val="24"/>
        </w:rPr>
        <w:t>Шило-Голицынского</w:t>
      </w:r>
      <w:r w:rsidRPr="00D050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области».</w:t>
      </w:r>
    </w:p>
    <w:p w:rsidR="007D1471" w:rsidRDefault="00403416" w:rsidP="007D1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14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D1471" w:rsidRPr="001F6627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ГУПП «Институт </w:t>
      </w:r>
      <w:proofErr w:type="spellStart"/>
      <w:r w:rsidR="007D1471" w:rsidRPr="001F6627">
        <w:rPr>
          <w:rFonts w:ascii="Times New Roman" w:hAnsi="Times New Roman" w:cs="Times New Roman"/>
          <w:sz w:val="24"/>
          <w:szCs w:val="24"/>
        </w:rPr>
        <w:t>Саратовгражданпроект</w:t>
      </w:r>
      <w:proofErr w:type="spellEnd"/>
      <w:r w:rsidR="007D1471" w:rsidRPr="001F6627">
        <w:rPr>
          <w:rFonts w:ascii="Times New Roman" w:hAnsi="Times New Roman" w:cs="Times New Roman"/>
          <w:sz w:val="24"/>
          <w:szCs w:val="24"/>
        </w:rPr>
        <w:t>» Саратовской области.</w:t>
      </w:r>
    </w:p>
    <w:p w:rsidR="008E3D42" w:rsidRPr="001F6627" w:rsidRDefault="008E3D42" w:rsidP="008E3D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6627"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застройки </w:t>
      </w:r>
      <w:r>
        <w:rPr>
          <w:rFonts w:ascii="Times New Roman" w:eastAsia="Calibri" w:hAnsi="Times New Roman" w:cs="Times New Roman"/>
          <w:sz w:val="24"/>
          <w:szCs w:val="24"/>
        </w:rPr>
        <w:t>Шило-Голицынского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(часть территории-с.</w:t>
      </w:r>
      <w:proofErr w:type="gramEnd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87A62">
        <w:rPr>
          <w:rFonts w:ascii="Times New Roman" w:eastAsia="Calibri" w:hAnsi="Times New Roman" w:cs="Times New Roman"/>
          <w:sz w:val="24"/>
          <w:szCs w:val="24"/>
          <w:lang w:eastAsia="ru-RU"/>
        </w:rPr>
        <w:t>. Змеевка, д. Ярославка, квартал с кадастровым номером 64:30:190110)</w:t>
      </w:r>
      <w:r w:rsidR="00DA6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F6627">
        <w:rPr>
          <w:rFonts w:ascii="Times New Roman" w:eastAsia="Calibri" w:hAnsi="Times New Roman" w:cs="Times New Roman"/>
          <w:sz w:val="24"/>
          <w:szCs w:val="24"/>
        </w:rPr>
        <w:t>Ртищевского муниципального района Саратовской области</w:t>
      </w:r>
      <w:r w:rsidRPr="001F6627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территории, в отношении которой подготовлен картографический материал, на территориальные зоны, установлении для них градостроительных регламентов.</w:t>
      </w:r>
    </w:p>
    <w:p w:rsidR="008E3D42" w:rsidRPr="001F6627" w:rsidRDefault="008E3D42" w:rsidP="008E3D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ab/>
        <w:t>Проектом вне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6627">
        <w:rPr>
          <w:rFonts w:ascii="Times New Roman" w:hAnsi="Times New Roman" w:cs="Times New Roman"/>
          <w:sz w:val="24"/>
          <w:szCs w:val="24"/>
        </w:rPr>
        <w:t>ены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изменения к картографический материал с</w:t>
      </w:r>
      <w:proofErr w:type="gramStart"/>
      <w:r w:rsidRPr="001F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ило-Голицыно и с.Малиновка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в части изменения границ территориальных зон.</w:t>
      </w:r>
    </w:p>
    <w:p w:rsidR="008E3D42" w:rsidRPr="001F6627" w:rsidRDefault="008E3D42" w:rsidP="008E3D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p w:rsidR="00403416" w:rsidRPr="007D1471" w:rsidRDefault="008E3D42" w:rsidP="00DA66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По проекту</w:t>
      </w:r>
      <w:r w:rsidR="00403416" w:rsidRPr="007D1471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внесения изменений в Правила до дня проведения публичных слушаний каких-либо обращений и заявлений не поступало.</w:t>
      </w:r>
    </w:p>
    <w:p w:rsidR="00403416" w:rsidRPr="007D1471" w:rsidRDefault="00403416" w:rsidP="00DA66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1471">
        <w:rPr>
          <w:rFonts w:ascii="Times New Roman" w:hAnsi="Times New Roman" w:cs="Times New Roman"/>
          <w:sz w:val="24"/>
          <w:szCs w:val="24"/>
          <w:lang w:eastAsia="ru-RU"/>
        </w:rPr>
        <w:tab/>
        <w:t>Во время проведения публичных слушаний поступили замечания от участников публичных слушаний:</w:t>
      </w:r>
    </w:p>
    <w:p w:rsidR="006D4888" w:rsidRDefault="00403416" w:rsidP="00DA66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D488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документ информацией в отношении квартала с кадастровым номером </w:t>
      </w:r>
      <w:r>
        <w:rPr>
          <w:rFonts w:ascii="Times New Roman" w:hAnsi="Times New Roman" w:cs="Times New Roman"/>
          <w:sz w:val="24"/>
          <w:szCs w:val="24"/>
          <w:lang w:eastAsia="ru-RU"/>
        </w:rPr>
        <w:t>64:30:190110</w:t>
      </w:r>
      <w:r w:rsidR="006D4888"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изменения в Правила в отношении квартала </w:t>
      </w:r>
      <w:r w:rsidR="0019680B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6D4888">
        <w:rPr>
          <w:rFonts w:ascii="Times New Roman" w:hAnsi="Times New Roman" w:cs="Times New Roman"/>
          <w:sz w:val="24"/>
          <w:szCs w:val="24"/>
          <w:lang w:eastAsia="ru-RU"/>
        </w:rPr>
        <w:t>64:30:190110 бы</w:t>
      </w:r>
      <w:r w:rsidR="0069289C">
        <w:rPr>
          <w:rFonts w:ascii="Times New Roman" w:hAnsi="Times New Roman" w:cs="Times New Roman"/>
          <w:sz w:val="24"/>
          <w:szCs w:val="24"/>
          <w:lang w:eastAsia="ru-RU"/>
        </w:rPr>
        <w:t>ли утверждены в марте 2023 года;</w:t>
      </w:r>
    </w:p>
    <w:p w:rsidR="0019680B" w:rsidRPr="0069289C" w:rsidRDefault="0019680B" w:rsidP="00DA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9C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289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9289C">
        <w:rPr>
          <w:rFonts w:ascii="Times New Roman" w:hAnsi="Times New Roman" w:cs="Times New Roman"/>
          <w:sz w:val="24"/>
          <w:szCs w:val="24"/>
        </w:rPr>
        <w:t xml:space="preserve">в таблицу 29.1 статьи 29 </w:t>
      </w:r>
      <w:r w:rsidRPr="0069289C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Градостроительное зонирование территории Шило-Голицынского муниципального образования </w:t>
      </w:r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>(часть территории-с.</w:t>
      </w:r>
      <w:proofErr w:type="gramEnd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>. Змеевка, д. Ярославка, квартал с кадастровым номером 64:30:190110</w:t>
      </w:r>
      <w:r w:rsidRPr="0069289C">
        <w:rPr>
          <w:rFonts w:ascii="Times New Roman" w:eastAsia="Times New Roman" w:hAnsi="Times New Roman" w:cs="Times New Roman"/>
          <w:sz w:val="24"/>
          <w:szCs w:val="24"/>
        </w:rPr>
        <w:t>). Перечень территориальных зон, выделенных на карте г</w:t>
      </w:r>
      <w:r w:rsidRPr="0069289C">
        <w:rPr>
          <w:rFonts w:ascii="Times New Roman" w:hAnsi="Times New Roman" w:cs="Times New Roman"/>
          <w:sz w:val="24"/>
          <w:szCs w:val="24"/>
        </w:rPr>
        <w:t>радостроительного зонирования, добавить производственную зону ПК-</w:t>
      </w:r>
      <w:r w:rsidR="0069289C" w:rsidRPr="0069289C">
        <w:rPr>
          <w:rFonts w:ascii="Times New Roman" w:hAnsi="Times New Roman" w:cs="Times New Roman"/>
          <w:sz w:val="24"/>
          <w:szCs w:val="24"/>
        </w:rPr>
        <w:t>4</w:t>
      </w:r>
      <w:r w:rsidRPr="0069289C">
        <w:rPr>
          <w:rFonts w:ascii="Times New Roman" w:hAnsi="Times New Roman" w:cs="Times New Roman"/>
          <w:sz w:val="24"/>
          <w:szCs w:val="24"/>
        </w:rPr>
        <w:t xml:space="preserve"> </w:t>
      </w:r>
      <w:r w:rsidR="0069289C" w:rsidRPr="0069289C">
        <w:rPr>
          <w:rFonts w:ascii="Times New Roman" w:hAnsi="Times New Roman" w:cs="Times New Roman"/>
          <w:sz w:val="24"/>
          <w:szCs w:val="24"/>
        </w:rPr>
        <w:t xml:space="preserve">Зона производственно-коммунальных объектов  </w:t>
      </w:r>
      <w:r w:rsidR="0069289C" w:rsidRPr="006928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289C" w:rsidRPr="0069289C">
        <w:rPr>
          <w:rFonts w:ascii="Times New Roman" w:hAnsi="Times New Roman" w:cs="Times New Roman"/>
          <w:sz w:val="24"/>
          <w:szCs w:val="24"/>
        </w:rPr>
        <w:t>-</w:t>
      </w:r>
      <w:r w:rsidR="0069289C" w:rsidRPr="006928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289C" w:rsidRPr="0069289C">
        <w:rPr>
          <w:rFonts w:ascii="Times New Roman" w:hAnsi="Times New Roman" w:cs="Times New Roman"/>
          <w:sz w:val="24"/>
          <w:szCs w:val="24"/>
        </w:rPr>
        <w:t xml:space="preserve">  класса вредности</w:t>
      </w:r>
      <w:r w:rsidRPr="0069289C">
        <w:rPr>
          <w:rFonts w:ascii="Times New Roman" w:hAnsi="Times New Roman" w:cs="Times New Roman"/>
          <w:sz w:val="24"/>
          <w:szCs w:val="24"/>
        </w:rPr>
        <w:t>;</w:t>
      </w:r>
    </w:p>
    <w:p w:rsidR="0019680B" w:rsidRPr="0069289C" w:rsidRDefault="0019680B" w:rsidP="00DA6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89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9289C">
        <w:rPr>
          <w:rFonts w:ascii="Times New Roman" w:eastAsia="Times New Roman" w:hAnsi="Times New Roman" w:cs="Times New Roman"/>
          <w:bCs/>
          <w:sz w:val="24"/>
          <w:szCs w:val="24"/>
        </w:rPr>
        <w:t>стать</w:t>
      </w:r>
      <w:r w:rsidRPr="0069289C">
        <w:rPr>
          <w:rFonts w:ascii="Times New Roman" w:hAnsi="Times New Roman" w:cs="Times New Roman"/>
          <w:bCs/>
          <w:sz w:val="24"/>
          <w:szCs w:val="24"/>
        </w:rPr>
        <w:t>ю</w:t>
      </w:r>
      <w:r w:rsidRPr="0069289C">
        <w:rPr>
          <w:rFonts w:ascii="Times New Roman" w:eastAsia="Times New Roman" w:hAnsi="Times New Roman" w:cs="Times New Roman"/>
          <w:bCs/>
          <w:sz w:val="24"/>
          <w:szCs w:val="24"/>
        </w:rPr>
        <w:t xml:space="preserve"> 31 Основные, вспомогательные и условно разрешенные виды использования земельных участков и объектов капитального строительства для всех территориальных зон. Параметры застройки и ограничения использования земельных участков и объектов капитального строительства, действующие применительно к зонам с особыми условиями использования территории</w:t>
      </w:r>
      <w:r w:rsidRPr="0069289C">
        <w:rPr>
          <w:rFonts w:ascii="Times New Roman" w:hAnsi="Times New Roman" w:cs="Times New Roman"/>
          <w:bCs/>
          <w:sz w:val="24"/>
          <w:szCs w:val="24"/>
        </w:rPr>
        <w:t xml:space="preserve"> дополнить информацией в отношении </w:t>
      </w:r>
      <w:r w:rsidRPr="0069289C">
        <w:rPr>
          <w:rFonts w:ascii="Times New Roman" w:hAnsi="Times New Roman" w:cs="Times New Roman"/>
          <w:sz w:val="24"/>
          <w:szCs w:val="24"/>
        </w:rPr>
        <w:t>производственной зоны ПК-</w:t>
      </w:r>
      <w:r w:rsidR="0069289C" w:rsidRPr="0069289C">
        <w:rPr>
          <w:rFonts w:ascii="Times New Roman" w:hAnsi="Times New Roman" w:cs="Times New Roman"/>
          <w:sz w:val="24"/>
          <w:szCs w:val="24"/>
        </w:rPr>
        <w:t>4</w:t>
      </w:r>
      <w:r w:rsidRPr="0069289C">
        <w:rPr>
          <w:rFonts w:ascii="Times New Roman" w:hAnsi="Times New Roman" w:cs="Times New Roman"/>
          <w:sz w:val="24"/>
          <w:szCs w:val="24"/>
        </w:rPr>
        <w:t xml:space="preserve"> </w:t>
      </w:r>
      <w:r w:rsidR="0069289C" w:rsidRPr="0069289C">
        <w:rPr>
          <w:rFonts w:ascii="Times New Roman" w:hAnsi="Times New Roman" w:cs="Times New Roman"/>
          <w:sz w:val="24"/>
          <w:szCs w:val="24"/>
        </w:rPr>
        <w:t xml:space="preserve">Зона производственно-коммунальных объектов </w:t>
      </w:r>
      <w:r w:rsidR="0069289C" w:rsidRPr="006928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289C" w:rsidRPr="0069289C">
        <w:rPr>
          <w:rFonts w:ascii="Times New Roman" w:hAnsi="Times New Roman" w:cs="Times New Roman"/>
          <w:sz w:val="24"/>
          <w:szCs w:val="24"/>
        </w:rPr>
        <w:t>-</w:t>
      </w:r>
      <w:r w:rsidR="0069289C" w:rsidRPr="006928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289C" w:rsidRPr="0069289C">
        <w:rPr>
          <w:rFonts w:ascii="Times New Roman" w:hAnsi="Times New Roman" w:cs="Times New Roman"/>
          <w:sz w:val="24"/>
          <w:szCs w:val="24"/>
        </w:rPr>
        <w:t xml:space="preserve">  класса вредности</w:t>
      </w:r>
      <w:r w:rsidR="0069289C">
        <w:rPr>
          <w:rFonts w:ascii="Times New Roman" w:hAnsi="Times New Roman" w:cs="Times New Roman"/>
          <w:sz w:val="24"/>
          <w:szCs w:val="24"/>
        </w:rPr>
        <w:t>;</w:t>
      </w:r>
    </w:p>
    <w:p w:rsidR="0019680B" w:rsidRPr="0069289C" w:rsidRDefault="0069289C" w:rsidP="00DA6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 w:rsidR="00FC130D">
        <w:rPr>
          <w:rFonts w:ascii="Times New Roman" w:eastAsia="Calibri" w:hAnsi="Times New Roman" w:cs="Times New Roman"/>
          <w:sz w:val="24"/>
          <w:szCs w:val="24"/>
          <w:lang w:eastAsia="ru-RU"/>
        </w:rPr>
        <w:t>уточнить территорию с</w:t>
      </w:r>
      <w:proofErr w:type="gramStart"/>
      <w:r w:rsidR="00FC130D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="00FC130D">
        <w:rPr>
          <w:rFonts w:ascii="Times New Roman" w:eastAsia="Calibri" w:hAnsi="Times New Roman" w:cs="Times New Roman"/>
          <w:sz w:val="24"/>
          <w:szCs w:val="24"/>
          <w:lang w:eastAsia="ru-RU"/>
        </w:rPr>
        <w:t>алиновка, отображенную в картографичес</w:t>
      </w:r>
      <w:r w:rsidR="00DA665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FC130D">
        <w:rPr>
          <w:rFonts w:ascii="Times New Roman" w:eastAsia="Calibri" w:hAnsi="Times New Roman" w:cs="Times New Roman"/>
          <w:sz w:val="24"/>
          <w:szCs w:val="24"/>
          <w:lang w:eastAsia="ru-RU"/>
        </w:rPr>
        <w:t>ом материале Правил.</w:t>
      </w:r>
    </w:p>
    <w:p w:rsidR="00FC130D" w:rsidRPr="00E436E0" w:rsidRDefault="00403416" w:rsidP="00DA6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C130D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="00FC130D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исутствующие граждане предложили проект внесения изменений в Правила (с учетом внесенных предложений), протокол публичных слушаний, заключение о результатах публичных слушаний направить главе администрации </w:t>
      </w:r>
      <w:r w:rsidR="00FC130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r w:rsidR="00FC130D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для принятия решения о направлении Проекта в Совет </w:t>
      </w:r>
      <w:r w:rsidR="00FC130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r w:rsidR="00FC130D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для утверждения.</w:t>
      </w:r>
    </w:p>
    <w:p w:rsidR="00FC130D" w:rsidRPr="00AF59FA" w:rsidRDefault="00FC130D" w:rsidP="00DA6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FC130D" w:rsidRPr="00FD1D34" w:rsidRDefault="00FC130D" w:rsidP="00DA6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D34">
        <w:rPr>
          <w:rFonts w:ascii="Times New Roman" w:eastAsia="Calibri" w:hAnsi="Times New Roman" w:cs="Times New Roman"/>
          <w:sz w:val="24"/>
          <w:szCs w:val="24"/>
          <w:lang w:eastAsia="ru-RU"/>
        </w:rPr>
        <w:t>«За» - проголосовали - 9 человек.</w:t>
      </w:r>
    </w:p>
    <w:p w:rsidR="00FC130D" w:rsidRPr="00FD1D34" w:rsidRDefault="00FC130D" w:rsidP="00DA6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D34">
        <w:rPr>
          <w:rFonts w:ascii="Times New Roman" w:eastAsia="Calibri" w:hAnsi="Times New Roman" w:cs="Times New Roman"/>
          <w:sz w:val="24"/>
          <w:szCs w:val="24"/>
          <w:lang w:eastAsia="ru-RU"/>
        </w:rPr>
        <w:t>«Против» - 0 человек.</w:t>
      </w:r>
    </w:p>
    <w:p w:rsidR="00FC130D" w:rsidRPr="00FD1D34" w:rsidRDefault="00FC130D" w:rsidP="00DA6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D34">
        <w:rPr>
          <w:rFonts w:ascii="Times New Roman" w:eastAsia="Calibri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FC130D" w:rsidRPr="00AF59FA" w:rsidRDefault="00FC130D" w:rsidP="00DA6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D34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</w:t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рабочей группой по организации публичных слушаний будет подготовлено заключение о результатах публичных слушаний.</w:t>
      </w:r>
    </w:p>
    <w:p w:rsidR="00FC130D" w:rsidRPr="00AF59FA" w:rsidRDefault="00FC130D" w:rsidP="00DA6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130D" w:rsidRPr="00AF59FA" w:rsidRDefault="00FC130D" w:rsidP="00FC1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рабочей группы</w:t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Ю.А. Волошина</w:t>
      </w:r>
    </w:p>
    <w:p w:rsidR="00FC130D" w:rsidRPr="00AF59FA" w:rsidRDefault="00FC130D" w:rsidP="00FC1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130D" w:rsidRPr="00AF59FA" w:rsidRDefault="00FC130D" w:rsidP="00FC1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рабочей группы</w:t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Ю.Д. Копылова</w:t>
      </w:r>
    </w:p>
    <w:p w:rsidR="0019680B" w:rsidRDefault="0019680B" w:rsidP="00FC130D">
      <w:pPr>
        <w:spacing w:after="0" w:line="240" w:lineRule="auto"/>
        <w:jc w:val="both"/>
      </w:pPr>
    </w:p>
    <w:sectPr w:rsidR="0019680B" w:rsidSect="00E2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7DD"/>
    <w:multiLevelType w:val="multilevel"/>
    <w:tmpl w:val="D0A0198A"/>
    <w:lvl w:ilvl="0">
      <w:start w:val="1"/>
      <w:numFmt w:val="upperRoman"/>
      <w:pStyle w:val="1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pStyle w:val="2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4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16"/>
    <w:rsid w:val="00087B90"/>
    <w:rsid w:val="0019680B"/>
    <w:rsid w:val="001F6E6D"/>
    <w:rsid w:val="002547E9"/>
    <w:rsid w:val="003D13A6"/>
    <w:rsid w:val="00403416"/>
    <w:rsid w:val="004E42F3"/>
    <w:rsid w:val="0056204F"/>
    <w:rsid w:val="005A6FCB"/>
    <w:rsid w:val="0069289C"/>
    <w:rsid w:val="006D4888"/>
    <w:rsid w:val="007979EB"/>
    <w:rsid w:val="007A77F7"/>
    <w:rsid w:val="007C4FF6"/>
    <w:rsid w:val="007D1471"/>
    <w:rsid w:val="00850CAB"/>
    <w:rsid w:val="008E3D42"/>
    <w:rsid w:val="00992D2B"/>
    <w:rsid w:val="009C5D1A"/>
    <w:rsid w:val="009E7846"/>
    <w:rsid w:val="00A23636"/>
    <w:rsid w:val="00BA36AD"/>
    <w:rsid w:val="00C133C6"/>
    <w:rsid w:val="00D0508F"/>
    <w:rsid w:val="00DA6657"/>
    <w:rsid w:val="00DD5F4D"/>
    <w:rsid w:val="00E2696C"/>
    <w:rsid w:val="00E36CD6"/>
    <w:rsid w:val="00E8350D"/>
    <w:rsid w:val="00F87A62"/>
    <w:rsid w:val="00FC130D"/>
    <w:rsid w:val="00FD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16"/>
  </w:style>
  <w:style w:type="paragraph" w:styleId="1">
    <w:name w:val="heading 1"/>
    <w:basedOn w:val="a"/>
    <w:next w:val="a"/>
    <w:link w:val="10"/>
    <w:qFormat/>
    <w:rsid w:val="0069289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9289C"/>
    <w:pPr>
      <w:keepNext/>
      <w:numPr>
        <w:ilvl w:val="1"/>
        <w:numId w:val="1"/>
      </w:numPr>
      <w:spacing w:after="0" w:line="240" w:lineRule="auto"/>
      <w:ind w:right="-5"/>
      <w:outlineLvl w:val="1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289C"/>
    <w:pPr>
      <w:keepNext/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289C"/>
    <w:pPr>
      <w:keepNext/>
      <w:numPr>
        <w:ilvl w:val="3"/>
        <w:numId w:val="1"/>
      </w:numPr>
      <w:spacing w:after="0" w:line="240" w:lineRule="auto"/>
      <w:ind w:right="-6"/>
      <w:outlineLvl w:val="3"/>
    </w:pPr>
    <w:rPr>
      <w:rFonts w:ascii="Times New Roman" w:eastAsia="Times New Roman" w:hAnsi="Times New Roman" w:cs="Times New Roman"/>
      <w:i/>
      <w:sz w:val="16"/>
      <w:szCs w:val="24"/>
    </w:rPr>
  </w:style>
  <w:style w:type="paragraph" w:styleId="5">
    <w:name w:val="heading 5"/>
    <w:basedOn w:val="a"/>
    <w:next w:val="a"/>
    <w:link w:val="50"/>
    <w:qFormat/>
    <w:rsid w:val="0069289C"/>
    <w:pPr>
      <w:keepNext/>
      <w:numPr>
        <w:ilvl w:val="4"/>
        <w:numId w:val="1"/>
      </w:numPr>
      <w:spacing w:after="0" w:line="240" w:lineRule="auto"/>
      <w:ind w:right="-5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289C"/>
    <w:pPr>
      <w:keepNext/>
      <w:numPr>
        <w:ilvl w:val="5"/>
        <w:numId w:val="1"/>
      </w:numPr>
      <w:spacing w:after="0" w:line="240" w:lineRule="auto"/>
      <w:ind w:right="-5"/>
      <w:outlineLvl w:val="5"/>
    </w:pPr>
    <w:rPr>
      <w:rFonts w:ascii="Times New Roman" w:eastAsia="Times New Roman" w:hAnsi="Times New Roman" w:cs="Times New Roman"/>
      <w:i/>
      <w:sz w:val="16"/>
      <w:szCs w:val="24"/>
    </w:rPr>
  </w:style>
  <w:style w:type="paragraph" w:styleId="7">
    <w:name w:val="heading 7"/>
    <w:basedOn w:val="a"/>
    <w:next w:val="a"/>
    <w:link w:val="70"/>
    <w:qFormat/>
    <w:rsid w:val="006928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 CYR" w:eastAsia="Times New Roman" w:hAnsi="Times New Roman CYR" w:cs="Times New Roman"/>
      <w:b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69289C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69289C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416"/>
    <w:rPr>
      <w:color w:val="0000FF"/>
      <w:u w:val="single"/>
    </w:rPr>
  </w:style>
  <w:style w:type="paragraph" w:styleId="a4">
    <w:name w:val="No Spacing"/>
    <w:uiPriority w:val="1"/>
    <w:qFormat/>
    <w:rsid w:val="00403416"/>
    <w:pPr>
      <w:spacing w:after="0" w:line="240" w:lineRule="auto"/>
    </w:pPr>
  </w:style>
  <w:style w:type="paragraph" w:customStyle="1" w:styleId="a5">
    <w:name w:val="???????"/>
    <w:rsid w:val="00403416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403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03416"/>
  </w:style>
  <w:style w:type="character" w:customStyle="1" w:styleId="10">
    <w:name w:val="Заголовок 1 Знак"/>
    <w:basedOn w:val="a0"/>
    <w:link w:val="1"/>
    <w:rsid w:val="006928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9289C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28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89C"/>
    <w:rPr>
      <w:rFonts w:ascii="Times New Roman" w:eastAsia="Times New Roman" w:hAnsi="Times New Roman" w:cs="Times New Roman"/>
      <w:i/>
      <w:sz w:val="16"/>
      <w:szCs w:val="24"/>
    </w:rPr>
  </w:style>
  <w:style w:type="character" w:customStyle="1" w:styleId="50">
    <w:name w:val="Заголовок 5 Знак"/>
    <w:basedOn w:val="a0"/>
    <w:link w:val="5"/>
    <w:rsid w:val="006928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289C"/>
    <w:rPr>
      <w:rFonts w:ascii="Times New Roman" w:eastAsia="Times New Roman" w:hAnsi="Times New Roman" w:cs="Times New Roman"/>
      <w:i/>
      <w:sz w:val="16"/>
      <w:szCs w:val="24"/>
    </w:rPr>
  </w:style>
  <w:style w:type="character" w:customStyle="1" w:styleId="70">
    <w:name w:val="Заголовок 7 Знак"/>
    <w:basedOn w:val="a0"/>
    <w:link w:val="7"/>
    <w:rsid w:val="0069289C"/>
    <w:rPr>
      <w:rFonts w:ascii="Times New Roman CYR" w:eastAsia="Times New Roman" w:hAnsi="Times New Roman CYR" w:cs="Times New Roman"/>
      <w:b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6928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69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logoliczynskoe-r64.gosweb.gosuslugi.ru" TargetMode="External"/><Relationship Id="rId5" Type="http://schemas.openxmlformats.org/officeDocument/2006/relationships/hyperlink" Target="https://shilogoliczyn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Администрация</cp:lastModifiedBy>
  <cp:revision>29</cp:revision>
  <cp:lastPrinted>2023-09-01T07:31:00Z</cp:lastPrinted>
  <dcterms:created xsi:type="dcterms:W3CDTF">2023-08-15T04:22:00Z</dcterms:created>
  <dcterms:modified xsi:type="dcterms:W3CDTF">2023-09-01T07:31:00Z</dcterms:modified>
</cp:coreProperties>
</file>