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Layout w:type="fixed"/>
        <w:tblCellMar>
          <w:left w:w="105" w:type="dxa"/>
          <w:right w:w="105" w:type="dxa"/>
        </w:tblCellMar>
        <w:tblLook w:val="0000"/>
      </w:tblPr>
      <w:tblGrid>
        <w:gridCol w:w="254"/>
        <w:gridCol w:w="144"/>
        <w:gridCol w:w="1740"/>
        <w:gridCol w:w="1560"/>
        <w:gridCol w:w="3990"/>
        <w:gridCol w:w="736"/>
        <w:gridCol w:w="826"/>
      </w:tblGrid>
      <w:tr w:rsidR="000E25A9" w:rsidTr="00ED3ADA">
        <w:trPr>
          <w:tblCellSpacing w:w="0" w:type="dxa"/>
          <w:jc w:val="center"/>
        </w:trPr>
        <w:tc>
          <w:tcPr>
            <w:tcW w:w="398" w:type="dxa"/>
            <w:gridSpan w:val="2"/>
          </w:tcPr>
          <w:p w:rsidR="000E25A9" w:rsidRDefault="000E25A9" w:rsidP="00DA72B8">
            <w:pPr>
              <w:pStyle w:val="ParagraphStyle"/>
              <w:rPr>
                <w:rFonts w:ascii="Times New Roman" w:hAnsi="Times New Roman" w:cs="Times New Roman"/>
                <w:sz w:val="22"/>
                <w:szCs w:val="22"/>
              </w:rPr>
            </w:pPr>
          </w:p>
        </w:tc>
        <w:tc>
          <w:tcPr>
            <w:tcW w:w="1740" w:type="dxa"/>
          </w:tcPr>
          <w:p w:rsidR="000E25A9" w:rsidRDefault="000E25A9" w:rsidP="00DA72B8">
            <w:pPr>
              <w:pStyle w:val="ParagraphStyle"/>
              <w:rPr>
                <w:rFonts w:ascii="Times New Roman" w:hAnsi="Times New Roman" w:cs="Times New Roman"/>
                <w:sz w:val="22"/>
                <w:szCs w:val="22"/>
              </w:rPr>
            </w:pPr>
          </w:p>
        </w:tc>
        <w:tc>
          <w:tcPr>
            <w:tcW w:w="1560" w:type="dxa"/>
          </w:tcPr>
          <w:p w:rsidR="000E25A9" w:rsidRDefault="000E25A9" w:rsidP="00DA72B8">
            <w:pPr>
              <w:pStyle w:val="ParagraphStyle"/>
              <w:rPr>
                <w:rFonts w:ascii="Times New Roman" w:hAnsi="Times New Roman" w:cs="Times New Roman"/>
                <w:sz w:val="22"/>
                <w:szCs w:val="22"/>
              </w:rPr>
            </w:pPr>
          </w:p>
        </w:tc>
        <w:tc>
          <w:tcPr>
            <w:tcW w:w="5552" w:type="dxa"/>
            <w:gridSpan w:val="3"/>
          </w:tcPr>
          <w:p w:rsidR="000E25A9" w:rsidRPr="00D13511" w:rsidRDefault="000E25A9" w:rsidP="00DA72B8">
            <w:pPr>
              <w:rPr>
                <w:rFonts w:ascii="Times New Roman" w:hAnsi="Times New Roman"/>
              </w:rPr>
            </w:pPr>
          </w:p>
          <w:tbl>
            <w:tblPr>
              <w:tblW w:w="0" w:type="auto"/>
              <w:tblLayout w:type="fixed"/>
              <w:tblLook w:val="00A0"/>
            </w:tblPr>
            <w:tblGrid>
              <w:gridCol w:w="5296"/>
            </w:tblGrid>
            <w:tr w:rsidR="000E25A9" w:rsidTr="00ED3ADA">
              <w:tc>
                <w:tcPr>
                  <w:tcW w:w="5296" w:type="dxa"/>
                </w:tcPr>
                <w:p w:rsidR="000E25A9" w:rsidRDefault="000E25A9" w:rsidP="0098289E">
                  <w:pPr>
                    <w:spacing w:after="0" w:line="240" w:lineRule="auto"/>
                    <w:rPr>
                      <w:rFonts w:ascii="Times New Roman" w:hAnsi="Times New Roman"/>
                      <w:sz w:val="24"/>
                    </w:rPr>
                  </w:pPr>
                  <w:r>
                    <w:rPr>
                      <w:rFonts w:ascii="Times New Roman" w:hAnsi="Times New Roman"/>
                      <w:sz w:val="24"/>
                    </w:rPr>
                    <w:t xml:space="preserve">                                  Приложение </w:t>
                  </w:r>
                </w:p>
                <w:p w:rsidR="000E25A9" w:rsidRDefault="000E25A9" w:rsidP="0098289E">
                  <w:pPr>
                    <w:spacing w:after="0" w:line="240" w:lineRule="auto"/>
                    <w:rPr>
                      <w:rFonts w:ascii="Times New Roman" w:hAnsi="Times New Roman"/>
                      <w:sz w:val="24"/>
                    </w:rPr>
                  </w:pPr>
                  <w:r>
                    <w:rPr>
                      <w:rFonts w:ascii="Times New Roman" w:hAnsi="Times New Roman"/>
                      <w:sz w:val="24"/>
                    </w:rPr>
                    <w:t xml:space="preserve">                  к </w:t>
                  </w:r>
                  <w:r w:rsidRPr="0098289E">
                    <w:rPr>
                      <w:rFonts w:ascii="Times New Roman" w:hAnsi="Times New Roman"/>
                      <w:sz w:val="24"/>
                    </w:rPr>
                    <w:t>постановлени</w:t>
                  </w:r>
                  <w:r>
                    <w:rPr>
                      <w:rFonts w:ascii="Times New Roman" w:hAnsi="Times New Roman"/>
                      <w:sz w:val="24"/>
                    </w:rPr>
                    <w:t>ю</w:t>
                  </w:r>
                  <w:r w:rsidRPr="0098289E">
                    <w:rPr>
                      <w:rFonts w:ascii="Times New Roman" w:hAnsi="Times New Roman"/>
                      <w:sz w:val="24"/>
                    </w:rPr>
                    <w:t xml:space="preserve">  администрации </w:t>
                  </w:r>
                </w:p>
                <w:p w:rsidR="000E25A9" w:rsidRDefault="000E25A9" w:rsidP="0098289E">
                  <w:pPr>
                    <w:spacing w:after="0" w:line="240" w:lineRule="auto"/>
                    <w:rPr>
                      <w:rFonts w:ascii="Times New Roman" w:hAnsi="Times New Roman"/>
                      <w:sz w:val="24"/>
                    </w:rPr>
                  </w:pPr>
                  <w:r>
                    <w:rPr>
                      <w:rFonts w:ascii="Times New Roman" w:hAnsi="Times New Roman"/>
                      <w:sz w:val="24"/>
                    </w:rPr>
                    <w:t xml:space="preserve">                  </w:t>
                  </w:r>
                  <w:r w:rsidRPr="0098289E">
                    <w:rPr>
                      <w:rFonts w:ascii="Times New Roman" w:hAnsi="Times New Roman"/>
                      <w:sz w:val="24"/>
                    </w:rPr>
                    <w:t xml:space="preserve">Ртищевского муниципального района </w:t>
                  </w:r>
                </w:p>
                <w:p w:rsidR="000E25A9" w:rsidRPr="0098289E" w:rsidRDefault="000E25A9" w:rsidP="0098289E">
                  <w:pPr>
                    <w:spacing w:after="0" w:line="240" w:lineRule="auto"/>
                    <w:rPr>
                      <w:rFonts w:ascii="Times New Roman" w:hAnsi="Times New Roman"/>
                      <w:sz w:val="24"/>
                    </w:rPr>
                  </w:pPr>
                  <w:r>
                    <w:rPr>
                      <w:rFonts w:ascii="Times New Roman" w:hAnsi="Times New Roman"/>
                      <w:sz w:val="24"/>
                    </w:rPr>
                    <w:t xml:space="preserve">                  от 11 апреля  2016 года №440</w:t>
                  </w:r>
                </w:p>
                <w:p w:rsidR="000E25A9" w:rsidRPr="0098289E" w:rsidRDefault="000E25A9" w:rsidP="0098289E">
                  <w:pPr>
                    <w:spacing w:after="0" w:line="240" w:lineRule="auto"/>
                    <w:jc w:val="center"/>
                    <w:rPr>
                      <w:rFonts w:ascii="Times New Roman" w:hAnsi="Times New Roman"/>
                      <w:sz w:val="24"/>
                    </w:rPr>
                  </w:pPr>
                </w:p>
                <w:p w:rsidR="000E25A9" w:rsidRPr="0098289E" w:rsidRDefault="000E25A9" w:rsidP="0098289E">
                  <w:pPr>
                    <w:pStyle w:val="Centered"/>
                    <w:jc w:val="left"/>
                    <w:rPr>
                      <w:rFonts w:ascii="Times New Roman" w:hAnsi="Times New Roman" w:cs="Times New Roman"/>
                      <w:b/>
                      <w:bCs/>
                      <w:sz w:val="32"/>
                      <w:szCs w:val="32"/>
                    </w:rPr>
                  </w:pPr>
                </w:p>
              </w:tc>
            </w:tr>
          </w:tbl>
          <w:p w:rsidR="000E25A9" w:rsidRDefault="000E25A9" w:rsidP="00DA72B8">
            <w:pPr>
              <w:pStyle w:val="Centered"/>
              <w:rPr>
                <w:rFonts w:ascii="Times New Roman" w:hAnsi="Times New Roman" w:cs="Times New Roman"/>
                <w:b/>
                <w:bCs/>
                <w:sz w:val="32"/>
                <w:szCs w:val="32"/>
              </w:rPr>
            </w:pPr>
          </w:p>
          <w:p w:rsidR="000E25A9" w:rsidRDefault="000E25A9" w:rsidP="00DA72B8">
            <w:pPr>
              <w:pStyle w:val="Centered"/>
              <w:rPr>
                <w:rFonts w:ascii="Times New Roman" w:hAnsi="Times New Roman" w:cs="Times New Roman"/>
                <w:b/>
                <w:bCs/>
              </w:rPr>
            </w:pPr>
          </w:p>
        </w:tc>
      </w:tr>
      <w:tr w:rsidR="000E25A9" w:rsidTr="00ED3ADA">
        <w:tblPrEx>
          <w:tblCellSpacing w:w="-8" w:type="dxa"/>
        </w:tblPrEx>
        <w:trPr>
          <w:tblCellSpacing w:w="-8" w:type="dxa"/>
          <w:jc w:val="center"/>
        </w:trPr>
        <w:tc>
          <w:tcPr>
            <w:tcW w:w="9250" w:type="dxa"/>
            <w:gridSpan w:val="7"/>
          </w:tcPr>
          <w:p w:rsidR="000E25A9" w:rsidRDefault="000E25A9" w:rsidP="00DA72B8">
            <w:pPr>
              <w:pStyle w:val="Centered"/>
              <w:rPr>
                <w:rFonts w:ascii="Times New Roman" w:hAnsi="Times New Roman" w:cs="Times New Roman"/>
                <w:b/>
                <w:bCs/>
                <w:sz w:val="32"/>
                <w:szCs w:val="32"/>
              </w:rPr>
            </w:pPr>
          </w:p>
        </w:tc>
      </w:tr>
      <w:tr w:rsidR="000E25A9" w:rsidTr="00DA72B8">
        <w:tblPrEx>
          <w:tblCellSpacing w:w="-8" w:type="dxa"/>
        </w:tblPrEx>
        <w:trPr>
          <w:gridAfter w:val="2"/>
          <w:wAfter w:w="1562" w:type="dxa"/>
          <w:tblCellSpacing w:w="-8" w:type="dxa"/>
          <w:jc w:val="center"/>
        </w:trPr>
        <w:tc>
          <w:tcPr>
            <w:tcW w:w="398" w:type="dxa"/>
            <w:gridSpan w:val="2"/>
          </w:tcPr>
          <w:p w:rsidR="000E25A9" w:rsidRDefault="000E25A9" w:rsidP="00DA72B8">
            <w:pPr>
              <w:pStyle w:val="ParagraphStyle"/>
              <w:rPr>
                <w:rFonts w:ascii="Times New Roman" w:hAnsi="Times New Roman" w:cs="Times New Roman"/>
                <w:sz w:val="22"/>
                <w:szCs w:val="22"/>
              </w:rPr>
            </w:pPr>
          </w:p>
        </w:tc>
        <w:tc>
          <w:tcPr>
            <w:tcW w:w="7290" w:type="dxa"/>
            <w:gridSpan w:val="3"/>
          </w:tcPr>
          <w:p w:rsidR="000E25A9" w:rsidRDefault="000E25A9" w:rsidP="00DA72B8">
            <w:pPr>
              <w:pStyle w:val="Centered"/>
              <w:rPr>
                <w:rFonts w:ascii="Times New Roman" w:hAnsi="Times New Roman" w:cs="Times New Roman"/>
                <w:sz w:val="22"/>
                <w:szCs w:val="22"/>
              </w:rPr>
            </w:pPr>
          </w:p>
          <w:p w:rsidR="000E25A9" w:rsidRDefault="000E25A9" w:rsidP="00DA72B8">
            <w:pPr>
              <w:pStyle w:val="Centered"/>
              <w:rPr>
                <w:rFonts w:ascii="Times New Roman" w:hAnsi="Times New Roman" w:cs="Times New Roman"/>
                <w:sz w:val="22"/>
                <w:szCs w:val="22"/>
              </w:rPr>
            </w:pPr>
          </w:p>
          <w:p w:rsidR="000E25A9" w:rsidRDefault="000E25A9" w:rsidP="00DA72B8">
            <w:pPr>
              <w:pStyle w:val="Centered"/>
              <w:rPr>
                <w:rFonts w:ascii="Times New Roman" w:hAnsi="Times New Roman" w:cs="Times New Roman"/>
                <w:b/>
                <w:bCs/>
                <w:sz w:val="36"/>
                <w:szCs w:val="36"/>
              </w:rPr>
            </w:pPr>
            <w:r>
              <w:rPr>
                <w:rFonts w:ascii="Times New Roman" w:hAnsi="Times New Roman" w:cs="Times New Roman"/>
                <w:b/>
                <w:bCs/>
                <w:sz w:val="36"/>
                <w:szCs w:val="36"/>
              </w:rPr>
              <w:t>У С Т А В</w:t>
            </w:r>
          </w:p>
        </w:tc>
      </w:tr>
      <w:tr w:rsidR="000E25A9" w:rsidTr="00DA72B8">
        <w:tblPrEx>
          <w:tblCellSpacing w:w="-8" w:type="dxa"/>
        </w:tblPrEx>
        <w:trPr>
          <w:gridAfter w:val="1"/>
          <w:wAfter w:w="826" w:type="dxa"/>
          <w:tblCellSpacing w:w="-8" w:type="dxa"/>
          <w:jc w:val="center"/>
        </w:trPr>
        <w:tc>
          <w:tcPr>
            <w:tcW w:w="254" w:type="dxa"/>
          </w:tcPr>
          <w:p w:rsidR="000E25A9" w:rsidRDefault="000E25A9" w:rsidP="00DA72B8">
            <w:pPr>
              <w:pStyle w:val="ParagraphStyle"/>
              <w:rPr>
                <w:rFonts w:ascii="Times New Roman" w:hAnsi="Times New Roman" w:cs="Times New Roman"/>
                <w:sz w:val="22"/>
                <w:szCs w:val="22"/>
              </w:rPr>
            </w:pPr>
          </w:p>
        </w:tc>
        <w:tc>
          <w:tcPr>
            <w:tcW w:w="8170" w:type="dxa"/>
            <w:gridSpan w:val="5"/>
          </w:tcPr>
          <w:p w:rsidR="000E25A9" w:rsidRDefault="000E25A9" w:rsidP="00DA72B8">
            <w:pPr>
              <w:pStyle w:val="Centered"/>
              <w:jc w:val="left"/>
              <w:rPr>
                <w:rFonts w:ascii="Times New Roman" w:hAnsi="Times New Roman" w:cs="Times New Roman"/>
                <w:b/>
                <w:bCs/>
                <w:sz w:val="28"/>
                <w:szCs w:val="28"/>
              </w:rPr>
            </w:pPr>
          </w:p>
          <w:p w:rsidR="000E25A9" w:rsidRDefault="000E25A9" w:rsidP="00DA72B8">
            <w:pPr>
              <w:pStyle w:val="Centered"/>
              <w:rPr>
                <w:rFonts w:ascii="Times New Roman" w:hAnsi="Times New Roman" w:cs="Times New Roman"/>
                <w:b/>
                <w:bCs/>
                <w:sz w:val="32"/>
                <w:szCs w:val="32"/>
              </w:rPr>
            </w:pPr>
          </w:p>
        </w:tc>
      </w:tr>
      <w:tr w:rsidR="000E25A9" w:rsidTr="00DA72B8">
        <w:tblPrEx>
          <w:tblCellSpacing w:w="-8" w:type="dxa"/>
        </w:tblPrEx>
        <w:trPr>
          <w:gridAfter w:val="1"/>
          <w:wAfter w:w="826" w:type="dxa"/>
          <w:trHeight w:val="3684"/>
          <w:tblCellSpacing w:w="-8" w:type="dxa"/>
          <w:jc w:val="center"/>
        </w:trPr>
        <w:tc>
          <w:tcPr>
            <w:tcW w:w="254" w:type="dxa"/>
          </w:tcPr>
          <w:p w:rsidR="000E25A9" w:rsidRDefault="000E25A9" w:rsidP="00DA72B8">
            <w:pPr>
              <w:pStyle w:val="ParagraphStyle"/>
              <w:rPr>
                <w:rFonts w:ascii="Times New Roman" w:hAnsi="Times New Roman" w:cs="Times New Roman"/>
                <w:sz w:val="22"/>
                <w:szCs w:val="22"/>
              </w:rPr>
            </w:pPr>
          </w:p>
        </w:tc>
        <w:tc>
          <w:tcPr>
            <w:tcW w:w="8170" w:type="dxa"/>
            <w:gridSpan w:val="5"/>
          </w:tcPr>
          <w:p w:rsidR="000E25A9" w:rsidRDefault="000E25A9" w:rsidP="00DA72B8">
            <w:pPr>
              <w:pStyle w:val="Centered"/>
              <w:rPr>
                <w:rFonts w:ascii="Times New Roman" w:hAnsi="Times New Roman" w:cs="Times New Roman"/>
                <w:b/>
                <w:bCs/>
                <w:sz w:val="28"/>
                <w:szCs w:val="28"/>
              </w:rPr>
            </w:pPr>
            <w:r>
              <w:rPr>
                <w:rFonts w:ascii="Times New Roman" w:hAnsi="Times New Roman" w:cs="Times New Roman"/>
                <w:b/>
                <w:bCs/>
                <w:sz w:val="28"/>
                <w:szCs w:val="28"/>
              </w:rPr>
              <w:t>Муниципального общеобразовательного учреждения</w:t>
            </w:r>
          </w:p>
          <w:p w:rsidR="000E25A9" w:rsidRPr="003E1572" w:rsidRDefault="000E25A9" w:rsidP="00DA72B8">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«Компрессорная </w:t>
            </w:r>
            <w:r w:rsidRPr="00EF5698">
              <w:rPr>
                <w:rFonts w:ascii="Times New Roman" w:hAnsi="Times New Roman" w:cs="Times New Roman"/>
                <w:b/>
                <w:bCs/>
                <w:sz w:val="28"/>
                <w:szCs w:val="28"/>
              </w:rPr>
              <w:t>средняя общеобразовательная</w:t>
            </w:r>
            <w:r>
              <w:rPr>
                <w:rFonts w:ascii="Times New Roman" w:hAnsi="Times New Roman" w:cs="Times New Roman"/>
                <w:b/>
                <w:bCs/>
                <w:sz w:val="28"/>
                <w:szCs w:val="28"/>
              </w:rPr>
              <w:t xml:space="preserve"> </w:t>
            </w:r>
            <w:r w:rsidRPr="00EF5698">
              <w:rPr>
                <w:rFonts w:ascii="Times New Roman" w:hAnsi="Times New Roman" w:cs="Times New Roman"/>
                <w:b/>
                <w:bCs/>
                <w:sz w:val="28"/>
                <w:szCs w:val="28"/>
              </w:rPr>
              <w:t xml:space="preserve"> школа Ртищевского района Саратовской области</w:t>
            </w:r>
            <w:r w:rsidRPr="003E1572">
              <w:rPr>
                <w:rFonts w:ascii="Times New Roman" w:hAnsi="Times New Roman" w:cs="Times New Roman"/>
                <w:b/>
                <w:bCs/>
                <w:sz w:val="28"/>
                <w:szCs w:val="28"/>
              </w:rPr>
              <w:t>»</w:t>
            </w:r>
          </w:p>
          <w:p w:rsidR="000E25A9" w:rsidRDefault="000E25A9" w:rsidP="00DA72B8">
            <w:pPr>
              <w:pStyle w:val="Centered"/>
              <w:rPr>
                <w:rFonts w:ascii="Times New Roman" w:hAnsi="Times New Roman" w:cs="Times New Roman"/>
                <w:b/>
                <w:bCs/>
                <w:sz w:val="28"/>
                <w:szCs w:val="28"/>
              </w:rPr>
            </w:pPr>
          </w:p>
          <w:p w:rsidR="000E25A9" w:rsidRDefault="000E25A9" w:rsidP="00DA72B8">
            <w:pPr>
              <w:pStyle w:val="Centered"/>
              <w:jc w:val="left"/>
              <w:rPr>
                <w:rFonts w:ascii="Times New Roman" w:hAnsi="Times New Roman" w:cs="Times New Roman"/>
                <w:b/>
                <w:bCs/>
                <w:sz w:val="28"/>
                <w:szCs w:val="28"/>
              </w:rPr>
            </w:pPr>
          </w:p>
          <w:p w:rsidR="000E25A9" w:rsidRDefault="000E25A9" w:rsidP="00DA72B8">
            <w:pPr>
              <w:pStyle w:val="Centered"/>
              <w:rPr>
                <w:rFonts w:ascii="Times New Roman" w:hAnsi="Times New Roman" w:cs="Times New Roman"/>
                <w:b/>
                <w:bCs/>
                <w:sz w:val="28"/>
                <w:szCs w:val="28"/>
              </w:rPr>
            </w:pPr>
          </w:p>
          <w:tbl>
            <w:tblPr>
              <w:tblW w:w="0" w:type="auto"/>
              <w:tblLayout w:type="fixed"/>
              <w:tblLook w:val="00A0"/>
            </w:tblPr>
            <w:tblGrid>
              <w:gridCol w:w="2643"/>
              <w:gridCol w:w="308"/>
              <w:gridCol w:w="4978"/>
            </w:tblGrid>
            <w:tr w:rsidR="000E25A9" w:rsidTr="0098289E">
              <w:tc>
                <w:tcPr>
                  <w:tcW w:w="2643" w:type="dxa"/>
                </w:tcPr>
                <w:p w:rsidR="000E25A9" w:rsidRPr="0098289E" w:rsidRDefault="000E25A9" w:rsidP="00DA72B8">
                  <w:pPr>
                    <w:pStyle w:val="Centered"/>
                    <w:rPr>
                      <w:rFonts w:ascii="Times New Roman" w:hAnsi="Times New Roman" w:cs="Times New Roman"/>
                      <w:b/>
                      <w:bCs/>
                      <w:sz w:val="28"/>
                      <w:szCs w:val="28"/>
                    </w:rPr>
                  </w:pPr>
                </w:p>
              </w:tc>
              <w:tc>
                <w:tcPr>
                  <w:tcW w:w="308" w:type="dxa"/>
                </w:tcPr>
                <w:p w:rsidR="000E25A9" w:rsidRPr="0098289E" w:rsidRDefault="000E25A9" w:rsidP="00DA72B8">
                  <w:pPr>
                    <w:pStyle w:val="Centered"/>
                    <w:rPr>
                      <w:rFonts w:ascii="Times New Roman" w:hAnsi="Times New Roman" w:cs="Times New Roman"/>
                      <w:b/>
                      <w:bCs/>
                      <w:sz w:val="28"/>
                      <w:szCs w:val="28"/>
                    </w:rPr>
                  </w:pPr>
                </w:p>
              </w:tc>
              <w:tc>
                <w:tcPr>
                  <w:tcW w:w="4978" w:type="dxa"/>
                </w:tcPr>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Default="000E25A9" w:rsidP="0098289E">
                  <w:pPr>
                    <w:pStyle w:val="Centered"/>
                    <w:jc w:val="left"/>
                    <w:rPr>
                      <w:rFonts w:ascii="Times New Roman" w:hAnsi="Times New Roman" w:cs="Times New Roman"/>
                      <w:b/>
                      <w:bCs/>
                      <w:sz w:val="22"/>
                      <w:szCs w:val="22"/>
                    </w:rPr>
                  </w:pPr>
                </w:p>
                <w:p w:rsidR="000E25A9" w:rsidRPr="0098289E" w:rsidRDefault="000E25A9" w:rsidP="0098289E">
                  <w:pPr>
                    <w:pStyle w:val="Centered"/>
                    <w:jc w:val="left"/>
                    <w:rPr>
                      <w:rFonts w:ascii="Times New Roman" w:hAnsi="Times New Roman" w:cs="Times New Roman"/>
                      <w:b/>
                      <w:bCs/>
                      <w:sz w:val="22"/>
                      <w:szCs w:val="22"/>
                    </w:rPr>
                  </w:pPr>
                </w:p>
              </w:tc>
            </w:tr>
            <w:tr w:rsidR="000E25A9" w:rsidTr="0098289E">
              <w:tc>
                <w:tcPr>
                  <w:tcW w:w="2643" w:type="dxa"/>
                </w:tcPr>
                <w:p w:rsidR="000E25A9" w:rsidRPr="0098289E" w:rsidRDefault="000E25A9" w:rsidP="00DA72B8">
                  <w:pPr>
                    <w:pStyle w:val="Centered"/>
                    <w:rPr>
                      <w:rFonts w:ascii="Times New Roman" w:hAnsi="Times New Roman" w:cs="Times New Roman"/>
                      <w:b/>
                      <w:bCs/>
                      <w:sz w:val="28"/>
                      <w:szCs w:val="28"/>
                    </w:rPr>
                  </w:pPr>
                </w:p>
              </w:tc>
              <w:tc>
                <w:tcPr>
                  <w:tcW w:w="308" w:type="dxa"/>
                </w:tcPr>
                <w:p w:rsidR="000E25A9" w:rsidRPr="0098289E" w:rsidRDefault="000E25A9" w:rsidP="00DA72B8">
                  <w:pPr>
                    <w:pStyle w:val="Centered"/>
                    <w:rPr>
                      <w:rFonts w:ascii="Times New Roman" w:hAnsi="Times New Roman" w:cs="Times New Roman"/>
                      <w:b/>
                      <w:bCs/>
                      <w:sz w:val="28"/>
                      <w:szCs w:val="28"/>
                    </w:rPr>
                  </w:pPr>
                </w:p>
              </w:tc>
              <w:tc>
                <w:tcPr>
                  <w:tcW w:w="4978" w:type="dxa"/>
                </w:tcPr>
                <w:p w:rsidR="000E25A9" w:rsidRPr="0098289E" w:rsidRDefault="000E25A9" w:rsidP="0098289E">
                  <w:pPr>
                    <w:pStyle w:val="Centered"/>
                    <w:jc w:val="left"/>
                    <w:rPr>
                      <w:rFonts w:ascii="Times New Roman" w:hAnsi="Times New Roman" w:cs="Times New Roman"/>
                      <w:b/>
                      <w:bCs/>
                      <w:sz w:val="22"/>
                      <w:szCs w:val="22"/>
                    </w:rPr>
                  </w:pPr>
                </w:p>
              </w:tc>
            </w:tr>
          </w:tbl>
          <w:p w:rsidR="000E25A9" w:rsidRDefault="000E25A9" w:rsidP="00DA72B8">
            <w:pPr>
              <w:pStyle w:val="Centered"/>
              <w:rPr>
                <w:rFonts w:ascii="Times New Roman" w:hAnsi="Times New Roman" w:cs="Times New Roman"/>
                <w:b/>
                <w:bCs/>
                <w:sz w:val="28"/>
                <w:szCs w:val="28"/>
              </w:rPr>
            </w:pPr>
          </w:p>
        </w:tc>
      </w:tr>
      <w:tr w:rsidR="000E25A9" w:rsidTr="00DA72B8">
        <w:tblPrEx>
          <w:tblCellSpacing w:w="-8" w:type="dxa"/>
        </w:tblPrEx>
        <w:trPr>
          <w:gridAfter w:val="2"/>
          <w:wAfter w:w="1562" w:type="dxa"/>
          <w:tblCellSpacing w:w="-8" w:type="dxa"/>
          <w:jc w:val="center"/>
        </w:trPr>
        <w:tc>
          <w:tcPr>
            <w:tcW w:w="398" w:type="dxa"/>
            <w:gridSpan w:val="2"/>
          </w:tcPr>
          <w:p w:rsidR="000E25A9" w:rsidRDefault="000E25A9" w:rsidP="00DA72B8">
            <w:pPr>
              <w:pStyle w:val="ParagraphStyle"/>
              <w:rPr>
                <w:rFonts w:ascii="Times New Roman" w:hAnsi="Times New Roman" w:cs="Times New Roman"/>
                <w:sz w:val="22"/>
                <w:szCs w:val="22"/>
              </w:rPr>
            </w:pPr>
          </w:p>
        </w:tc>
        <w:tc>
          <w:tcPr>
            <w:tcW w:w="7290" w:type="dxa"/>
            <w:gridSpan w:val="3"/>
          </w:tcPr>
          <w:p w:rsidR="000E25A9" w:rsidRDefault="000E25A9" w:rsidP="00DA72B8">
            <w:pPr>
              <w:pStyle w:val="Centered"/>
              <w:jc w:val="left"/>
              <w:rPr>
                <w:rFonts w:ascii="Times New Roman" w:hAnsi="Times New Roman" w:cs="Times New Roman"/>
                <w:sz w:val="22"/>
                <w:szCs w:val="22"/>
              </w:rPr>
            </w:pPr>
          </w:p>
          <w:p w:rsidR="000E25A9" w:rsidRDefault="000E25A9" w:rsidP="00DA72B8">
            <w:pPr>
              <w:pStyle w:val="Centered"/>
              <w:rPr>
                <w:rFonts w:ascii="Times New Roman" w:hAnsi="Times New Roman" w:cs="Times New Roman"/>
                <w:b/>
                <w:bCs/>
              </w:rPr>
            </w:pPr>
          </w:p>
        </w:tc>
      </w:tr>
      <w:tr w:rsidR="000E25A9" w:rsidRPr="001100AA" w:rsidTr="00DA72B8">
        <w:tblPrEx>
          <w:tblCellSpacing w:w="-8" w:type="dxa"/>
        </w:tblPrEx>
        <w:trPr>
          <w:gridAfter w:val="2"/>
          <w:wAfter w:w="1562" w:type="dxa"/>
          <w:tblCellSpacing w:w="-8" w:type="dxa"/>
          <w:jc w:val="center"/>
        </w:trPr>
        <w:tc>
          <w:tcPr>
            <w:tcW w:w="398" w:type="dxa"/>
            <w:gridSpan w:val="2"/>
          </w:tcPr>
          <w:p w:rsidR="000E25A9" w:rsidRDefault="000E25A9" w:rsidP="00DA72B8">
            <w:pPr>
              <w:pStyle w:val="ParagraphStyle"/>
              <w:rPr>
                <w:rFonts w:ascii="Times New Roman" w:hAnsi="Times New Roman" w:cs="Times New Roman"/>
                <w:sz w:val="22"/>
                <w:szCs w:val="22"/>
              </w:rPr>
            </w:pPr>
          </w:p>
        </w:tc>
        <w:tc>
          <w:tcPr>
            <w:tcW w:w="7290" w:type="dxa"/>
            <w:gridSpan w:val="3"/>
          </w:tcPr>
          <w:p w:rsidR="000E25A9" w:rsidRPr="001100AA" w:rsidRDefault="000E25A9" w:rsidP="00DA72B8">
            <w:pPr>
              <w:pStyle w:val="Centered"/>
              <w:rPr>
                <w:rFonts w:ascii="Times New Roman" w:hAnsi="Times New Roman" w:cs="Times New Roman"/>
                <w:b/>
                <w:sz w:val="22"/>
                <w:szCs w:val="22"/>
              </w:rPr>
            </w:pPr>
            <w:r w:rsidRPr="001100AA">
              <w:rPr>
                <w:rFonts w:ascii="Times New Roman" w:hAnsi="Times New Roman" w:cs="Times New Roman"/>
                <w:b/>
                <w:sz w:val="22"/>
                <w:szCs w:val="22"/>
              </w:rPr>
              <w:t xml:space="preserve">Саратовская область, </w:t>
            </w:r>
          </w:p>
          <w:p w:rsidR="000E25A9" w:rsidRPr="006666C0" w:rsidRDefault="000E25A9" w:rsidP="00DA72B8">
            <w:pPr>
              <w:pStyle w:val="Centered"/>
              <w:rPr>
                <w:rFonts w:ascii="Times New Roman" w:hAnsi="Times New Roman" w:cs="Times New Roman"/>
                <w:b/>
                <w:sz w:val="22"/>
                <w:szCs w:val="22"/>
              </w:rPr>
            </w:pPr>
            <w:r w:rsidRPr="006666C0">
              <w:rPr>
                <w:rFonts w:ascii="Times New Roman" w:hAnsi="Times New Roman" w:cs="Times New Roman"/>
                <w:b/>
                <w:sz w:val="22"/>
                <w:szCs w:val="22"/>
              </w:rPr>
              <w:t>Ртищевский район,</w:t>
            </w:r>
          </w:p>
          <w:p w:rsidR="000E25A9" w:rsidRPr="006666C0" w:rsidRDefault="000E25A9" w:rsidP="00DA72B8">
            <w:pPr>
              <w:pStyle w:val="Centered"/>
              <w:rPr>
                <w:rFonts w:ascii="Times New Roman" w:hAnsi="Times New Roman" w:cs="Times New Roman"/>
                <w:b/>
                <w:sz w:val="22"/>
                <w:szCs w:val="22"/>
              </w:rPr>
            </w:pPr>
            <w:r>
              <w:rPr>
                <w:rFonts w:ascii="Times New Roman" w:hAnsi="Times New Roman" w:cs="Times New Roman"/>
                <w:b/>
                <w:sz w:val="22"/>
                <w:szCs w:val="22"/>
              </w:rPr>
              <w:t>п</w:t>
            </w:r>
            <w:r w:rsidRPr="006666C0">
              <w:rPr>
                <w:rFonts w:ascii="Times New Roman" w:hAnsi="Times New Roman" w:cs="Times New Roman"/>
                <w:b/>
                <w:sz w:val="22"/>
                <w:szCs w:val="22"/>
              </w:rPr>
              <w:t>.</w:t>
            </w:r>
            <w:r>
              <w:rPr>
                <w:rFonts w:ascii="Times New Roman" w:hAnsi="Times New Roman" w:cs="Times New Roman"/>
                <w:b/>
                <w:sz w:val="22"/>
                <w:szCs w:val="22"/>
              </w:rPr>
              <w:t>Луч</w:t>
            </w:r>
          </w:p>
          <w:p w:rsidR="000E25A9" w:rsidRPr="001100AA" w:rsidRDefault="000E25A9" w:rsidP="00DA72B8">
            <w:pPr>
              <w:pStyle w:val="Centered"/>
              <w:rPr>
                <w:rFonts w:ascii="Times New Roman" w:hAnsi="Times New Roman" w:cs="Times New Roman"/>
                <w:b/>
                <w:sz w:val="22"/>
                <w:szCs w:val="22"/>
              </w:rPr>
            </w:pPr>
            <w:r>
              <w:rPr>
                <w:rFonts w:ascii="Times New Roman" w:hAnsi="Times New Roman" w:cs="Times New Roman"/>
                <w:b/>
                <w:sz w:val="22"/>
                <w:szCs w:val="22"/>
              </w:rPr>
              <w:t>2016</w:t>
            </w:r>
            <w:r w:rsidRPr="001100AA">
              <w:rPr>
                <w:rFonts w:ascii="Times New Roman" w:hAnsi="Times New Roman" w:cs="Times New Roman"/>
                <w:b/>
                <w:sz w:val="22"/>
                <w:szCs w:val="22"/>
              </w:rPr>
              <w:t xml:space="preserve"> го</w:t>
            </w:r>
            <w:r>
              <w:rPr>
                <w:rFonts w:ascii="Times New Roman" w:hAnsi="Times New Roman" w:cs="Times New Roman"/>
                <w:b/>
                <w:sz w:val="22"/>
                <w:szCs w:val="22"/>
              </w:rPr>
              <w:t>д</w:t>
            </w:r>
          </w:p>
        </w:tc>
      </w:tr>
    </w:tbl>
    <w:p w:rsidR="000E25A9" w:rsidRPr="0012234D" w:rsidRDefault="000E25A9" w:rsidP="0012234D">
      <w:pPr>
        <w:pStyle w:val="ParagraphStyle"/>
        <w:spacing w:before="100" w:beforeAutospacing="1" w:after="100" w:afterAutospacing="1" w:line="360" w:lineRule="auto"/>
        <w:jc w:val="center"/>
        <w:rPr>
          <w:rFonts w:ascii="Times New Roman" w:hAnsi="Times New Roman" w:cs="Times New Roman"/>
          <w:b/>
          <w:bCs/>
          <w:sz w:val="26"/>
          <w:szCs w:val="26"/>
        </w:rPr>
      </w:pPr>
      <w:r>
        <w:rPr>
          <w:rFonts w:ascii="Times New Roman" w:hAnsi="Times New Roman"/>
        </w:rPr>
        <w:br w:type="page"/>
      </w:r>
      <w:r w:rsidRPr="0012234D">
        <w:rPr>
          <w:rFonts w:ascii="Times New Roman" w:hAnsi="Times New Roman" w:cs="Times New Roman"/>
          <w:b/>
          <w:bCs/>
          <w:sz w:val="26"/>
          <w:szCs w:val="26"/>
        </w:rPr>
        <w:t>ГЛАВА 1. ОБЩИЕ ПОЛОЖЕНИЯ</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1.1.Муниципальное общеобразовательное учреждение «</w:t>
      </w:r>
      <w:r>
        <w:rPr>
          <w:rFonts w:ascii="Times New Roman" w:hAnsi="Times New Roman"/>
          <w:sz w:val="26"/>
          <w:szCs w:val="26"/>
        </w:rPr>
        <w:t xml:space="preserve">Компрессорная </w:t>
      </w:r>
      <w:r w:rsidRPr="0012234D">
        <w:rPr>
          <w:rFonts w:ascii="Times New Roman" w:hAnsi="Times New Roman"/>
          <w:sz w:val="26"/>
          <w:szCs w:val="26"/>
        </w:rPr>
        <w:t>средняя общеобразовательная школа Ртищевского района Саратовской области» (далее  по тексту -Школа) создано в порядке, определенном законодательством Российской Федерации в результате изменения типа муниципального общеобразовательного учреждения «</w:t>
      </w:r>
      <w:r>
        <w:rPr>
          <w:rFonts w:ascii="Times New Roman" w:hAnsi="Times New Roman"/>
          <w:sz w:val="26"/>
          <w:szCs w:val="26"/>
        </w:rPr>
        <w:t xml:space="preserve">Компрессорная </w:t>
      </w:r>
      <w:r w:rsidRPr="0012234D">
        <w:rPr>
          <w:rFonts w:ascii="Times New Roman" w:hAnsi="Times New Roman"/>
          <w:sz w:val="26"/>
          <w:szCs w:val="26"/>
        </w:rPr>
        <w:t>средняя общеобразовательная школа Ртищевского района Саратовской области» в целях реализации права граждан на получение общедоступного и бесплатного общего образования.</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1.2.Полное наименование Школы – Муниципальное общеобразовательное учреждение «</w:t>
      </w:r>
      <w:r>
        <w:rPr>
          <w:rFonts w:ascii="Times New Roman" w:hAnsi="Times New Roman"/>
          <w:sz w:val="26"/>
          <w:szCs w:val="26"/>
        </w:rPr>
        <w:t xml:space="preserve">Компрессорная </w:t>
      </w:r>
      <w:r w:rsidRPr="0012234D">
        <w:rPr>
          <w:rFonts w:ascii="Times New Roman" w:hAnsi="Times New Roman"/>
          <w:sz w:val="26"/>
          <w:szCs w:val="26"/>
        </w:rPr>
        <w:t>средняя общеобразовательная школа Ртищевского района Саратовской области».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Сокращенное наименование Школы: МОУ «</w:t>
      </w:r>
      <w:r>
        <w:rPr>
          <w:rFonts w:ascii="Times New Roman" w:hAnsi="Times New Roman"/>
          <w:sz w:val="26"/>
          <w:szCs w:val="26"/>
        </w:rPr>
        <w:t xml:space="preserve">Компрессорная </w:t>
      </w:r>
      <w:r w:rsidRPr="0012234D">
        <w:rPr>
          <w:rFonts w:ascii="Times New Roman" w:hAnsi="Times New Roman"/>
          <w:sz w:val="26"/>
          <w:szCs w:val="26"/>
        </w:rPr>
        <w:t>СОШ Ртищевского района Саратовской области».</w:t>
      </w:r>
    </w:p>
    <w:p w:rsidR="000E25A9" w:rsidRPr="0012234D" w:rsidRDefault="000E25A9" w:rsidP="007F5397">
      <w:pPr>
        <w:pStyle w:val="NoSpacing"/>
        <w:spacing w:line="276" w:lineRule="auto"/>
        <w:jc w:val="both"/>
        <w:rPr>
          <w:rFonts w:ascii="Times New Roman" w:hAnsi="Times New Roman"/>
          <w:color w:val="000000"/>
          <w:sz w:val="26"/>
          <w:szCs w:val="26"/>
        </w:rPr>
      </w:pPr>
      <w:r w:rsidRPr="0012234D">
        <w:rPr>
          <w:rFonts w:ascii="Times New Roman" w:hAnsi="Times New Roman"/>
          <w:sz w:val="26"/>
          <w:szCs w:val="26"/>
        </w:rPr>
        <w:t xml:space="preserve">Организационно-правовая форма: </w:t>
      </w:r>
      <w:r w:rsidRPr="0012234D">
        <w:rPr>
          <w:rFonts w:ascii="Times New Roman" w:hAnsi="Times New Roman"/>
          <w:color w:val="000000"/>
          <w:sz w:val="26"/>
          <w:szCs w:val="26"/>
        </w:rPr>
        <w:t>учреждение.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Тип учреждения: бюджетное.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Тип образовательной организации: общеобразовательная организация.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1.3. Школа является некоммерческой организацией и не ставит извлечение прибыли основной целью своей деятельности.</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1.4. Учредителем Школы и собственником ее имущества является Ртищевский муниципальный район Саратовской области.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1.5. Место нахождения Школы:</w:t>
      </w:r>
    </w:p>
    <w:p w:rsidR="000E25A9"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юридический адрес: 4120</w:t>
      </w:r>
      <w:r>
        <w:rPr>
          <w:rFonts w:ascii="Times New Roman" w:hAnsi="Times New Roman"/>
          <w:sz w:val="26"/>
          <w:szCs w:val="26"/>
        </w:rPr>
        <w:t>04</w:t>
      </w:r>
      <w:r w:rsidRPr="0012234D">
        <w:rPr>
          <w:rFonts w:ascii="Times New Roman" w:hAnsi="Times New Roman"/>
          <w:sz w:val="26"/>
          <w:szCs w:val="26"/>
        </w:rPr>
        <w:t xml:space="preserve"> Саратовская область, Ртищевский</w:t>
      </w:r>
      <w:r>
        <w:rPr>
          <w:rFonts w:ascii="Times New Roman" w:hAnsi="Times New Roman"/>
          <w:sz w:val="26"/>
          <w:szCs w:val="26"/>
        </w:rPr>
        <w:t xml:space="preserve"> </w:t>
      </w:r>
      <w:r w:rsidRPr="0012234D">
        <w:rPr>
          <w:rFonts w:ascii="Times New Roman" w:hAnsi="Times New Roman"/>
          <w:sz w:val="26"/>
          <w:szCs w:val="26"/>
        </w:rPr>
        <w:t>район,</w:t>
      </w:r>
      <w:r>
        <w:rPr>
          <w:rFonts w:ascii="Times New Roman" w:hAnsi="Times New Roman"/>
          <w:sz w:val="26"/>
          <w:szCs w:val="26"/>
        </w:rPr>
        <w:t xml:space="preserve"> п</w:t>
      </w:r>
      <w:r w:rsidRPr="0012234D">
        <w:rPr>
          <w:rFonts w:ascii="Times New Roman" w:hAnsi="Times New Roman"/>
          <w:sz w:val="26"/>
          <w:szCs w:val="26"/>
        </w:rPr>
        <w:t xml:space="preserve">. </w:t>
      </w:r>
      <w:r>
        <w:rPr>
          <w:rFonts w:ascii="Times New Roman" w:hAnsi="Times New Roman"/>
          <w:sz w:val="26"/>
          <w:szCs w:val="26"/>
        </w:rPr>
        <w:t xml:space="preserve">Луч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ул.</w:t>
      </w:r>
      <w:r>
        <w:rPr>
          <w:rFonts w:ascii="Times New Roman" w:hAnsi="Times New Roman"/>
          <w:sz w:val="26"/>
          <w:szCs w:val="26"/>
        </w:rPr>
        <w:t>Ленина, дом 15</w:t>
      </w:r>
    </w:p>
    <w:p w:rsidR="000E25A9"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Фактический адрес: 412004</w:t>
      </w:r>
      <w:r w:rsidRPr="0012234D">
        <w:rPr>
          <w:rFonts w:ascii="Times New Roman" w:hAnsi="Times New Roman"/>
          <w:sz w:val="26"/>
          <w:szCs w:val="26"/>
        </w:rPr>
        <w:t xml:space="preserve"> Саратовская область, Ртищевский</w:t>
      </w:r>
      <w:r>
        <w:rPr>
          <w:rFonts w:ascii="Times New Roman" w:hAnsi="Times New Roman"/>
          <w:sz w:val="26"/>
          <w:szCs w:val="26"/>
        </w:rPr>
        <w:t xml:space="preserve"> </w:t>
      </w:r>
      <w:r w:rsidRPr="0012234D">
        <w:rPr>
          <w:rFonts w:ascii="Times New Roman" w:hAnsi="Times New Roman"/>
          <w:sz w:val="26"/>
          <w:szCs w:val="26"/>
        </w:rPr>
        <w:t>район</w:t>
      </w:r>
      <w:r>
        <w:rPr>
          <w:rFonts w:ascii="Times New Roman" w:hAnsi="Times New Roman"/>
          <w:sz w:val="26"/>
          <w:szCs w:val="26"/>
        </w:rPr>
        <w:t xml:space="preserve"> ,</w:t>
      </w:r>
      <w:r w:rsidRPr="00767258">
        <w:rPr>
          <w:rFonts w:ascii="Times New Roman" w:hAnsi="Times New Roman"/>
          <w:sz w:val="26"/>
          <w:szCs w:val="26"/>
        </w:rPr>
        <w:t xml:space="preserve"> </w:t>
      </w:r>
      <w:r>
        <w:rPr>
          <w:rFonts w:ascii="Times New Roman" w:hAnsi="Times New Roman"/>
          <w:sz w:val="26"/>
          <w:szCs w:val="26"/>
        </w:rPr>
        <w:t>п</w:t>
      </w:r>
      <w:r w:rsidRPr="0012234D">
        <w:rPr>
          <w:rFonts w:ascii="Times New Roman" w:hAnsi="Times New Roman"/>
          <w:sz w:val="26"/>
          <w:szCs w:val="26"/>
        </w:rPr>
        <w:t xml:space="preserve">. </w:t>
      </w:r>
      <w:r>
        <w:rPr>
          <w:rFonts w:ascii="Times New Roman" w:hAnsi="Times New Roman"/>
          <w:sz w:val="26"/>
          <w:szCs w:val="26"/>
        </w:rPr>
        <w:t xml:space="preserve">Луч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ул.</w:t>
      </w:r>
      <w:r>
        <w:rPr>
          <w:rFonts w:ascii="Times New Roman" w:hAnsi="Times New Roman"/>
          <w:sz w:val="26"/>
          <w:szCs w:val="26"/>
        </w:rPr>
        <w:t>Ленина, дом 15</w:t>
      </w:r>
    </w:p>
    <w:p w:rsidR="000E25A9"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Образовательная деятельность осуществляется по следующему адресу</w:t>
      </w:r>
      <w:r>
        <w:rPr>
          <w:rFonts w:ascii="Times New Roman" w:hAnsi="Times New Roman"/>
          <w:sz w:val="26"/>
          <w:szCs w:val="26"/>
        </w:rPr>
        <w:t>:</w:t>
      </w:r>
      <w:r w:rsidRPr="00767258">
        <w:rPr>
          <w:rFonts w:ascii="Times New Roman" w:hAnsi="Times New Roman"/>
          <w:sz w:val="26"/>
          <w:szCs w:val="26"/>
        </w:rPr>
        <w:t xml:space="preserve"> </w:t>
      </w:r>
      <w:r>
        <w:rPr>
          <w:rFonts w:ascii="Times New Roman" w:hAnsi="Times New Roman"/>
          <w:sz w:val="26"/>
          <w:szCs w:val="26"/>
        </w:rPr>
        <w:t>412004</w:t>
      </w:r>
      <w:r w:rsidRPr="0012234D">
        <w:rPr>
          <w:rFonts w:ascii="Times New Roman" w:hAnsi="Times New Roman"/>
          <w:sz w:val="26"/>
          <w:szCs w:val="26"/>
        </w:rPr>
        <w:t xml:space="preserve"> Саратовская область, Ртищевский</w:t>
      </w:r>
      <w:r>
        <w:rPr>
          <w:rFonts w:ascii="Times New Roman" w:hAnsi="Times New Roman"/>
          <w:sz w:val="26"/>
          <w:szCs w:val="26"/>
        </w:rPr>
        <w:t xml:space="preserve"> </w:t>
      </w:r>
      <w:r w:rsidRPr="0012234D">
        <w:rPr>
          <w:rFonts w:ascii="Times New Roman" w:hAnsi="Times New Roman"/>
          <w:sz w:val="26"/>
          <w:szCs w:val="26"/>
        </w:rPr>
        <w:t>район</w:t>
      </w:r>
      <w:r>
        <w:rPr>
          <w:rFonts w:ascii="Times New Roman" w:hAnsi="Times New Roman"/>
          <w:sz w:val="26"/>
          <w:szCs w:val="26"/>
        </w:rPr>
        <w:t xml:space="preserve"> ,</w:t>
      </w:r>
      <w:r w:rsidRPr="00767258">
        <w:rPr>
          <w:rFonts w:ascii="Times New Roman" w:hAnsi="Times New Roman"/>
          <w:sz w:val="26"/>
          <w:szCs w:val="26"/>
        </w:rPr>
        <w:t xml:space="preserve"> </w:t>
      </w:r>
      <w:r>
        <w:rPr>
          <w:rFonts w:ascii="Times New Roman" w:hAnsi="Times New Roman"/>
          <w:sz w:val="26"/>
          <w:szCs w:val="26"/>
        </w:rPr>
        <w:t>п</w:t>
      </w:r>
      <w:r w:rsidRPr="0012234D">
        <w:rPr>
          <w:rFonts w:ascii="Times New Roman" w:hAnsi="Times New Roman"/>
          <w:sz w:val="26"/>
          <w:szCs w:val="26"/>
        </w:rPr>
        <w:t xml:space="preserve">. </w:t>
      </w:r>
      <w:r>
        <w:rPr>
          <w:rFonts w:ascii="Times New Roman" w:hAnsi="Times New Roman"/>
          <w:sz w:val="26"/>
          <w:szCs w:val="26"/>
        </w:rPr>
        <w:t xml:space="preserve">Луч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ул.</w:t>
      </w:r>
      <w:r>
        <w:rPr>
          <w:rFonts w:ascii="Times New Roman" w:hAnsi="Times New Roman"/>
          <w:sz w:val="26"/>
          <w:szCs w:val="26"/>
        </w:rPr>
        <w:t>Ленина, дом 15</w:t>
      </w:r>
    </w:p>
    <w:p w:rsidR="000E25A9" w:rsidRDefault="000E25A9" w:rsidP="007F5397">
      <w:pPr>
        <w:ind w:firstLine="708"/>
        <w:jc w:val="both"/>
        <w:rPr>
          <w:rFonts w:ascii="Times New Roman" w:hAnsi="Times New Roman"/>
          <w:sz w:val="26"/>
          <w:szCs w:val="26"/>
        </w:rPr>
      </w:pPr>
      <w:r w:rsidRPr="0012234D">
        <w:rPr>
          <w:rFonts w:ascii="Times New Roman" w:hAnsi="Times New Roman"/>
          <w:sz w:val="26"/>
          <w:szCs w:val="26"/>
        </w:rPr>
        <w:t>1.6. 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штамп,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0E25A9" w:rsidRPr="0012234D" w:rsidRDefault="000E25A9" w:rsidP="007F5397">
      <w:pPr>
        <w:ind w:firstLine="708"/>
        <w:jc w:val="both"/>
        <w:rPr>
          <w:rFonts w:ascii="Times New Roman" w:hAnsi="Times New Roman"/>
          <w:b/>
          <w:bCs/>
          <w:sz w:val="26"/>
          <w:szCs w:val="26"/>
        </w:rPr>
      </w:pPr>
      <w:r w:rsidRPr="0012234D">
        <w:rPr>
          <w:rFonts w:ascii="Times New Roman" w:hAnsi="Times New Roman"/>
          <w:b/>
          <w:bCs/>
          <w:sz w:val="26"/>
          <w:szCs w:val="26"/>
        </w:rPr>
        <w:t>ГЛАВА 2. ДЕЯТЕЛЬНОСТЬ ШКОЛЫ</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2.1. </w:t>
      </w:r>
      <w:r w:rsidRPr="0012234D">
        <w:rPr>
          <w:rFonts w:ascii="Times New Roman" w:hAnsi="Times New Roman"/>
          <w:bCs/>
          <w:sz w:val="26"/>
          <w:szCs w:val="26"/>
        </w:rPr>
        <w:t>Предметом деятельности</w:t>
      </w:r>
      <w:r w:rsidRPr="0012234D">
        <w:rPr>
          <w:rFonts w:ascii="Times New Roman" w:hAnsi="Times New Roman"/>
          <w:sz w:val="26"/>
          <w:szCs w:val="26"/>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2.2. </w:t>
      </w:r>
      <w:r w:rsidRPr="0012234D">
        <w:rPr>
          <w:rFonts w:ascii="Times New Roman" w:hAnsi="Times New Roman"/>
          <w:bCs/>
          <w:sz w:val="26"/>
          <w:szCs w:val="26"/>
        </w:rPr>
        <w:t>Целями деятельности</w:t>
      </w:r>
      <w:r w:rsidRPr="0012234D">
        <w:rPr>
          <w:rFonts w:ascii="Times New Roman" w:hAnsi="Times New Roman"/>
          <w:sz w:val="26"/>
          <w:szCs w:val="26"/>
        </w:rPr>
        <w:t xml:space="preserve">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2.3. </w:t>
      </w:r>
      <w:r w:rsidRPr="0012234D">
        <w:rPr>
          <w:rFonts w:ascii="Times New Roman" w:hAnsi="Times New Roman"/>
          <w:bCs/>
          <w:sz w:val="26"/>
          <w:szCs w:val="26"/>
        </w:rPr>
        <w:t>Основными видами деятельности</w:t>
      </w:r>
      <w:r w:rsidRPr="0012234D">
        <w:rPr>
          <w:rFonts w:ascii="Times New Roman" w:hAnsi="Times New Roman"/>
          <w:sz w:val="26"/>
          <w:szCs w:val="26"/>
        </w:rPr>
        <w:t xml:space="preserve"> Школы является реализация:</w:t>
      </w:r>
    </w:p>
    <w:p w:rsidR="000E25A9" w:rsidRDefault="000E25A9" w:rsidP="007F5397">
      <w:pPr>
        <w:pStyle w:val="NoSpacing"/>
        <w:numPr>
          <w:ilvl w:val="0"/>
          <w:numId w:val="9"/>
        </w:numPr>
        <w:spacing w:line="276" w:lineRule="auto"/>
        <w:jc w:val="both"/>
        <w:rPr>
          <w:rFonts w:ascii="Times New Roman" w:hAnsi="Times New Roman"/>
          <w:sz w:val="26"/>
          <w:szCs w:val="26"/>
        </w:rPr>
      </w:pPr>
      <w:r w:rsidRPr="0012234D">
        <w:rPr>
          <w:rFonts w:ascii="Times New Roman" w:hAnsi="Times New Roman"/>
          <w:sz w:val="26"/>
          <w:szCs w:val="26"/>
        </w:rPr>
        <w:t>основных общеобразовательных программ начального общего образования;</w:t>
      </w:r>
    </w:p>
    <w:p w:rsidR="000E25A9" w:rsidRDefault="000E25A9" w:rsidP="007F5397">
      <w:pPr>
        <w:pStyle w:val="NoSpacing"/>
        <w:numPr>
          <w:ilvl w:val="0"/>
          <w:numId w:val="9"/>
        </w:numPr>
        <w:spacing w:line="276" w:lineRule="auto"/>
        <w:jc w:val="both"/>
        <w:rPr>
          <w:rFonts w:ascii="Times New Roman" w:hAnsi="Times New Roman"/>
          <w:sz w:val="26"/>
          <w:szCs w:val="26"/>
        </w:rPr>
      </w:pPr>
      <w:r w:rsidRPr="0012234D">
        <w:rPr>
          <w:rFonts w:ascii="Times New Roman" w:hAnsi="Times New Roman"/>
          <w:sz w:val="26"/>
          <w:szCs w:val="26"/>
        </w:rPr>
        <w:t>основных общеобразовательных программ основного общего образования;</w:t>
      </w:r>
    </w:p>
    <w:p w:rsidR="000E25A9" w:rsidRDefault="000E25A9" w:rsidP="007F5397">
      <w:pPr>
        <w:pStyle w:val="NoSpacing"/>
        <w:numPr>
          <w:ilvl w:val="0"/>
          <w:numId w:val="9"/>
        </w:numPr>
        <w:spacing w:line="276" w:lineRule="auto"/>
        <w:jc w:val="both"/>
        <w:rPr>
          <w:rFonts w:ascii="Times New Roman" w:hAnsi="Times New Roman"/>
          <w:sz w:val="26"/>
          <w:szCs w:val="26"/>
        </w:rPr>
      </w:pPr>
      <w:r w:rsidRPr="0012234D">
        <w:rPr>
          <w:rFonts w:ascii="Times New Roman" w:hAnsi="Times New Roman"/>
          <w:sz w:val="26"/>
          <w:szCs w:val="26"/>
        </w:rPr>
        <w:t>основных общеобразовательных программ среднего общего образования;</w:t>
      </w:r>
    </w:p>
    <w:p w:rsidR="000E25A9" w:rsidRPr="0012234D" w:rsidRDefault="000E25A9" w:rsidP="007F5397">
      <w:pPr>
        <w:pStyle w:val="NoSpacing"/>
        <w:numPr>
          <w:ilvl w:val="0"/>
          <w:numId w:val="9"/>
        </w:numPr>
        <w:spacing w:line="276" w:lineRule="auto"/>
        <w:jc w:val="both"/>
        <w:rPr>
          <w:rFonts w:ascii="Times New Roman" w:hAnsi="Times New Roman"/>
          <w:sz w:val="26"/>
          <w:szCs w:val="26"/>
        </w:rPr>
      </w:pPr>
      <w:r w:rsidRPr="0012234D">
        <w:rPr>
          <w:rFonts w:ascii="Times New Roman" w:hAnsi="Times New Roman"/>
          <w:sz w:val="26"/>
          <w:szCs w:val="26"/>
        </w:rPr>
        <w:t>дополнительных общеобразовательных  программ следующих направленностей:</w:t>
      </w:r>
    </w:p>
    <w:p w:rsidR="000E25A9" w:rsidRPr="001D3EE3"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w:t>
      </w:r>
      <w:r w:rsidRPr="001D3EE3">
        <w:rPr>
          <w:rFonts w:ascii="Times New Roman" w:hAnsi="Times New Roman"/>
          <w:sz w:val="26"/>
          <w:szCs w:val="26"/>
        </w:rPr>
        <w:t>художественно-эстетической;</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 физкультурно-спортивной;</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 естественнонаучной;</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 военно-патриотической,</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 социально</w:t>
      </w:r>
      <w:r>
        <w:rPr>
          <w:rFonts w:ascii="Times New Roman" w:hAnsi="Times New Roman"/>
          <w:sz w:val="26"/>
          <w:szCs w:val="26"/>
        </w:rPr>
        <w:t>й</w:t>
      </w:r>
      <w:r w:rsidRPr="001D3EE3">
        <w:rPr>
          <w:rFonts w:ascii="Times New Roman" w:hAnsi="Times New Roman"/>
          <w:sz w:val="26"/>
          <w:szCs w:val="26"/>
        </w:rPr>
        <w:t>.</w:t>
      </w:r>
    </w:p>
    <w:p w:rsidR="000E25A9" w:rsidRPr="0012234D" w:rsidRDefault="000E25A9" w:rsidP="007F5397">
      <w:pPr>
        <w:pStyle w:val="ParagraphStyle"/>
        <w:spacing w:line="276" w:lineRule="auto"/>
        <w:jc w:val="both"/>
        <w:rPr>
          <w:rFonts w:ascii="Times New Roman" w:hAnsi="Times New Roman" w:cs="Times New Roman"/>
          <w:sz w:val="26"/>
          <w:szCs w:val="26"/>
        </w:rPr>
      </w:pPr>
      <w:r w:rsidRPr="0012234D">
        <w:rPr>
          <w:rFonts w:ascii="Times New Roman" w:hAnsi="Times New Roman" w:cs="Times New Roman"/>
          <w:sz w:val="26"/>
          <w:szCs w:val="26"/>
        </w:rPr>
        <w:t>К основным видам деятельности Школы также относятся:</w:t>
      </w:r>
    </w:p>
    <w:p w:rsidR="000E25A9" w:rsidRPr="0012234D" w:rsidRDefault="000E25A9" w:rsidP="007F5397">
      <w:pPr>
        <w:pStyle w:val="ParagraphStyle"/>
        <w:spacing w:line="276" w:lineRule="auto"/>
        <w:jc w:val="both"/>
        <w:rPr>
          <w:rFonts w:ascii="Times New Roman" w:hAnsi="Times New Roman" w:cs="Times New Roman"/>
          <w:sz w:val="26"/>
          <w:szCs w:val="26"/>
        </w:rPr>
      </w:pPr>
      <w:r>
        <w:rPr>
          <w:rFonts w:ascii="Times New Roman" w:hAnsi="Times New Roman" w:cs="Times New Roman"/>
          <w:sz w:val="26"/>
          <w:szCs w:val="26"/>
        </w:rPr>
        <w:t>-услуги по питанию обучающихся;</w:t>
      </w:r>
    </w:p>
    <w:p w:rsidR="000E25A9" w:rsidRPr="0012234D" w:rsidRDefault="000E25A9" w:rsidP="007F5397">
      <w:pPr>
        <w:pStyle w:val="ParagraphStyle"/>
        <w:spacing w:line="276" w:lineRule="auto"/>
        <w:jc w:val="both"/>
        <w:rPr>
          <w:rFonts w:ascii="Times New Roman" w:hAnsi="Times New Roman" w:cs="Times New Roman"/>
          <w:sz w:val="26"/>
          <w:szCs w:val="26"/>
        </w:rPr>
      </w:pPr>
      <w:r w:rsidRPr="0012234D">
        <w:rPr>
          <w:rFonts w:ascii="Times New Roman" w:hAnsi="Times New Roman" w:cs="Times New Roman"/>
          <w:sz w:val="26"/>
          <w:szCs w:val="26"/>
        </w:rPr>
        <w:t>-бесплатное предоставление в пользование на время получения образова</w:t>
      </w:r>
      <w:r>
        <w:rPr>
          <w:rFonts w:ascii="Times New Roman" w:hAnsi="Times New Roman" w:cs="Times New Roman"/>
          <w:sz w:val="26"/>
          <w:szCs w:val="26"/>
        </w:rPr>
        <w:t>ния учебников и учебных пособий;</w:t>
      </w:r>
    </w:p>
    <w:p w:rsidR="000E25A9" w:rsidRPr="0012234D" w:rsidRDefault="000E25A9" w:rsidP="007F5397">
      <w:pPr>
        <w:pStyle w:val="ParagraphStyle"/>
        <w:spacing w:line="276" w:lineRule="auto"/>
        <w:jc w:val="both"/>
        <w:rPr>
          <w:rFonts w:ascii="Times New Roman" w:hAnsi="Times New Roman" w:cs="Times New Roman"/>
          <w:sz w:val="26"/>
          <w:szCs w:val="26"/>
        </w:rPr>
      </w:pPr>
      <w:r w:rsidRPr="0012234D">
        <w:rPr>
          <w:rFonts w:ascii="Times New Roman" w:hAnsi="Times New Roman" w:cs="Times New Roman"/>
          <w:sz w:val="26"/>
          <w:szCs w:val="26"/>
        </w:rPr>
        <w:t>- предоставление дополнительных платных образовательных услуг: создание групп по  подготовке детей  к обучению в школе (школа раннего развития детей  5-6 лет).</w:t>
      </w:r>
    </w:p>
    <w:p w:rsidR="000E25A9" w:rsidRPr="0012234D" w:rsidRDefault="000E25A9" w:rsidP="007F5397">
      <w:pPr>
        <w:pStyle w:val="ParagraphStyle"/>
        <w:spacing w:line="276" w:lineRule="auto"/>
        <w:ind w:firstLine="703"/>
        <w:jc w:val="both"/>
        <w:rPr>
          <w:rFonts w:ascii="Times New Roman" w:hAnsi="Times New Roman" w:cs="Times New Roman"/>
          <w:sz w:val="26"/>
          <w:szCs w:val="26"/>
        </w:rPr>
      </w:pPr>
      <w:r w:rsidRPr="0012234D">
        <w:rPr>
          <w:rFonts w:ascii="Times New Roman" w:hAnsi="Times New Roman" w:cs="Times New Roman"/>
          <w:sz w:val="26"/>
          <w:szCs w:val="26"/>
        </w:rPr>
        <w:t xml:space="preserve">2.4. Школа вправе осуществлять, в том числе и за счет средств физических и юридических лиц, следующие </w:t>
      </w:r>
      <w:r w:rsidRPr="0012234D">
        <w:rPr>
          <w:rFonts w:ascii="Times New Roman" w:hAnsi="Times New Roman" w:cs="Times New Roman"/>
          <w:bCs/>
          <w:sz w:val="26"/>
          <w:szCs w:val="26"/>
        </w:rPr>
        <w:t>виды деятельности</w:t>
      </w:r>
      <w:r w:rsidRPr="0012234D">
        <w:rPr>
          <w:rFonts w:ascii="Times New Roman" w:hAnsi="Times New Roman" w:cs="Times New Roman"/>
          <w:sz w:val="26"/>
          <w:szCs w:val="26"/>
        </w:rPr>
        <w:t xml:space="preserve">, </w:t>
      </w:r>
      <w:r w:rsidRPr="0012234D">
        <w:rPr>
          <w:rFonts w:ascii="Times New Roman" w:hAnsi="Times New Roman" w:cs="Times New Roman"/>
          <w:bCs/>
          <w:sz w:val="26"/>
          <w:szCs w:val="26"/>
        </w:rPr>
        <w:t>не являющиеся основными</w:t>
      </w:r>
      <w:r w:rsidRPr="0012234D">
        <w:rPr>
          <w:rFonts w:ascii="Times New Roman" w:hAnsi="Times New Roman" w:cs="Times New Roman"/>
          <w:sz w:val="26"/>
          <w:szCs w:val="26"/>
        </w:rPr>
        <w:t>:</w:t>
      </w:r>
    </w:p>
    <w:p w:rsidR="000E25A9" w:rsidRPr="0012234D" w:rsidRDefault="000E25A9" w:rsidP="007F5397">
      <w:pPr>
        <w:pStyle w:val="ParagraphStyle"/>
        <w:spacing w:line="276" w:lineRule="auto"/>
        <w:ind w:firstLine="703"/>
        <w:jc w:val="both"/>
        <w:rPr>
          <w:rFonts w:ascii="Times New Roman" w:hAnsi="Times New Roman" w:cs="Times New Roman"/>
          <w:sz w:val="26"/>
          <w:szCs w:val="26"/>
        </w:rPr>
      </w:pPr>
      <w:r w:rsidRPr="0012234D">
        <w:rPr>
          <w:rFonts w:ascii="Times New Roman" w:hAnsi="Times New Roman" w:cs="Times New Roman"/>
          <w:sz w:val="26"/>
          <w:szCs w:val="26"/>
        </w:rPr>
        <w:t>услуги в сфере культуры, физической культуры и спорта, общественного</w:t>
      </w:r>
      <w:r>
        <w:rPr>
          <w:rFonts w:ascii="Times New Roman" w:hAnsi="Times New Roman" w:cs="Times New Roman"/>
          <w:sz w:val="26"/>
          <w:szCs w:val="26"/>
        </w:rPr>
        <w:t xml:space="preserve"> </w:t>
      </w:r>
      <w:r w:rsidRPr="0012234D">
        <w:rPr>
          <w:rFonts w:ascii="Times New Roman" w:hAnsi="Times New Roman" w:cs="Times New Roman"/>
          <w:sz w:val="26"/>
          <w:szCs w:val="26"/>
        </w:rPr>
        <w:t>питания, организации отдыха и оздоровления.</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2.5.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0E25A9" w:rsidRPr="0012234D" w:rsidRDefault="000E25A9" w:rsidP="007F5397">
      <w:pPr>
        <w:pStyle w:val="ParagraphStyle"/>
        <w:spacing w:line="276" w:lineRule="auto"/>
        <w:ind w:firstLine="703"/>
        <w:jc w:val="both"/>
        <w:rPr>
          <w:rFonts w:ascii="Times New Roman" w:hAnsi="Times New Roman" w:cs="Times New Roman"/>
          <w:color w:val="FF0000"/>
          <w:sz w:val="26"/>
          <w:szCs w:val="26"/>
        </w:rPr>
      </w:pPr>
      <w:r w:rsidRPr="0012234D">
        <w:rPr>
          <w:rFonts w:ascii="Times New Roman" w:hAnsi="Times New Roman" w:cs="Times New Roman"/>
          <w:sz w:val="26"/>
          <w:szCs w:val="26"/>
        </w:rPr>
        <w:t>Локальные нормативные акты утверждаются приказом Директора, за исключением случаев участия коллегиальных органов Школы в таком утверждении. При принятии локальных нормативных актов, затрагивающих права обучающихся и работников Школы, учитывается мнение  совета обучающихся, совета родителей, профсоюзного комитета, общего собрания работников школы.</w:t>
      </w:r>
    </w:p>
    <w:p w:rsidR="000E25A9" w:rsidRPr="0012234D" w:rsidRDefault="000E25A9" w:rsidP="007F5397">
      <w:pPr>
        <w:pStyle w:val="ParagraphStyle"/>
        <w:spacing w:line="276" w:lineRule="auto"/>
        <w:ind w:firstLine="703"/>
        <w:jc w:val="both"/>
        <w:rPr>
          <w:rFonts w:ascii="Times New Roman" w:hAnsi="Times New Roman" w:cs="Times New Roman"/>
          <w:sz w:val="26"/>
          <w:szCs w:val="26"/>
        </w:rPr>
      </w:pPr>
      <w:r w:rsidRPr="0012234D">
        <w:rPr>
          <w:rFonts w:ascii="Times New Roman" w:hAnsi="Times New Roman" w:cs="Times New Roman"/>
          <w:sz w:val="26"/>
          <w:szCs w:val="26"/>
        </w:rPr>
        <w:t>2.6. Особенностями образовательной деятельности Школы является функционирование в летний период  детского оздоровительного лагеря с дневным пребыванием обучающихся.</w:t>
      </w:r>
    </w:p>
    <w:p w:rsidR="000E25A9" w:rsidRDefault="000E25A9" w:rsidP="007F5397">
      <w:pPr>
        <w:tabs>
          <w:tab w:val="left" w:pos="851"/>
        </w:tabs>
        <w:suppressAutoHyphens/>
        <w:autoSpaceDE w:val="0"/>
        <w:spacing w:after="0"/>
        <w:ind w:left="426"/>
        <w:jc w:val="both"/>
        <w:rPr>
          <w:rFonts w:ascii="Times New Roman" w:hAnsi="Times New Roman"/>
          <w:color w:val="000000"/>
          <w:sz w:val="24"/>
          <w:szCs w:val="24"/>
          <w:lang w:eastAsia="ar-SA"/>
        </w:rPr>
      </w:pPr>
      <w:r w:rsidRPr="0012234D">
        <w:rPr>
          <w:rFonts w:ascii="Times New Roman" w:hAnsi="Times New Roman"/>
          <w:sz w:val="26"/>
          <w:szCs w:val="26"/>
        </w:rPr>
        <w:t>2.7. Права, обязанности  и ответственность инженерно-технических,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w:t>
      </w:r>
      <w:r w:rsidRPr="00367903">
        <w:rPr>
          <w:rFonts w:ascii="Times New Roman" w:hAnsi="Times New Roman"/>
          <w:color w:val="000000"/>
          <w:sz w:val="24"/>
          <w:szCs w:val="24"/>
          <w:lang w:eastAsia="ar-SA"/>
        </w:rPr>
        <w:t xml:space="preserve"> </w:t>
      </w:r>
    </w:p>
    <w:p w:rsidR="000E25A9" w:rsidRPr="00367903" w:rsidRDefault="000E25A9" w:rsidP="007F5397">
      <w:pPr>
        <w:tabs>
          <w:tab w:val="left" w:pos="851"/>
        </w:tabs>
        <w:suppressAutoHyphens/>
        <w:autoSpaceDE w:val="0"/>
        <w:spacing w:after="0"/>
        <w:ind w:left="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Работник Школы имеет право на:</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защиту профессиональной чести и достоинства;</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у</w:t>
      </w:r>
      <w:r w:rsidRPr="00367903">
        <w:rPr>
          <w:rFonts w:ascii="Times New Roman" w:hAnsi="Times New Roman"/>
          <w:sz w:val="26"/>
          <w:szCs w:val="26"/>
          <w:lang w:eastAsia="ar-SA"/>
        </w:rPr>
        <w:t>частие в управлении Школой в порядке, определённом уставом Школы;</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sz w:val="26"/>
          <w:szCs w:val="26"/>
          <w:lang w:eastAsia="ar-SA"/>
        </w:rPr>
        <w:t>рабочее место, соответствующее требованиям охраны труда;</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sz w:val="26"/>
          <w:szCs w:val="26"/>
          <w:lang w:eastAsia="ar-SA"/>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sz w:val="26"/>
          <w:szCs w:val="26"/>
          <w:lang w:eastAsia="ar-SA"/>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0E25A9" w:rsidRPr="00367903" w:rsidRDefault="000E25A9" w:rsidP="007F5397">
      <w:pPr>
        <w:numPr>
          <w:ilvl w:val="0"/>
          <w:numId w:val="10"/>
        </w:numPr>
        <w:tabs>
          <w:tab w:val="left" w:pos="851"/>
        </w:tabs>
        <w:suppressAutoHyphens/>
        <w:autoSpaceDE w:val="0"/>
        <w:spacing w:after="0"/>
        <w:ind w:left="0" w:firstLine="426"/>
        <w:jc w:val="both"/>
        <w:rPr>
          <w:rFonts w:ascii="Times New Roman" w:hAnsi="Times New Roman"/>
          <w:color w:val="000000"/>
          <w:sz w:val="26"/>
          <w:szCs w:val="26"/>
          <w:lang w:eastAsia="ar-SA"/>
        </w:rPr>
      </w:pPr>
      <w:r w:rsidRPr="00367903">
        <w:rPr>
          <w:rFonts w:ascii="Times New Roman" w:hAnsi="Times New Roman"/>
          <w:sz w:val="26"/>
          <w:szCs w:val="26"/>
          <w:lang w:eastAsia="ar-SA"/>
        </w:rPr>
        <w:t>отказ от выполнения работ в случае возникновения опасности для жизни и здоровья вследствие нарушений требований охраны труда;</w:t>
      </w:r>
    </w:p>
    <w:p w:rsidR="000E25A9" w:rsidRPr="00367903" w:rsidRDefault="000E25A9" w:rsidP="007F5397">
      <w:pPr>
        <w:tabs>
          <w:tab w:val="left" w:pos="851"/>
        </w:tabs>
        <w:suppressAutoHyphens/>
        <w:spacing w:after="0"/>
        <w:ind w:left="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Работник  Школы обязан:</w:t>
      </w:r>
    </w:p>
    <w:p w:rsidR="000E25A9" w:rsidRPr="00367903" w:rsidRDefault="000E25A9" w:rsidP="007F5397">
      <w:pPr>
        <w:numPr>
          <w:ilvl w:val="0"/>
          <w:numId w:val="13"/>
        </w:numPr>
        <w:tabs>
          <w:tab w:val="left"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стремиться к достижению максимально высокого уровня всей своей профессиональной работы;</w:t>
      </w:r>
    </w:p>
    <w:p w:rsidR="000E25A9" w:rsidRPr="00367903" w:rsidRDefault="000E25A9" w:rsidP="007F5397">
      <w:pPr>
        <w:numPr>
          <w:ilvl w:val="0"/>
          <w:numId w:val="13"/>
        </w:numPr>
        <w:tabs>
          <w:tab w:val="left"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0E25A9" w:rsidRPr="00367903" w:rsidRDefault="000E25A9" w:rsidP="007F5397">
      <w:pPr>
        <w:numPr>
          <w:ilvl w:val="0"/>
          <w:numId w:val="13"/>
        </w:numPr>
        <w:tabs>
          <w:tab w:val="left"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проходить периодические бесплатные медицинские обследования;</w:t>
      </w:r>
    </w:p>
    <w:p w:rsidR="000E25A9" w:rsidRPr="00367903" w:rsidRDefault="000E25A9" w:rsidP="007F5397">
      <w:pPr>
        <w:numPr>
          <w:ilvl w:val="0"/>
          <w:numId w:val="13"/>
        </w:numPr>
        <w:tabs>
          <w:tab w:val="left"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принимать меры предосторожности для предупреждения несчастных случаев с обучающимися, работниками и другими гражданами, посетившими  Школу.</w:t>
      </w:r>
    </w:p>
    <w:p w:rsidR="000E25A9" w:rsidRDefault="000E25A9" w:rsidP="007F5397">
      <w:pPr>
        <w:numPr>
          <w:ilvl w:val="0"/>
          <w:numId w:val="13"/>
        </w:numPr>
        <w:tabs>
          <w:tab w:val="left"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соблюдать права и свободы участников образовательного процесса</w:t>
      </w:r>
      <w:r>
        <w:rPr>
          <w:rFonts w:ascii="Times New Roman" w:hAnsi="Times New Roman"/>
          <w:color w:val="000000"/>
          <w:sz w:val="26"/>
          <w:szCs w:val="26"/>
          <w:lang w:eastAsia="ar-SA"/>
        </w:rPr>
        <w:t>.</w:t>
      </w:r>
    </w:p>
    <w:p w:rsidR="000E25A9" w:rsidRPr="00367903" w:rsidRDefault="000E25A9" w:rsidP="007F5397">
      <w:pPr>
        <w:tabs>
          <w:tab w:val="left" w:pos="851"/>
        </w:tabs>
        <w:suppressAutoHyphens/>
        <w:spacing w:after="0"/>
        <w:ind w:left="426"/>
        <w:jc w:val="both"/>
        <w:rPr>
          <w:rFonts w:ascii="Times New Roman" w:hAnsi="Times New Roman"/>
          <w:color w:val="000000"/>
          <w:sz w:val="26"/>
          <w:szCs w:val="26"/>
          <w:lang w:eastAsia="ar-SA"/>
        </w:rPr>
      </w:pPr>
      <w:r w:rsidRPr="007F5397">
        <w:rPr>
          <w:rFonts w:ascii="Times New Roman" w:hAnsi="Times New Roman"/>
          <w:color w:val="000000"/>
          <w:sz w:val="26"/>
          <w:szCs w:val="26"/>
          <w:lang w:eastAsia="ar-SA"/>
        </w:rPr>
        <w:t xml:space="preserve">Работники Школы </w:t>
      </w:r>
      <w:r w:rsidRPr="00367903">
        <w:rPr>
          <w:rFonts w:ascii="Times New Roman" w:hAnsi="Times New Roman"/>
          <w:color w:val="000000"/>
          <w:sz w:val="26"/>
          <w:szCs w:val="26"/>
          <w:lang w:eastAsia="ar-SA"/>
        </w:rPr>
        <w:t>несут  дисциплинарную, административную и уголовную ответственность за нарушение норм трудового распорядка, профессионального поведения</w:t>
      </w:r>
      <w:r>
        <w:rPr>
          <w:rFonts w:ascii="Times New Roman" w:hAnsi="Times New Roman"/>
          <w:color w:val="000000"/>
          <w:sz w:val="26"/>
          <w:szCs w:val="26"/>
          <w:lang w:eastAsia="ar-SA"/>
        </w:rPr>
        <w:t>:</w:t>
      </w:r>
    </w:p>
    <w:p w:rsidR="000E25A9" w:rsidRPr="00367903" w:rsidRDefault="000E25A9" w:rsidP="007F5397">
      <w:pPr>
        <w:suppressAutoHyphens/>
        <w:spacing w:after="0"/>
        <w:ind w:left="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0E25A9" w:rsidRPr="00367903" w:rsidRDefault="000E25A9" w:rsidP="007F5397">
      <w:pPr>
        <w:suppressAutoHyphens/>
        <w:spacing w:after="0"/>
        <w:ind w:left="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0E25A9" w:rsidRPr="00367903" w:rsidRDefault="000E25A9" w:rsidP="007F5397">
      <w:pPr>
        <w:numPr>
          <w:ilvl w:val="0"/>
          <w:numId w:val="15"/>
        </w:numPr>
        <w:tabs>
          <w:tab w:val="num"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повторное в течение одного года грубое нарушение Устава Школы ;</w:t>
      </w:r>
    </w:p>
    <w:p w:rsidR="000E25A9" w:rsidRPr="00367903" w:rsidRDefault="000E25A9" w:rsidP="007F5397">
      <w:pPr>
        <w:numPr>
          <w:ilvl w:val="0"/>
          <w:numId w:val="15"/>
        </w:numPr>
        <w:tabs>
          <w:tab w:val="num"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применение, в том числе однократное, методов воспитания, связанных с физическим и (или) психическим насилием над личностью обучающегося;</w:t>
      </w:r>
    </w:p>
    <w:p w:rsidR="000E25A9" w:rsidRPr="00367903" w:rsidRDefault="000E25A9" w:rsidP="007F5397">
      <w:pPr>
        <w:numPr>
          <w:ilvl w:val="0"/>
          <w:numId w:val="15"/>
        </w:numPr>
        <w:tabs>
          <w:tab w:val="num" w:pos="851"/>
        </w:tabs>
        <w:suppressAutoHyphens/>
        <w:spacing w:after="0"/>
        <w:ind w:left="0" w:firstLine="426"/>
        <w:jc w:val="both"/>
        <w:rPr>
          <w:rFonts w:ascii="Times New Roman" w:hAnsi="Times New Roman"/>
          <w:color w:val="000000"/>
          <w:sz w:val="26"/>
          <w:szCs w:val="26"/>
          <w:lang w:eastAsia="ar-SA"/>
        </w:rPr>
      </w:pPr>
      <w:r w:rsidRPr="00367903">
        <w:rPr>
          <w:rFonts w:ascii="Times New Roman" w:hAnsi="Times New Roman"/>
          <w:color w:val="000000"/>
          <w:sz w:val="26"/>
          <w:szCs w:val="26"/>
          <w:lang w:eastAsia="ar-SA"/>
        </w:rPr>
        <w:t>появление на работе в состоянии алкогольного, наркотического или токсического опьянения.</w:t>
      </w:r>
    </w:p>
    <w:p w:rsidR="000E25A9" w:rsidRPr="00367903" w:rsidRDefault="000E25A9" w:rsidP="007F5397">
      <w:pPr>
        <w:tabs>
          <w:tab w:val="left" w:pos="851"/>
        </w:tabs>
        <w:suppressAutoHyphens/>
        <w:spacing w:after="0"/>
        <w:ind w:left="426"/>
        <w:jc w:val="both"/>
        <w:rPr>
          <w:rFonts w:ascii="Times New Roman" w:hAnsi="Times New Roman"/>
          <w:color w:val="000000"/>
          <w:sz w:val="26"/>
          <w:szCs w:val="26"/>
          <w:lang w:eastAsia="ar-SA"/>
        </w:rPr>
      </w:pPr>
    </w:p>
    <w:p w:rsidR="000E25A9" w:rsidRPr="0012234D" w:rsidRDefault="000E25A9" w:rsidP="007F5397">
      <w:pPr>
        <w:pStyle w:val="ParagraphStyle"/>
        <w:spacing w:line="276" w:lineRule="auto"/>
        <w:jc w:val="both"/>
        <w:rPr>
          <w:rFonts w:ascii="Times New Roman" w:hAnsi="Times New Roman" w:cs="Times New Roman"/>
          <w:sz w:val="26"/>
          <w:szCs w:val="26"/>
        </w:rPr>
      </w:pPr>
      <w:r w:rsidRPr="0012234D">
        <w:rPr>
          <w:rFonts w:ascii="Times New Roman" w:hAnsi="Times New Roman" w:cs="Times New Roman"/>
          <w:sz w:val="26"/>
          <w:szCs w:val="26"/>
        </w:rPr>
        <w:t>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E25A9" w:rsidRPr="0012234D" w:rsidRDefault="000E25A9" w:rsidP="007F5397">
      <w:pPr>
        <w:pStyle w:val="ParagraphStyle"/>
        <w:spacing w:line="276" w:lineRule="auto"/>
        <w:ind w:firstLine="703"/>
        <w:jc w:val="both"/>
        <w:rPr>
          <w:rFonts w:ascii="Times New Roman" w:hAnsi="Times New Roman" w:cs="Times New Roman"/>
          <w:sz w:val="26"/>
          <w:szCs w:val="26"/>
        </w:rPr>
      </w:pPr>
      <w:r w:rsidRPr="0012234D">
        <w:rPr>
          <w:rFonts w:ascii="Times New Roman" w:hAnsi="Times New Roman" w:cs="Times New Roman"/>
          <w:sz w:val="26"/>
          <w:szCs w:val="26"/>
        </w:rPr>
        <w:t>2.8.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E25A9" w:rsidRDefault="000E25A9" w:rsidP="007F5397">
      <w:pPr>
        <w:pStyle w:val="NoSpacing"/>
        <w:spacing w:line="276" w:lineRule="auto"/>
        <w:jc w:val="both"/>
        <w:rPr>
          <w:rFonts w:ascii="Times New Roman" w:hAnsi="Times New Roman"/>
          <w:b/>
          <w:bCs/>
          <w:sz w:val="26"/>
          <w:szCs w:val="26"/>
        </w:rPr>
      </w:pPr>
    </w:p>
    <w:p w:rsidR="000E25A9" w:rsidRDefault="000E25A9" w:rsidP="007F5397">
      <w:pPr>
        <w:pStyle w:val="NoSpacing"/>
        <w:spacing w:line="276" w:lineRule="auto"/>
        <w:jc w:val="both"/>
        <w:rPr>
          <w:rFonts w:ascii="Times New Roman" w:hAnsi="Times New Roman"/>
          <w:b/>
          <w:bCs/>
          <w:sz w:val="26"/>
          <w:szCs w:val="26"/>
        </w:rPr>
      </w:pPr>
    </w:p>
    <w:p w:rsidR="000E25A9" w:rsidRDefault="000E25A9" w:rsidP="007F5397">
      <w:pPr>
        <w:pStyle w:val="NoSpacing"/>
        <w:spacing w:line="276" w:lineRule="auto"/>
        <w:jc w:val="both"/>
        <w:rPr>
          <w:rFonts w:ascii="Times New Roman" w:hAnsi="Times New Roman"/>
          <w:b/>
          <w:bCs/>
          <w:sz w:val="26"/>
          <w:szCs w:val="26"/>
        </w:rPr>
      </w:pPr>
      <w:r w:rsidRPr="0012234D">
        <w:rPr>
          <w:rFonts w:ascii="Times New Roman" w:hAnsi="Times New Roman"/>
          <w:b/>
          <w:bCs/>
          <w:sz w:val="26"/>
          <w:szCs w:val="26"/>
        </w:rPr>
        <w:t>ГЛАВА 3. УПРАВЛЕНИЕ ШКОЛОЙ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3.1.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организация обеспечения прав участников образовательного процесса в Школе;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организация разработки и принятие локальных нормативных актов, индивидуальных распорядительных актов;</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организация и контроль работы административно-управленческого аппарата;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3.2.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Школы действует на основе единоначалия, решает все вопросы деятельности Школы, не входящие в компетенцию органов самоуправления Школы и Учредителя, а так же за исключением вопросов, отнесенных законодательством Российской Федерации к ведению иных органов.</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3.3.Директор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3.4.Директор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3.5.Директор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3.6. Органами коллегиального управления Школы являются:</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общее собрание работников Школы;</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педагогический совет;</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управляющий совет;</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совет родителей;</w:t>
      </w:r>
    </w:p>
    <w:p w:rsidR="000E25A9" w:rsidRPr="0012234D" w:rsidRDefault="000E25A9" w:rsidP="007F5397">
      <w:pPr>
        <w:pStyle w:val="NoSpacing"/>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12234D">
        <w:rPr>
          <w:rFonts w:ascii="Times New Roman" w:hAnsi="Times New Roman"/>
          <w:color w:val="000000"/>
          <w:sz w:val="26"/>
          <w:szCs w:val="26"/>
        </w:rPr>
        <w:t>совет</w:t>
      </w:r>
      <w:r>
        <w:rPr>
          <w:rFonts w:ascii="Times New Roman" w:hAnsi="Times New Roman"/>
          <w:color w:val="000000"/>
          <w:sz w:val="26"/>
          <w:szCs w:val="26"/>
        </w:rPr>
        <w:t xml:space="preserve"> </w:t>
      </w:r>
      <w:r w:rsidRPr="0012234D">
        <w:rPr>
          <w:rFonts w:ascii="Times New Roman" w:hAnsi="Times New Roman"/>
          <w:color w:val="000000"/>
          <w:sz w:val="26"/>
          <w:szCs w:val="26"/>
        </w:rPr>
        <w:t>обучающихся.</w:t>
      </w:r>
    </w:p>
    <w:p w:rsidR="000E25A9" w:rsidRPr="0012234D" w:rsidRDefault="000E25A9" w:rsidP="007F5397">
      <w:pPr>
        <w:pStyle w:val="NoSpacing"/>
        <w:spacing w:line="276" w:lineRule="auto"/>
        <w:ind w:firstLine="708"/>
        <w:jc w:val="both"/>
        <w:rPr>
          <w:rFonts w:ascii="Times New Roman" w:hAnsi="Times New Roman"/>
          <w:color w:val="000000"/>
          <w:sz w:val="26"/>
          <w:szCs w:val="26"/>
        </w:rPr>
      </w:pPr>
      <w:r w:rsidRPr="0012234D">
        <w:rPr>
          <w:rFonts w:ascii="Times New Roman" w:hAnsi="Times New Roman"/>
          <w:sz w:val="26"/>
          <w:szCs w:val="26"/>
        </w:rPr>
        <w:t>3.7. Общее</w:t>
      </w:r>
      <w:r w:rsidRPr="0012234D">
        <w:rPr>
          <w:rFonts w:ascii="Times New Roman" w:hAnsi="Times New Roman"/>
          <w:color w:val="000000"/>
          <w:sz w:val="26"/>
          <w:szCs w:val="26"/>
        </w:rPr>
        <w:t xml:space="preserve"> собрание работников Школы является постоянно действующим высшим органом коллегиального управления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3.8. В состав Общего собрания </w:t>
      </w:r>
      <w:r>
        <w:rPr>
          <w:rFonts w:ascii="Times New Roman" w:hAnsi="Times New Roman"/>
          <w:sz w:val="26"/>
          <w:szCs w:val="26"/>
        </w:rPr>
        <w:t xml:space="preserve">работников школы </w:t>
      </w:r>
      <w:r w:rsidRPr="0012234D">
        <w:rPr>
          <w:rFonts w:ascii="Times New Roman" w:hAnsi="Times New Roman"/>
          <w:sz w:val="26"/>
          <w:szCs w:val="26"/>
        </w:rPr>
        <w:t xml:space="preserve">входят все работники Школы. Общее собрание </w:t>
      </w:r>
      <w:r>
        <w:rPr>
          <w:rFonts w:ascii="Times New Roman" w:hAnsi="Times New Roman"/>
          <w:sz w:val="26"/>
          <w:szCs w:val="26"/>
        </w:rPr>
        <w:t xml:space="preserve">работников школы </w:t>
      </w:r>
      <w:r w:rsidRPr="0012234D">
        <w:rPr>
          <w:rFonts w:ascii="Times New Roman" w:hAnsi="Times New Roman"/>
          <w:sz w:val="26"/>
          <w:szCs w:val="26"/>
        </w:rPr>
        <w:t xml:space="preserve">собирается по мере необходимости, но не реже 1 раза в год. Инициатором созыва Общего собрания </w:t>
      </w:r>
      <w:r>
        <w:rPr>
          <w:rFonts w:ascii="Times New Roman" w:hAnsi="Times New Roman"/>
          <w:sz w:val="26"/>
          <w:szCs w:val="26"/>
        </w:rPr>
        <w:t xml:space="preserve">работников школы </w:t>
      </w:r>
      <w:r w:rsidRPr="0012234D">
        <w:rPr>
          <w:rFonts w:ascii="Times New Roman" w:hAnsi="Times New Roman"/>
          <w:sz w:val="26"/>
          <w:szCs w:val="26"/>
        </w:rPr>
        <w:t>может быть директор Школы, Управляющий совет Школы, первичная профсоюзная организация или не менее 1/3 работников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 3.9.К компетенции Общего собрания </w:t>
      </w:r>
      <w:r>
        <w:rPr>
          <w:rFonts w:ascii="Times New Roman" w:hAnsi="Times New Roman"/>
          <w:sz w:val="26"/>
          <w:szCs w:val="26"/>
        </w:rPr>
        <w:t xml:space="preserve">работников </w:t>
      </w:r>
      <w:r w:rsidRPr="0012234D">
        <w:rPr>
          <w:rFonts w:ascii="Times New Roman" w:hAnsi="Times New Roman"/>
          <w:sz w:val="26"/>
          <w:szCs w:val="26"/>
        </w:rPr>
        <w:t>относится:</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подготовка рекомендаций по вопросам принятия локальных актов, регулирующих трудовые отношения с работниками Школы;</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избрание представителей работников Школы в состав комиссии по трудовым спорам;</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обсуждение вопросов состояния трудовой дисциплины в Школе, подготовка рекомендаций по ее укреплению,</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содействие созданию оптимальных условий для организации труда и профессионального совершенствования работников,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поддержка общественных инициатив по развитию деятельности Школы.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3.10.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В педагогический совет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3.11. Педагогический совет действует бессрочно. Пед</w:t>
      </w:r>
      <w:r>
        <w:rPr>
          <w:rFonts w:ascii="Times New Roman" w:hAnsi="Times New Roman"/>
          <w:sz w:val="26"/>
          <w:szCs w:val="26"/>
        </w:rPr>
        <w:t xml:space="preserve">агогический </w:t>
      </w:r>
      <w:r w:rsidRPr="0012234D">
        <w:rPr>
          <w:rFonts w:ascii="Times New Roman" w:hAnsi="Times New Roman"/>
          <w:sz w:val="26"/>
          <w:szCs w:val="26"/>
        </w:rPr>
        <w:t>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3.12.К компетенции педагогического совета Школы относится: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разработка и утверждение образовательных программ Школы,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принятие решений о ведении платной образовательной деятельности по конкретным образовательным программам,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определение основных направлений развития Школы, повышения качества и эффективности образовательного процесса,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принятие решений о создании спецкурсов, факультативов, кружков и др.,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определение учебников  и учебных пособий для использования в образовательном процессе, </w:t>
      </w:r>
    </w:p>
    <w:p w:rsidR="000E25A9" w:rsidRPr="0012234D" w:rsidRDefault="000E25A9" w:rsidP="007F5397">
      <w:pPr>
        <w:pStyle w:val="NoSpacing"/>
        <w:spacing w:line="276" w:lineRule="auto"/>
        <w:jc w:val="both"/>
        <w:rPr>
          <w:rFonts w:ascii="Times New Roman" w:hAnsi="Times New Roman"/>
          <w:sz w:val="26"/>
          <w:szCs w:val="26"/>
        </w:rPr>
      </w:pPr>
      <w:bookmarkStart w:id="0" w:name="_GoBack"/>
      <w:bookmarkEnd w:id="0"/>
      <w:r w:rsidRPr="0012234D">
        <w:rPr>
          <w:rFonts w:ascii="Times New Roman" w:hAnsi="Times New Roman"/>
          <w:sz w:val="26"/>
          <w:szCs w:val="26"/>
        </w:rPr>
        <w:t xml:space="preserve">- принятие решения об отчислении обучающегося в соответствии с законодательством Российской Федерации,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принятие решений о переводе из класса в класс, о допуске к государственной  итоговой  аттестации обучающихся, о награждении обучающихся,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внедрение в практику работы Школы достижений педагогической науки и передового педагогического опыта,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 осуществление взаимодействия с родителями (законными представителями) обучающихся по вопросам организации образовательного процесса,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поддержка общественных инициатив по совершенствованию обучения и воспитания обучающихся;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принятие решений о выдаче аттестатов об основном общем и среднем общем образовании.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3.13.В Школе действует </w:t>
      </w:r>
      <w:r>
        <w:rPr>
          <w:rFonts w:ascii="Times New Roman" w:hAnsi="Times New Roman"/>
          <w:sz w:val="26"/>
          <w:szCs w:val="26"/>
        </w:rPr>
        <w:t>У</w:t>
      </w:r>
      <w:r w:rsidRPr="0012234D">
        <w:rPr>
          <w:rFonts w:ascii="Times New Roman" w:hAnsi="Times New Roman"/>
          <w:sz w:val="26"/>
          <w:szCs w:val="26"/>
        </w:rPr>
        <w:t>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Управляющий Совет состоит из избираемых членов, представляющих:</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родителей (законных представителей) обучающихся всех уровней общего образования;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работников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обучающихся,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представителе</w:t>
      </w:r>
      <w:r>
        <w:rPr>
          <w:rFonts w:ascii="Times New Roman" w:hAnsi="Times New Roman"/>
          <w:sz w:val="26"/>
          <w:szCs w:val="26"/>
        </w:rPr>
        <w:t xml:space="preserve">й общественных организаций, в том числе </w:t>
      </w:r>
      <w:r w:rsidRPr="0012234D">
        <w:rPr>
          <w:rFonts w:ascii="Times New Roman" w:hAnsi="Times New Roman"/>
          <w:sz w:val="26"/>
          <w:szCs w:val="26"/>
        </w:rPr>
        <w:t xml:space="preserve"> профсоюзных организаций.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w:t>
      </w:r>
      <w:r>
        <w:rPr>
          <w:rFonts w:ascii="Times New Roman" w:hAnsi="Times New Roman"/>
          <w:sz w:val="26"/>
          <w:szCs w:val="26"/>
        </w:rPr>
        <w:t>5</w:t>
      </w:r>
      <w:r w:rsidRPr="0012234D">
        <w:rPr>
          <w:rFonts w:ascii="Times New Roman" w:hAnsi="Times New Roman"/>
          <w:sz w:val="26"/>
          <w:szCs w:val="26"/>
        </w:rPr>
        <w:t xml:space="preserve"> человек.</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3.14.Основными задачами управляющего совета являются: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определение основных направлений развития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повышение эффективности финансово-экономической деятельности Школы, стимулирование труда ее работников;</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содействие созданию в Школе оптимальных условий и форм организации образовательного процесса;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контроль за соблюдением надлежащих условий обучения, воспитания и труда в Школе, сохранения и укрепления здоровья обучающихся, за целевым и рациональным расходованием финансовых средств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обеспечение информирования общественности о состоянии дел в Школе.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3.15. К компетенции </w:t>
      </w:r>
      <w:r w:rsidRPr="0012234D">
        <w:rPr>
          <w:rFonts w:ascii="Times New Roman" w:hAnsi="Times New Roman"/>
          <w:spacing w:val="-1"/>
          <w:sz w:val="26"/>
          <w:szCs w:val="26"/>
        </w:rPr>
        <w:t>Управляющего</w:t>
      </w:r>
      <w:r w:rsidRPr="0012234D">
        <w:rPr>
          <w:rFonts w:ascii="Times New Roman" w:hAnsi="Times New Roman"/>
          <w:sz w:val="26"/>
          <w:szCs w:val="26"/>
        </w:rPr>
        <w:t xml:space="preserve"> Совета Школы относится решение следующих вопросов:</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определение приоритетных направлений деятельности Школы;</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решение вопросов укрепления материальной базы Школы и привлечение до</w:t>
      </w:r>
      <w:r>
        <w:rPr>
          <w:rFonts w:ascii="Times New Roman" w:hAnsi="Times New Roman"/>
          <w:sz w:val="26"/>
          <w:szCs w:val="26"/>
        </w:rPr>
        <w:t>полнительных финансовых средств;</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решение вопроса о возможности и порядке предоставления платных дополнительных образовательных услуг в Школе.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введение (отмена) единого стиля одежды для обучающихся в период занятий («школьная форма»);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согласование по представлению директора Школы стимулирующих выплат педагогическому персоналу;</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3.16.  Решения управляющего совета носят рекомендательный характер</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 </w:t>
      </w:r>
    </w:p>
    <w:p w:rsidR="000E25A9" w:rsidRPr="0012234D" w:rsidRDefault="000E25A9" w:rsidP="007F5397">
      <w:pPr>
        <w:pStyle w:val="NoSpacing"/>
        <w:spacing w:line="276" w:lineRule="auto"/>
        <w:jc w:val="both"/>
        <w:rPr>
          <w:rFonts w:ascii="Times New Roman" w:hAnsi="Times New Roman"/>
          <w:color w:val="FF0000"/>
          <w:sz w:val="26"/>
          <w:szCs w:val="26"/>
        </w:rPr>
      </w:pPr>
      <w:r w:rsidRPr="0012234D">
        <w:rPr>
          <w:rFonts w:ascii="Times New Roman" w:hAnsi="Times New Roman"/>
          <w:sz w:val="26"/>
          <w:szCs w:val="26"/>
        </w:rPr>
        <w:t xml:space="preserve"> 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0E25A9"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3.17. В Школе действует орган самоуправления –Совет</w:t>
      </w:r>
      <w:r>
        <w:rPr>
          <w:rFonts w:ascii="Times New Roman" w:hAnsi="Times New Roman"/>
          <w:sz w:val="26"/>
          <w:szCs w:val="26"/>
        </w:rPr>
        <w:t xml:space="preserve"> </w:t>
      </w:r>
      <w:r w:rsidRPr="0012234D">
        <w:rPr>
          <w:rFonts w:ascii="Times New Roman" w:hAnsi="Times New Roman"/>
          <w:sz w:val="26"/>
          <w:szCs w:val="26"/>
        </w:rPr>
        <w:t xml:space="preserve">обучающихся.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В состав школьного  совета обучающихся</w:t>
      </w:r>
      <w:r>
        <w:rPr>
          <w:rFonts w:ascii="Times New Roman" w:hAnsi="Times New Roman"/>
          <w:sz w:val="26"/>
          <w:szCs w:val="26"/>
        </w:rPr>
        <w:t xml:space="preserve"> </w:t>
      </w:r>
      <w:r w:rsidRPr="001D3EE3">
        <w:rPr>
          <w:rFonts w:ascii="Times New Roman" w:hAnsi="Times New Roman"/>
          <w:sz w:val="26"/>
          <w:szCs w:val="26"/>
        </w:rPr>
        <w:t>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w:t>
      </w:r>
      <w:r>
        <w:rPr>
          <w:rFonts w:ascii="Times New Roman" w:hAnsi="Times New Roman"/>
          <w:sz w:val="26"/>
          <w:szCs w:val="26"/>
        </w:rPr>
        <w:t>инатор сектора учебы и экологии</w:t>
      </w:r>
      <w:r w:rsidRPr="001D3EE3">
        <w:rPr>
          <w:rFonts w:ascii="Times New Roman" w:hAnsi="Times New Roman"/>
          <w:sz w:val="26"/>
          <w:szCs w:val="26"/>
        </w:rPr>
        <w:t>.</w:t>
      </w:r>
    </w:p>
    <w:p w:rsidR="000E25A9"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Члены Совета обучающихся</w:t>
      </w:r>
      <w:r>
        <w:rPr>
          <w:rFonts w:ascii="Times New Roman" w:hAnsi="Times New Roman"/>
          <w:sz w:val="26"/>
          <w:szCs w:val="26"/>
        </w:rPr>
        <w:t xml:space="preserve"> </w:t>
      </w:r>
      <w:r w:rsidRPr="0012234D">
        <w:rPr>
          <w:rFonts w:ascii="Times New Roman" w:hAnsi="Times New Roman"/>
          <w:sz w:val="26"/>
          <w:szCs w:val="26"/>
        </w:rPr>
        <w:t>избираются на общем ученическом собрании раз в год. Из своего состава члены Совета избирают председателя и заместителя председателя.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Совет обучающихся</w:t>
      </w:r>
      <w:r>
        <w:rPr>
          <w:rFonts w:ascii="Times New Roman" w:hAnsi="Times New Roman"/>
          <w:sz w:val="26"/>
          <w:szCs w:val="26"/>
        </w:rPr>
        <w:t xml:space="preserve"> </w:t>
      </w:r>
      <w:r w:rsidRPr="0012234D">
        <w:rPr>
          <w:rFonts w:ascii="Times New Roman" w:hAnsi="Times New Roman"/>
          <w:sz w:val="26"/>
          <w:szCs w:val="26"/>
        </w:rPr>
        <w:t>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координирует деятельность всех органов и объединений обучающихся школы, планирует и организует внеклассную и внешкольную работу;</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организует самообслуживание обучающихся, их дежурство, поддерживает дисциплину и порядок в Школе;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устанавливает шефство старших классов над младшими;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организует выпуск своих стенгазет;</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на своих заседаниях обсуждает и утверждает планы подготовки и проведения важнейших школьных ученических мероприятий;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решает вопросы поощрения и наказания, принимает решения об ответственности обучающихся в соответствии со своими полномочиями;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организует соревнование между классными коллективами и рабочими органами самоуправления и подводит итоги;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утверждает состав делегации обучающихся школы на районные совещания и конференции школьников и т.д.</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Срок полномочий  Совета обучающихся – один учебный год.</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Совет обучающихся</w:t>
      </w:r>
      <w:r>
        <w:rPr>
          <w:rFonts w:ascii="Times New Roman" w:hAnsi="Times New Roman"/>
          <w:sz w:val="26"/>
          <w:szCs w:val="26"/>
        </w:rPr>
        <w:t xml:space="preserve"> </w:t>
      </w:r>
      <w:r w:rsidRPr="0012234D">
        <w:rPr>
          <w:rFonts w:ascii="Times New Roman" w:hAnsi="Times New Roman"/>
          <w:sz w:val="26"/>
          <w:szCs w:val="26"/>
        </w:rPr>
        <w:t xml:space="preserve">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0E25A9" w:rsidRPr="001D3EE3" w:rsidRDefault="000E25A9" w:rsidP="007F5397">
      <w:pPr>
        <w:pStyle w:val="NoSpacing"/>
        <w:spacing w:line="276" w:lineRule="auto"/>
        <w:jc w:val="both"/>
        <w:rPr>
          <w:rFonts w:ascii="Times New Roman" w:hAnsi="Times New Roman"/>
          <w:sz w:val="26"/>
          <w:szCs w:val="26"/>
        </w:rPr>
      </w:pPr>
      <w:r w:rsidRPr="001D3EE3">
        <w:rPr>
          <w:rFonts w:ascii="Times New Roman" w:hAnsi="Times New Roman"/>
          <w:sz w:val="26"/>
          <w:szCs w:val="26"/>
        </w:rPr>
        <w:t xml:space="preserve">Решения Совета обучающихся доводятся до сведения  обучающихся на классных собраниях.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Мнение Совета обучающихся учитывается при принятии локальных нормативных актов, затрагивающих права обучающихся.</w:t>
      </w:r>
    </w:p>
    <w:p w:rsidR="000E25A9" w:rsidRPr="0012234D" w:rsidRDefault="000E25A9" w:rsidP="007F5397">
      <w:pPr>
        <w:tabs>
          <w:tab w:val="left" w:pos="840"/>
          <w:tab w:val="left" w:pos="960"/>
        </w:tabs>
        <w:jc w:val="both"/>
        <w:rPr>
          <w:rFonts w:ascii="Times New Roman" w:hAnsi="Times New Roman"/>
          <w:sz w:val="26"/>
          <w:szCs w:val="26"/>
        </w:rPr>
      </w:pPr>
      <w:r w:rsidRPr="0012234D">
        <w:rPr>
          <w:rFonts w:ascii="Times New Roman" w:hAnsi="Times New Roman"/>
          <w:sz w:val="26"/>
          <w:szCs w:val="26"/>
        </w:rPr>
        <w:tab/>
        <w:t xml:space="preserve"> 3.18.  Для содействия Школе в решении  вопросов, связанных с образовательным процессом, оказанием помощи в воспитании и обучении обучающихся в Школе создается Совет родителей, который является  постоянно действующим коллегиальным органом управления Школой. Деятельность Совета родителей регулируется Положением о Совете родителей.</w:t>
      </w:r>
    </w:p>
    <w:p w:rsidR="000E25A9" w:rsidRPr="0012234D" w:rsidRDefault="000E25A9" w:rsidP="007F5397">
      <w:pPr>
        <w:tabs>
          <w:tab w:val="left" w:pos="840"/>
          <w:tab w:val="left" w:pos="960"/>
        </w:tabs>
        <w:jc w:val="both"/>
        <w:rPr>
          <w:rFonts w:ascii="Times New Roman" w:hAnsi="Times New Roman"/>
          <w:sz w:val="26"/>
          <w:szCs w:val="26"/>
        </w:rPr>
      </w:pPr>
      <w:r w:rsidRPr="0012234D">
        <w:rPr>
          <w:rFonts w:ascii="Times New Roman" w:hAnsi="Times New Roman"/>
          <w:sz w:val="26"/>
          <w:szCs w:val="26"/>
        </w:rPr>
        <w:t xml:space="preserve">Членство в Совете родителей является добровольным. </w:t>
      </w:r>
    </w:p>
    <w:p w:rsidR="000E25A9" w:rsidRPr="0012234D" w:rsidRDefault="000E25A9" w:rsidP="007F5397">
      <w:pPr>
        <w:tabs>
          <w:tab w:val="left" w:pos="840"/>
          <w:tab w:val="left" w:pos="960"/>
        </w:tabs>
        <w:jc w:val="both"/>
        <w:rPr>
          <w:rFonts w:ascii="Times New Roman" w:hAnsi="Times New Roman"/>
          <w:sz w:val="26"/>
          <w:szCs w:val="26"/>
        </w:rPr>
      </w:pPr>
      <w:r w:rsidRPr="0012234D">
        <w:rPr>
          <w:rFonts w:ascii="Times New Roman" w:hAnsi="Times New Roman"/>
          <w:sz w:val="26"/>
          <w:szCs w:val="26"/>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p>
    <w:p w:rsidR="000E25A9" w:rsidRPr="0012234D" w:rsidRDefault="000E25A9" w:rsidP="007F5397">
      <w:pPr>
        <w:tabs>
          <w:tab w:val="left" w:pos="840"/>
          <w:tab w:val="left" w:pos="960"/>
        </w:tabs>
        <w:jc w:val="both"/>
        <w:rPr>
          <w:rFonts w:ascii="Times New Roman" w:hAnsi="Times New Roman"/>
          <w:sz w:val="26"/>
          <w:szCs w:val="26"/>
        </w:rPr>
      </w:pPr>
      <w:r w:rsidRPr="0012234D">
        <w:rPr>
          <w:rFonts w:ascii="Times New Roman" w:hAnsi="Times New Roman"/>
          <w:sz w:val="26"/>
          <w:szCs w:val="26"/>
        </w:rPr>
        <w:t>Компетенция Совета родителей:</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получает информацию о выполнении плана финансово-хозяйственной деятельности Школы и расходовании внебюджетных средств;</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выступает с предложениями о совершенствовании образовательной деятельности;</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координирует деятельность классных родительских комитетов;</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согласовывает по представлению директора Школы нормативные правовые акты, затрагивающие права обучающихся;</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совместно с администрацией Школы осуществляет контроль за организацией горячего питания обучающихся, медицинского обслуживания;</w:t>
      </w:r>
    </w:p>
    <w:p w:rsidR="000E25A9" w:rsidRPr="0012234D" w:rsidRDefault="000E25A9" w:rsidP="007F5397">
      <w:pPr>
        <w:pStyle w:val="ListParagraph"/>
        <w:numPr>
          <w:ilvl w:val="0"/>
          <w:numId w:val="8"/>
        </w:numPr>
        <w:tabs>
          <w:tab w:val="left" w:pos="840"/>
          <w:tab w:val="left" w:pos="960"/>
        </w:tabs>
        <w:spacing w:line="276" w:lineRule="auto"/>
        <w:jc w:val="both"/>
        <w:rPr>
          <w:sz w:val="26"/>
          <w:szCs w:val="26"/>
        </w:rPr>
      </w:pPr>
      <w:r w:rsidRPr="0012234D">
        <w:rPr>
          <w:sz w:val="26"/>
          <w:szCs w:val="26"/>
        </w:rPr>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0E25A9" w:rsidRPr="0012234D" w:rsidRDefault="000E25A9" w:rsidP="007F5397">
      <w:pPr>
        <w:pStyle w:val="NoSpacing"/>
        <w:spacing w:line="276" w:lineRule="auto"/>
        <w:jc w:val="both"/>
        <w:rPr>
          <w:rFonts w:ascii="Times New Roman" w:hAnsi="Times New Roman"/>
          <w:sz w:val="26"/>
          <w:szCs w:val="26"/>
          <w:lang w:eastAsia="ru-RU"/>
        </w:rPr>
      </w:pPr>
      <w:r w:rsidRPr="0012234D">
        <w:rPr>
          <w:rFonts w:ascii="Times New Roman" w:hAnsi="Times New Roman"/>
          <w:sz w:val="26"/>
          <w:szCs w:val="26"/>
        </w:rPr>
        <w:t xml:space="preserve">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0E25A9" w:rsidRPr="0012234D" w:rsidRDefault="000E25A9" w:rsidP="007F5397">
      <w:pPr>
        <w:pStyle w:val="NoSpacing"/>
        <w:spacing w:line="276" w:lineRule="auto"/>
        <w:jc w:val="both"/>
        <w:rPr>
          <w:rFonts w:ascii="Times New Roman" w:hAnsi="Times New Roman"/>
          <w:sz w:val="26"/>
          <w:szCs w:val="26"/>
        </w:rPr>
      </w:pPr>
    </w:p>
    <w:p w:rsidR="000E25A9" w:rsidRPr="0012234D" w:rsidRDefault="000E25A9" w:rsidP="007F5397">
      <w:pPr>
        <w:pStyle w:val="NoSpacing"/>
        <w:spacing w:line="276" w:lineRule="auto"/>
        <w:jc w:val="both"/>
        <w:rPr>
          <w:rFonts w:ascii="Times New Roman" w:hAnsi="Times New Roman"/>
          <w:b/>
          <w:sz w:val="26"/>
          <w:szCs w:val="26"/>
        </w:rPr>
      </w:pPr>
      <w:r w:rsidRPr="0012234D">
        <w:rPr>
          <w:rFonts w:ascii="Times New Roman" w:hAnsi="Times New Roman"/>
          <w:b/>
          <w:sz w:val="26"/>
          <w:szCs w:val="26"/>
        </w:rPr>
        <w:t>ГЛАВА 4. СТРУКТУРА ФИНАНСОВОЙ И ХОЗЯЙСТВЕННОЙ</w:t>
      </w:r>
    </w:p>
    <w:p w:rsidR="000E25A9" w:rsidRPr="0012234D" w:rsidRDefault="000E25A9" w:rsidP="007F5397">
      <w:pPr>
        <w:pStyle w:val="NoSpacing"/>
        <w:spacing w:line="276" w:lineRule="auto"/>
        <w:jc w:val="both"/>
        <w:rPr>
          <w:rFonts w:ascii="Times New Roman" w:hAnsi="Times New Roman"/>
          <w:b/>
          <w:sz w:val="26"/>
          <w:szCs w:val="26"/>
        </w:rPr>
      </w:pPr>
      <w:r w:rsidRPr="0012234D">
        <w:rPr>
          <w:rFonts w:ascii="Times New Roman" w:hAnsi="Times New Roman"/>
          <w:b/>
          <w:sz w:val="26"/>
          <w:szCs w:val="26"/>
        </w:rPr>
        <w:t>ДЕЯТЕЛЬНОСТИ ШКОЛЫ</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4.1.Имущество Школы образуется из:</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w:t>
      </w:r>
      <w:r>
        <w:rPr>
          <w:rFonts w:ascii="Times New Roman" w:hAnsi="Times New Roman"/>
          <w:sz w:val="26"/>
          <w:szCs w:val="26"/>
        </w:rPr>
        <w:t xml:space="preserve">- </w:t>
      </w:r>
      <w:r w:rsidRPr="0012234D">
        <w:rPr>
          <w:rFonts w:ascii="Times New Roman" w:hAnsi="Times New Roman"/>
          <w:sz w:val="26"/>
          <w:szCs w:val="26"/>
        </w:rPr>
        <w:t>имущества, закреплённого за Школой на праве оперативного управления;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w:t>
      </w:r>
      <w:r>
        <w:rPr>
          <w:rFonts w:ascii="Times New Roman" w:hAnsi="Times New Roman"/>
          <w:sz w:val="26"/>
          <w:szCs w:val="26"/>
        </w:rPr>
        <w:t xml:space="preserve">- </w:t>
      </w:r>
      <w:r w:rsidRPr="0012234D">
        <w:rPr>
          <w:rFonts w:ascii="Times New Roman" w:hAnsi="Times New Roman"/>
          <w:sz w:val="26"/>
          <w:szCs w:val="26"/>
        </w:rPr>
        <w:t>имущества, приобретённого Школой за счёт средств субсидии;</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 </w:t>
      </w:r>
      <w:r w:rsidRPr="0012234D">
        <w:rPr>
          <w:rFonts w:ascii="Times New Roman" w:hAnsi="Times New Roman"/>
          <w:sz w:val="26"/>
          <w:szCs w:val="26"/>
        </w:rPr>
        <w:t>имущества, приобретённого Школой в порядке, не противоречащем действующему законодате</w:t>
      </w:r>
      <w:r>
        <w:rPr>
          <w:rFonts w:ascii="Times New Roman" w:hAnsi="Times New Roman"/>
          <w:sz w:val="26"/>
          <w:szCs w:val="26"/>
        </w:rPr>
        <w:t>льству (дарение, пожертвование).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Школа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4.3.Имущество закрепляется за Школой на праве оперативного управления в соответствии с Гражданским кодексом Российской Федерации.</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Земельный участок, необходимый для выполнения Школой своих уставных задач, предоставляется  на праве постоянного (бессрочного) пользования.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4.4.Школа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 xml:space="preserve">       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pacing w:val="-1"/>
          <w:sz w:val="26"/>
          <w:szCs w:val="26"/>
        </w:rPr>
        <w:tab/>
        <w:t>4.5.</w:t>
      </w:r>
      <w:r w:rsidRPr="0012234D">
        <w:rPr>
          <w:rFonts w:ascii="Times New Roman" w:hAnsi="Times New Roman"/>
          <w:sz w:val="26"/>
          <w:szCs w:val="26"/>
        </w:rPr>
        <w:t>К особо ценному движимому имуществу Школы относится: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движимое имущество, балансовая стоимость которого превышает 50 тыс. рублей;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имущество, отчуждение которого осуществляется в специальном порядке, установленном действующим законодательством Российской Федерации.</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4.6.Перечни особо ценного движимого имущества Школы определяются Учредителем. </w:t>
      </w:r>
    </w:p>
    <w:p w:rsidR="000E25A9" w:rsidRPr="0012234D" w:rsidRDefault="000E25A9" w:rsidP="007F5397">
      <w:pPr>
        <w:pStyle w:val="NoSpacing"/>
        <w:spacing w:line="276" w:lineRule="auto"/>
        <w:jc w:val="both"/>
        <w:rPr>
          <w:rFonts w:ascii="Times New Roman" w:hAnsi="Times New Roman"/>
          <w:spacing w:val="-1"/>
          <w:sz w:val="26"/>
          <w:szCs w:val="26"/>
        </w:rPr>
      </w:pPr>
      <w:r>
        <w:rPr>
          <w:rFonts w:ascii="Times New Roman" w:hAnsi="Times New Roman"/>
          <w:spacing w:val="-1"/>
          <w:sz w:val="26"/>
          <w:szCs w:val="26"/>
        </w:rPr>
        <w:t xml:space="preserve">При этом, </w:t>
      </w:r>
      <w:r w:rsidRPr="0012234D">
        <w:rPr>
          <w:rFonts w:ascii="Times New Roman" w:hAnsi="Times New Roman"/>
          <w:spacing w:val="-1"/>
          <w:sz w:val="26"/>
          <w:szCs w:val="26"/>
        </w:rPr>
        <w:t>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4.7.Школа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4.8.При осуществлении оперативного управления имуществом Школа обязана:</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эффективно использовать закрепленное на праве оперативного управления имущество;</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осуществлять капитальный и текущий ремонт имущества;</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начислять амортизационные отчисления на износившуюся часть имущества;</w:t>
      </w:r>
    </w:p>
    <w:p w:rsidR="000E25A9" w:rsidRPr="0012234D" w:rsidRDefault="000E25A9" w:rsidP="007F5397">
      <w:pPr>
        <w:pStyle w:val="NoSpacing"/>
        <w:spacing w:line="276" w:lineRule="auto"/>
        <w:jc w:val="both"/>
        <w:rPr>
          <w:rFonts w:ascii="Times New Roman" w:hAnsi="Times New Roman"/>
          <w:sz w:val="26"/>
          <w:szCs w:val="26"/>
        </w:rPr>
      </w:pPr>
      <w:r>
        <w:rPr>
          <w:rFonts w:ascii="Times New Roman" w:hAnsi="Times New Roman"/>
          <w:sz w:val="26"/>
          <w:szCs w:val="26"/>
        </w:rPr>
        <w:t xml:space="preserve">- </w:t>
      </w:r>
      <w:r w:rsidRPr="0012234D">
        <w:rPr>
          <w:rFonts w:ascii="Times New Roman" w:hAnsi="Times New Roman"/>
          <w:sz w:val="26"/>
          <w:szCs w:val="26"/>
        </w:rPr>
        <w:t>представлять имущество к учету в реестре муниципальной собственности в установленном законодательством Российской Федерации порядке.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4.9. Школа несет ответственность перед собственником имущества за сохранность и эффективное использование закрепленного за ней имущества.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4.10.В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4.11.Муниципальная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4.12.Изъятие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4.13.Собственник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4.14.Школа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обучающихся. Договор аренды не может быть заключен, если в результате экспертной оценки установлена возможность ухудшения указанных условий.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4.15.В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Школа с согласия Учредителя на основании договора между образовательным учреждением и медицинским учреждением обязана предоставить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4.16.Школа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 </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4.18.Школа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4.19. Собственник имущества Школы не несет ответственности по обязательствам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4.20.Школа вправе с согласия собственника передавать некоммерческим</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4.21.Финансовое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4.22.Управление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4.23.Школа самостоятельно осуществляет финансово-хозяйственную деятельность.</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4.24.Финансовое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4.25.Муниципальное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4.26.Предоставление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4.27.Расчет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4.28.Уменьшение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4.29.Из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4.30.Школа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4.31.Школа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          4.32.Школа вправе вести приносящую доход деятельность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          4.33.К приносящей доход деятельности Школы относится:</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создание групп по подготовке детей  к обучению в школе (школа раннего развития детей  5-6 лет);</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Осуществление указанной деятельности Школой допускается, если это не противоречит законодательству Российской Федерации.</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          4.34.Учредитель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          4.35.Доходы,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4.36.Школа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z w:val="26"/>
          <w:szCs w:val="26"/>
        </w:rPr>
        <w:t xml:space="preserve">          4.37.Школа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4.38.Школа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4.39.Уплата налогов производится Школой в соответствии с налоговым законодательством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4.40.Учредитель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4.41.Школа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Заключение договоров, соглашений, контрактов осуществляется Школой от собственного имени.</w:t>
      </w:r>
    </w:p>
    <w:p w:rsidR="000E25A9" w:rsidRPr="0012234D" w:rsidRDefault="000E25A9" w:rsidP="007F5397">
      <w:pPr>
        <w:pStyle w:val="NoSpacing"/>
        <w:spacing w:line="276" w:lineRule="auto"/>
        <w:jc w:val="both"/>
        <w:rPr>
          <w:rFonts w:ascii="Times New Roman" w:hAnsi="Times New Roman"/>
          <w:sz w:val="26"/>
          <w:szCs w:val="26"/>
        </w:rPr>
      </w:pPr>
      <w:r w:rsidRPr="0012234D">
        <w:rPr>
          <w:rFonts w:ascii="Times New Roman" w:hAnsi="Times New Roman"/>
          <w:sz w:val="26"/>
          <w:szCs w:val="26"/>
        </w:rPr>
        <w:t xml:space="preserve">          4.42.Не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0E25A9" w:rsidRPr="0012234D"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0E25A9" w:rsidRDefault="000E25A9" w:rsidP="007F5397">
      <w:pPr>
        <w:pStyle w:val="NoSpacing"/>
        <w:spacing w:line="276" w:lineRule="auto"/>
        <w:jc w:val="both"/>
        <w:rPr>
          <w:rFonts w:ascii="Times New Roman" w:hAnsi="Times New Roman"/>
          <w:spacing w:val="-1"/>
          <w:sz w:val="26"/>
          <w:szCs w:val="26"/>
        </w:rPr>
      </w:pPr>
      <w:r w:rsidRPr="0012234D">
        <w:rPr>
          <w:rFonts w:ascii="Times New Roman" w:hAnsi="Times New Roman"/>
          <w:spacing w:val="-1"/>
          <w:sz w:val="26"/>
          <w:szCs w:val="26"/>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0E25A9" w:rsidRPr="001D3EE3" w:rsidRDefault="000E25A9" w:rsidP="007F5397">
      <w:pPr>
        <w:pStyle w:val="NoSpacing"/>
        <w:spacing w:line="276" w:lineRule="auto"/>
        <w:jc w:val="both"/>
        <w:rPr>
          <w:rFonts w:ascii="Times New Roman" w:hAnsi="Times New Roman"/>
          <w:spacing w:val="-1"/>
          <w:sz w:val="26"/>
          <w:szCs w:val="26"/>
        </w:rPr>
      </w:pPr>
    </w:p>
    <w:p w:rsidR="000E25A9" w:rsidRPr="0012234D" w:rsidRDefault="000E25A9" w:rsidP="007F5397">
      <w:pPr>
        <w:pStyle w:val="NoSpacing"/>
        <w:spacing w:line="276" w:lineRule="auto"/>
        <w:jc w:val="both"/>
        <w:rPr>
          <w:rFonts w:ascii="Times New Roman" w:hAnsi="Times New Roman"/>
          <w:b/>
          <w:bCs/>
          <w:sz w:val="26"/>
          <w:szCs w:val="26"/>
        </w:rPr>
      </w:pPr>
      <w:r w:rsidRPr="0012234D">
        <w:rPr>
          <w:rFonts w:ascii="Times New Roman" w:hAnsi="Times New Roman"/>
          <w:b/>
          <w:bCs/>
          <w:sz w:val="26"/>
          <w:szCs w:val="26"/>
        </w:rPr>
        <w:t>ГЛАВА 5. ЗАКЛЮЧИТЕЛЬНЫЕ ПОЛОЖЕНИЯ</w:t>
      </w:r>
    </w:p>
    <w:p w:rsidR="000E25A9" w:rsidRPr="0012234D" w:rsidRDefault="000E25A9" w:rsidP="007F5397">
      <w:pPr>
        <w:pStyle w:val="NoSpacing"/>
        <w:spacing w:line="276" w:lineRule="auto"/>
        <w:jc w:val="both"/>
        <w:rPr>
          <w:rFonts w:ascii="Times New Roman" w:hAnsi="Times New Roman"/>
          <w:b/>
          <w:bCs/>
          <w:sz w:val="26"/>
          <w:szCs w:val="26"/>
        </w:rPr>
      </w:pP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5.1. Изменения в Устав Школы вносятся в порядке, установленном администрацией Ртищевского муниципального района Саратовской области.</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5.2. Изменения и дополнения в Устав (Устав в новой редакции)  вступают в силу после их государственной регистрации в порядке, установленном законодательством РФ.</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 xml:space="preserve">5.3.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0E25A9" w:rsidRPr="0012234D" w:rsidRDefault="000E25A9" w:rsidP="007F5397">
      <w:pPr>
        <w:pStyle w:val="NoSpacing"/>
        <w:spacing w:line="276" w:lineRule="auto"/>
        <w:ind w:firstLine="708"/>
        <w:jc w:val="both"/>
        <w:rPr>
          <w:rFonts w:ascii="Times New Roman" w:hAnsi="Times New Roman"/>
          <w:sz w:val="26"/>
          <w:szCs w:val="26"/>
        </w:rPr>
      </w:pPr>
      <w:r w:rsidRPr="0012234D">
        <w:rPr>
          <w:rFonts w:ascii="Times New Roman" w:hAnsi="Times New Roman"/>
          <w:sz w:val="26"/>
          <w:szCs w:val="26"/>
        </w:rPr>
        <w:t>5.4. В случае ликвидации Школы имущество, закрепленное за Школой на праве оперативного управления, оставшееся после удовлетворения требовани</w:t>
      </w:r>
      <w:r>
        <w:rPr>
          <w:rFonts w:ascii="Times New Roman" w:hAnsi="Times New Roman"/>
          <w:sz w:val="26"/>
          <w:szCs w:val="26"/>
        </w:rPr>
        <w:t>й кредиторов  направляется на цели развития образования в соответствии с Уставом образовательного учреждения.</w:t>
      </w:r>
    </w:p>
    <w:p w:rsidR="000E25A9" w:rsidRPr="001D3EE3" w:rsidRDefault="000E25A9" w:rsidP="007F5397">
      <w:pPr>
        <w:pStyle w:val="NoSpacing"/>
        <w:spacing w:line="276" w:lineRule="auto"/>
        <w:jc w:val="both"/>
        <w:rPr>
          <w:rFonts w:ascii="Times New Roman" w:hAnsi="Times New Roman"/>
          <w:sz w:val="26"/>
          <w:szCs w:val="26"/>
          <w:u w:val="single"/>
        </w:rPr>
      </w:pPr>
    </w:p>
    <w:p w:rsidR="000E25A9" w:rsidRDefault="000E25A9" w:rsidP="007F5397">
      <w:pPr>
        <w:pStyle w:val="NoSpacing"/>
        <w:spacing w:line="276" w:lineRule="auto"/>
        <w:jc w:val="both"/>
        <w:rPr>
          <w:rFonts w:ascii="Times New Roman" w:hAnsi="Times New Roman"/>
          <w:sz w:val="26"/>
          <w:szCs w:val="26"/>
        </w:rPr>
      </w:pPr>
    </w:p>
    <w:p w:rsidR="000E25A9" w:rsidRPr="00D9245F" w:rsidRDefault="000E25A9" w:rsidP="00D9245F">
      <w:pPr>
        <w:pStyle w:val="NoSpacing"/>
        <w:jc w:val="both"/>
        <w:rPr>
          <w:rFonts w:ascii="Times New Roman" w:hAnsi="Times New Roman"/>
          <w:sz w:val="26"/>
          <w:szCs w:val="26"/>
        </w:rPr>
      </w:pPr>
    </w:p>
    <w:p w:rsidR="000E25A9" w:rsidRPr="00D9245F" w:rsidRDefault="000E25A9" w:rsidP="00D9245F">
      <w:pPr>
        <w:spacing w:after="0" w:line="240" w:lineRule="auto"/>
        <w:rPr>
          <w:rFonts w:ascii="Times New Roman" w:hAnsi="Times New Roman"/>
          <w:b/>
          <w:sz w:val="26"/>
          <w:szCs w:val="26"/>
        </w:rPr>
      </w:pPr>
      <w:r w:rsidRPr="00D9245F">
        <w:rPr>
          <w:rFonts w:ascii="Times New Roman" w:hAnsi="Times New Roman"/>
          <w:b/>
          <w:sz w:val="26"/>
          <w:szCs w:val="26"/>
        </w:rPr>
        <w:t xml:space="preserve">Верно: начальник отдела делопроизводства </w:t>
      </w:r>
    </w:p>
    <w:p w:rsidR="000E25A9" w:rsidRPr="00D9245F" w:rsidRDefault="000E25A9" w:rsidP="00D9245F">
      <w:pPr>
        <w:spacing w:after="0" w:line="240" w:lineRule="auto"/>
        <w:rPr>
          <w:rFonts w:ascii="Times New Roman" w:hAnsi="Times New Roman"/>
          <w:b/>
          <w:sz w:val="26"/>
          <w:szCs w:val="26"/>
        </w:rPr>
      </w:pPr>
      <w:r w:rsidRPr="00D9245F">
        <w:rPr>
          <w:rFonts w:ascii="Times New Roman" w:hAnsi="Times New Roman"/>
          <w:b/>
          <w:sz w:val="26"/>
          <w:szCs w:val="26"/>
        </w:rPr>
        <w:t>администрации муниципального района</w:t>
      </w:r>
      <w:r w:rsidRPr="00D9245F">
        <w:rPr>
          <w:rFonts w:ascii="Times New Roman" w:hAnsi="Times New Roman"/>
          <w:b/>
          <w:sz w:val="26"/>
          <w:szCs w:val="26"/>
        </w:rPr>
        <w:tab/>
      </w:r>
      <w:r w:rsidRPr="00D9245F">
        <w:rPr>
          <w:rFonts w:ascii="Times New Roman" w:hAnsi="Times New Roman"/>
          <w:b/>
          <w:sz w:val="26"/>
          <w:szCs w:val="26"/>
        </w:rPr>
        <w:tab/>
      </w:r>
      <w:r w:rsidRPr="00D9245F">
        <w:rPr>
          <w:rFonts w:ascii="Times New Roman" w:hAnsi="Times New Roman"/>
          <w:b/>
          <w:sz w:val="26"/>
          <w:szCs w:val="26"/>
        </w:rPr>
        <w:tab/>
      </w:r>
      <w:r>
        <w:rPr>
          <w:rFonts w:ascii="Times New Roman" w:hAnsi="Times New Roman"/>
          <w:b/>
          <w:sz w:val="26"/>
          <w:szCs w:val="26"/>
        </w:rPr>
        <w:tab/>
      </w:r>
      <w:r w:rsidRPr="00D9245F">
        <w:rPr>
          <w:rFonts w:ascii="Times New Roman" w:hAnsi="Times New Roman"/>
          <w:b/>
          <w:sz w:val="26"/>
          <w:szCs w:val="26"/>
        </w:rPr>
        <w:tab/>
        <w:t>Малюгина Ю.А.</w:t>
      </w:r>
    </w:p>
    <w:p w:rsidR="000E25A9" w:rsidRPr="00D9245F" w:rsidRDefault="000E25A9" w:rsidP="00D9245F">
      <w:pPr>
        <w:pStyle w:val="NoSpacing"/>
        <w:jc w:val="both"/>
        <w:rPr>
          <w:rFonts w:ascii="Times New Roman" w:hAnsi="Times New Roman"/>
          <w:sz w:val="26"/>
          <w:szCs w:val="26"/>
        </w:rPr>
      </w:pPr>
    </w:p>
    <w:sectPr w:rsidR="000E25A9" w:rsidRPr="00D9245F" w:rsidSect="001D3EE3">
      <w:footerReference w:type="default" r:id="rId7"/>
      <w:pgSz w:w="12240" w:h="15840"/>
      <w:pgMar w:top="1134" w:right="850" w:bottom="1134" w:left="1418"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A9" w:rsidRDefault="000E25A9" w:rsidP="00FF6A51">
      <w:pPr>
        <w:spacing w:after="0" w:line="240" w:lineRule="auto"/>
      </w:pPr>
      <w:r>
        <w:separator/>
      </w:r>
    </w:p>
  </w:endnote>
  <w:endnote w:type="continuationSeparator" w:id="0">
    <w:p w:rsidR="000E25A9" w:rsidRDefault="000E25A9" w:rsidP="00FF6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A9" w:rsidRDefault="000E25A9">
    <w:pPr>
      <w:pStyle w:val="Footer"/>
      <w:jc w:val="right"/>
    </w:pPr>
    <w:fldSimple w:instr="PAGE   \* MERGEFORMAT">
      <w:r>
        <w:rPr>
          <w:noProof/>
        </w:rPr>
        <w:t>16</w:t>
      </w:r>
    </w:fldSimple>
  </w:p>
  <w:p w:rsidR="000E25A9" w:rsidRDefault="000E2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A9" w:rsidRDefault="000E25A9" w:rsidP="00FF6A51">
      <w:pPr>
        <w:spacing w:after="0" w:line="240" w:lineRule="auto"/>
      </w:pPr>
      <w:r>
        <w:separator/>
      </w:r>
    </w:p>
  </w:footnote>
  <w:footnote w:type="continuationSeparator" w:id="0">
    <w:p w:rsidR="000E25A9" w:rsidRDefault="000E25A9" w:rsidP="00FF6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F0057F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2208B4"/>
    <w:multiLevelType w:val="hybridMultilevel"/>
    <w:tmpl w:val="307ECAD8"/>
    <w:lvl w:ilvl="0" w:tplc="1E260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A5899"/>
    <w:multiLevelType w:val="multilevel"/>
    <w:tmpl w:val="AE4AEB88"/>
    <w:lvl w:ilvl="0">
      <w:start w:val="1"/>
      <w:numFmt w:val="decimal"/>
      <w:lvlText w:val="%1."/>
      <w:lvlJc w:val="right"/>
      <w:pPr>
        <w:ind w:left="600" w:hanging="600"/>
      </w:pPr>
      <w:rPr>
        <w:rFonts w:ascii="Times New Roman" w:eastAsia="Times New Roman" w:hAnsi="Times New Roman" w:cs="Times New Roman"/>
      </w:rPr>
    </w:lvl>
    <w:lvl w:ilvl="1">
      <w:start w:val="1"/>
      <w:numFmt w:val="decimal"/>
      <w:isLgl/>
      <w:lvlText w:val="%1.%2."/>
      <w:lvlJc w:val="left"/>
      <w:pPr>
        <w:ind w:left="1440" w:hanging="720"/>
      </w:pPr>
      <w:rPr>
        <w:rFonts w:cs="Times New Roman"/>
        <w:b w:val="0"/>
        <w:i w:val="0"/>
        <w:color w:val="auto"/>
      </w:rPr>
    </w:lvl>
    <w:lvl w:ilvl="2">
      <w:start w:val="1"/>
      <w:numFmt w:val="decimal"/>
      <w:isLgl/>
      <w:lvlText w:val="%1.%2.%3."/>
      <w:lvlJc w:val="left"/>
      <w:pPr>
        <w:ind w:left="2160" w:hanging="720"/>
      </w:pPr>
      <w:rPr>
        <w:rFonts w:cs="Times New Roman"/>
      </w:rPr>
    </w:lvl>
    <w:lvl w:ilvl="3">
      <w:start w:val="1"/>
      <w:numFmt w:val="decimal"/>
      <w:isLgl/>
      <w:lvlText w:val="%1.%2.%3.%4."/>
      <w:lvlJc w:val="left"/>
      <w:pPr>
        <w:ind w:left="7380" w:hanging="1080"/>
      </w:pPr>
      <w:rPr>
        <w:rFonts w:cs="Times New Roman"/>
      </w:rPr>
    </w:lvl>
    <w:lvl w:ilvl="4">
      <w:start w:val="1"/>
      <w:numFmt w:val="decimal"/>
      <w:isLgl/>
      <w:lvlText w:val="%1.%2.%3.%4.%5."/>
      <w:lvlJc w:val="left"/>
      <w:pPr>
        <w:ind w:left="7980" w:hanging="1080"/>
      </w:pPr>
      <w:rPr>
        <w:rFonts w:cs="Times New Roman"/>
      </w:rPr>
    </w:lvl>
    <w:lvl w:ilvl="5">
      <w:start w:val="1"/>
      <w:numFmt w:val="decimal"/>
      <w:isLgl/>
      <w:lvlText w:val="%1.%2.%3.%4.%5.%6."/>
      <w:lvlJc w:val="left"/>
      <w:pPr>
        <w:ind w:left="8940" w:hanging="1440"/>
      </w:pPr>
      <w:rPr>
        <w:rFonts w:cs="Times New Roman"/>
      </w:rPr>
    </w:lvl>
    <w:lvl w:ilvl="6">
      <w:start w:val="1"/>
      <w:numFmt w:val="decimal"/>
      <w:isLgl/>
      <w:lvlText w:val="%1.%2.%3.%4.%5.%6.%7."/>
      <w:lvlJc w:val="left"/>
      <w:pPr>
        <w:ind w:left="9900" w:hanging="1800"/>
      </w:pPr>
      <w:rPr>
        <w:rFonts w:cs="Times New Roman"/>
      </w:rPr>
    </w:lvl>
    <w:lvl w:ilvl="7">
      <w:start w:val="1"/>
      <w:numFmt w:val="decimal"/>
      <w:isLgl/>
      <w:lvlText w:val="%1.%2.%3.%4.%5.%6.%7.%8."/>
      <w:lvlJc w:val="left"/>
      <w:pPr>
        <w:ind w:left="10500" w:hanging="1800"/>
      </w:pPr>
      <w:rPr>
        <w:rFonts w:cs="Times New Roman"/>
      </w:rPr>
    </w:lvl>
    <w:lvl w:ilvl="8">
      <w:start w:val="1"/>
      <w:numFmt w:val="decimal"/>
      <w:isLgl/>
      <w:lvlText w:val="%1.%2.%3.%4.%5.%6.%7.%8.%9."/>
      <w:lvlJc w:val="left"/>
      <w:pPr>
        <w:ind w:left="11460" w:hanging="2160"/>
      </w:pPr>
      <w:rPr>
        <w:rFonts w:cs="Times New Roman"/>
      </w:rPr>
    </w:lvl>
  </w:abstractNum>
  <w:abstractNum w:abstractNumId="4">
    <w:nsid w:val="0C930D5A"/>
    <w:multiLevelType w:val="hybridMultilevel"/>
    <w:tmpl w:val="BA62F2F4"/>
    <w:lvl w:ilvl="0" w:tplc="8C26F68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E964195"/>
    <w:multiLevelType w:val="hybridMultilevel"/>
    <w:tmpl w:val="D0304508"/>
    <w:lvl w:ilvl="0" w:tplc="CC5EB5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2555E67"/>
    <w:multiLevelType w:val="hybridMultilevel"/>
    <w:tmpl w:val="B6CAD084"/>
    <w:lvl w:ilvl="0" w:tplc="A9F0CC9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3BC81D1F"/>
    <w:multiLevelType w:val="multilevel"/>
    <w:tmpl w:val="CAA0D3A0"/>
    <w:lvl w:ilvl="0">
      <w:start w:val="3"/>
      <w:numFmt w:val="decimal"/>
      <w:lvlText w:val="%1."/>
      <w:lvlJc w:val="left"/>
      <w:pPr>
        <w:ind w:left="360" w:hanging="360"/>
      </w:pPr>
      <w:rPr>
        <w:rFonts w:cs="Times New Roman"/>
      </w:rPr>
    </w:lvl>
    <w:lvl w:ilvl="1">
      <w:start w:val="9"/>
      <w:numFmt w:val="decimal"/>
      <w:lvlText w:val="%1.%2."/>
      <w:lvlJc w:val="left"/>
      <w:pPr>
        <w:ind w:left="1020" w:hanging="360"/>
      </w:pPr>
      <w:rPr>
        <w:rFonts w:cs="Times New Roman"/>
      </w:rPr>
    </w:lvl>
    <w:lvl w:ilvl="2">
      <w:start w:val="1"/>
      <w:numFmt w:val="decimal"/>
      <w:lvlText w:val="%1.%2.%3."/>
      <w:lvlJc w:val="left"/>
      <w:pPr>
        <w:ind w:left="2040" w:hanging="720"/>
      </w:pPr>
      <w:rPr>
        <w:rFonts w:cs="Times New Roman"/>
      </w:rPr>
    </w:lvl>
    <w:lvl w:ilvl="3">
      <w:start w:val="1"/>
      <w:numFmt w:val="decimal"/>
      <w:lvlText w:val="%1.%2.%3.%4."/>
      <w:lvlJc w:val="left"/>
      <w:pPr>
        <w:ind w:left="2700" w:hanging="720"/>
      </w:pPr>
      <w:rPr>
        <w:rFonts w:cs="Times New Roman"/>
      </w:rPr>
    </w:lvl>
    <w:lvl w:ilvl="4">
      <w:start w:val="1"/>
      <w:numFmt w:val="decimal"/>
      <w:lvlText w:val="%1.%2.%3.%4.%5."/>
      <w:lvlJc w:val="left"/>
      <w:pPr>
        <w:ind w:left="3720" w:hanging="1080"/>
      </w:pPr>
      <w:rPr>
        <w:rFonts w:cs="Times New Roman"/>
      </w:rPr>
    </w:lvl>
    <w:lvl w:ilvl="5">
      <w:start w:val="1"/>
      <w:numFmt w:val="decimal"/>
      <w:lvlText w:val="%1.%2.%3.%4.%5.%6."/>
      <w:lvlJc w:val="left"/>
      <w:pPr>
        <w:ind w:left="4380" w:hanging="1080"/>
      </w:pPr>
      <w:rPr>
        <w:rFonts w:cs="Times New Roman"/>
      </w:rPr>
    </w:lvl>
    <w:lvl w:ilvl="6">
      <w:start w:val="1"/>
      <w:numFmt w:val="decimal"/>
      <w:lvlText w:val="%1.%2.%3.%4.%5.%6.%7."/>
      <w:lvlJc w:val="left"/>
      <w:pPr>
        <w:ind w:left="5400" w:hanging="1440"/>
      </w:pPr>
      <w:rPr>
        <w:rFonts w:cs="Times New Roman"/>
      </w:rPr>
    </w:lvl>
    <w:lvl w:ilvl="7">
      <w:start w:val="1"/>
      <w:numFmt w:val="decimal"/>
      <w:lvlText w:val="%1.%2.%3.%4.%5.%6.%7.%8."/>
      <w:lvlJc w:val="left"/>
      <w:pPr>
        <w:ind w:left="6060" w:hanging="1440"/>
      </w:pPr>
      <w:rPr>
        <w:rFonts w:cs="Times New Roman"/>
      </w:rPr>
    </w:lvl>
    <w:lvl w:ilvl="8">
      <w:start w:val="1"/>
      <w:numFmt w:val="decimal"/>
      <w:lvlText w:val="%1.%2.%3.%4.%5.%6.%7.%8.%9."/>
      <w:lvlJc w:val="left"/>
      <w:pPr>
        <w:ind w:left="7080" w:hanging="1800"/>
      </w:pPr>
      <w:rPr>
        <w:rFonts w:cs="Times New Roman"/>
      </w:rPr>
    </w:lvl>
  </w:abstractNum>
  <w:abstractNum w:abstractNumId="8">
    <w:nsid w:val="4FF361C1"/>
    <w:multiLevelType w:val="hybridMultilevel"/>
    <w:tmpl w:val="43603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554CF"/>
    <w:multiLevelType w:val="hybridMultilevel"/>
    <w:tmpl w:val="81F2B9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CA1E44"/>
    <w:multiLevelType w:val="hybridMultilevel"/>
    <w:tmpl w:val="0B3C5124"/>
    <w:lvl w:ilvl="0" w:tplc="D466F90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5"/>
  </w:num>
  <w:num w:numId="11">
    <w:abstractNumId w:val="8"/>
  </w:num>
  <w:num w:numId="12">
    <w:abstractNumId w:val="6"/>
  </w:num>
  <w:num w:numId="13">
    <w:abstractNumId w:val="1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F16"/>
    <w:rsid w:val="00015568"/>
    <w:rsid w:val="000264CE"/>
    <w:rsid w:val="00033268"/>
    <w:rsid w:val="000669F5"/>
    <w:rsid w:val="000935B4"/>
    <w:rsid w:val="00094CC8"/>
    <w:rsid w:val="000977E6"/>
    <w:rsid w:val="000E25A9"/>
    <w:rsid w:val="001100AA"/>
    <w:rsid w:val="00110777"/>
    <w:rsid w:val="0012234D"/>
    <w:rsid w:val="00173F35"/>
    <w:rsid w:val="00196B68"/>
    <w:rsid w:val="001A782D"/>
    <w:rsid w:val="001B522C"/>
    <w:rsid w:val="001D3EE3"/>
    <w:rsid w:val="00285BDD"/>
    <w:rsid w:val="00291D76"/>
    <w:rsid w:val="002C1FBC"/>
    <w:rsid w:val="002D751B"/>
    <w:rsid w:val="002D7F16"/>
    <w:rsid w:val="00317301"/>
    <w:rsid w:val="003520CD"/>
    <w:rsid w:val="00361138"/>
    <w:rsid w:val="00366788"/>
    <w:rsid w:val="00367903"/>
    <w:rsid w:val="00376E4C"/>
    <w:rsid w:val="003A1A3A"/>
    <w:rsid w:val="003A6763"/>
    <w:rsid w:val="003A7805"/>
    <w:rsid w:val="003B0BE9"/>
    <w:rsid w:val="003C5203"/>
    <w:rsid w:val="003E1572"/>
    <w:rsid w:val="003E2DDD"/>
    <w:rsid w:val="00446421"/>
    <w:rsid w:val="004D5538"/>
    <w:rsid w:val="004E020A"/>
    <w:rsid w:val="004F31F8"/>
    <w:rsid w:val="00514562"/>
    <w:rsid w:val="0051528A"/>
    <w:rsid w:val="00554141"/>
    <w:rsid w:val="00584D6D"/>
    <w:rsid w:val="00590EBC"/>
    <w:rsid w:val="005B724A"/>
    <w:rsid w:val="005E6CB2"/>
    <w:rsid w:val="005F59E4"/>
    <w:rsid w:val="005F7B72"/>
    <w:rsid w:val="00606649"/>
    <w:rsid w:val="00611376"/>
    <w:rsid w:val="00621381"/>
    <w:rsid w:val="006319A4"/>
    <w:rsid w:val="0063310F"/>
    <w:rsid w:val="006666C0"/>
    <w:rsid w:val="006C657A"/>
    <w:rsid w:val="00705E9F"/>
    <w:rsid w:val="007129CC"/>
    <w:rsid w:val="007411FA"/>
    <w:rsid w:val="00753FA6"/>
    <w:rsid w:val="00756BAA"/>
    <w:rsid w:val="00763139"/>
    <w:rsid w:val="00767258"/>
    <w:rsid w:val="007F5397"/>
    <w:rsid w:val="007F6C22"/>
    <w:rsid w:val="008029A1"/>
    <w:rsid w:val="00866EA2"/>
    <w:rsid w:val="008D1970"/>
    <w:rsid w:val="008E45DF"/>
    <w:rsid w:val="009646A3"/>
    <w:rsid w:val="00973475"/>
    <w:rsid w:val="0098289E"/>
    <w:rsid w:val="00990ADB"/>
    <w:rsid w:val="00995451"/>
    <w:rsid w:val="009B7E88"/>
    <w:rsid w:val="009E592B"/>
    <w:rsid w:val="00A03480"/>
    <w:rsid w:val="00A92CA9"/>
    <w:rsid w:val="00AC242C"/>
    <w:rsid w:val="00AD3799"/>
    <w:rsid w:val="00AF709D"/>
    <w:rsid w:val="00B0515A"/>
    <w:rsid w:val="00B07D20"/>
    <w:rsid w:val="00B31F44"/>
    <w:rsid w:val="00B61B5A"/>
    <w:rsid w:val="00B67736"/>
    <w:rsid w:val="00BC50AC"/>
    <w:rsid w:val="00BE6428"/>
    <w:rsid w:val="00BF4831"/>
    <w:rsid w:val="00C1279D"/>
    <w:rsid w:val="00C20851"/>
    <w:rsid w:val="00C92339"/>
    <w:rsid w:val="00CF1063"/>
    <w:rsid w:val="00D13511"/>
    <w:rsid w:val="00D13DD6"/>
    <w:rsid w:val="00D60317"/>
    <w:rsid w:val="00D65568"/>
    <w:rsid w:val="00D9245F"/>
    <w:rsid w:val="00DA1E1E"/>
    <w:rsid w:val="00DA72B8"/>
    <w:rsid w:val="00DB3E76"/>
    <w:rsid w:val="00DB439C"/>
    <w:rsid w:val="00DE6034"/>
    <w:rsid w:val="00E15A4C"/>
    <w:rsid w:val="00E21FFC"/>
    <w:rsid w:val="00E47B85"/>
    <w:rsid w:val="00E63204"/>
    <w:rsid w:val="00E80010"/>
    <w:rsid w:val="00E9411A"/>
    <w:rsid w:val="00ED3ADA"/>
    <w:rsid w:val="00ED660E"/>
    <w:rsid w:val="00EF5698"/>
    <w:rsid w:val="00F12EAA"/>
    <w:rsid w:val="00F250B3"/>
    <w:rsid w:val="00F411A3"/>
    <w:rsid w:val="00F47CBB"/>
    <w:rsid w:val="00F66B12"/>
    <w:rsid w:val="00FA1931"/>
    <w:rsid w:val="00FB0F95"/>
    <w:rsid w:val="00FB32C9"/>
    <w:rsid w:val="00FC3DF5"/>
    <w:rsid w:val="00FF6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16"/>
    <w:pPr>
      <w:spacing w:after="200" w:line="276" w:lineRule="auto"/>
    </w:pPr>
    <w:rPr>
      <w:rFonts w:eastAsia="Times New Roman"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uiPriority w:val="99"/>
    <w:rsid w:val="002D7F16"/>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2D7F16"/>
    <w:pPr>
      <w:widowControl w:val="0"/>
      <w:autoSpaceDE w:val="0"/>
      <w:autoSpaceDN w:val="0"/>
      <w:adjustRightInd w:val="0"/>
      <w:jc w:val="center"/>
    </w:pPr>
    <w:rPr>
      <w:rFonts w:ascii="Arial" w:eastAsia="Times New Roman" w:hAnsi="Arial" w:cs="Arial"/>
      <w:sz w:val="24"/>
      <w:szCs w:val="24"/>
    </w:rPr>
  </w:style>
  <w:style w:type="table" w:styleId="TableGrid">
    <w:name w:val="Table Grid"/>
    <w:basedOn w:val="TableNormal"/>
    <w:uiPriority w:val="99"/>
    <w:rsid w:val="002D7F1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E9411A"/>
    <w:rPr>
      <w:rFonts w:cs="Times New Roman"/>
      <w:lang w:eastAsia="en-US"/>
    </w:rPr>
  </w:style>
  <w:style w:type="character" w:customStyle="1" w:styleId="apple-converted-space">
    <w:name w:val="apple-converted-space"/>
    <w:basedOn w:val="DefaultParagraphFont"/>
    <w:uiPriority w:val="99"/>
    <w:rsid w:val="000669F5"/>
    <w:rPr>
      <w:rFonts w:cs="Times New Roman"/>
    </w:rPr>
  </w:style>
  <w:style w:type="paragraph" w:styleId="ListParagraph">
    <w:name w:val="List Paragraph"/>
    <w:basedOn w:val="Normal"/>
    <w:uiPriority w:val="99"/>
    <w:qFormat/>
    <w:rsid w:val="00C92339"/>
    <w:pPr>
      <w:spacing w:after="0" w:line="240" w:lineRule="auto"/>
      <w:ind w:left="720"/>
      <w:contextualSpacing/>
    </w:pPr>
    <w:rPr>
      <w:rFonts w:ascii="Times New Roman" w:hAnsi="Times New Roman"/>
      <w:sz w:val="28"/>
      <w:szCs w:val="24"/>
    </w:rPr>
  </w:style>
  <w:style w:type="paragraph" w:styleId="Header">
    <w:name w:val="header"/>
    <w:basedOn w:val="Normal"/>
    <w:link w:val="HeaderChar"/>
    <w:uiPriority w:val="99"/>
    <w:rsid w:val="00FF6A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6A51"/>
    <w:rPr>
      <w:rFonts w:eastAsia="Times New Roman" w:cs="Times New Roman"/>
      <w:lang w:eastAsia="ru-RU"/>
    </w:rPr>
  </w:style>
  <w:style w:type="paragraph" w:styleId="Footer">
    <w:name w:val="footer"/>
    <w:basedOn w:val="Normal"/>
    <w:link w:val="FooterChar"/>
    <w:uiPriority w:val="99"/>
    <w:rsid w:val="00FF6A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6A51"/>
    <w:rPr>
      <w:rFonts w:eastAsia="Times New Roman" w:cs="Times New Roman"/>
      <w:lang w:eastAsia="ru-RU"/>
    </w:rPr>
  </w:style>
  <w:style w:type="paragraph" w:styleId="BalloonText">
    <w:name w:val="Balloon Text"/>
    <w:basedOn w:val="Normal"/>
    <w:link w:val="BalloonTextChar"/>
    <w:uiPriority w:val="99"/>
    <w:semiHidden/>
    <w:rsid w:val="00D6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317"/>
    <w:rPr>
      <w:rFonts w:ascii="Tahoma" w:hAnsi="Tahoma" w:cs="Tahoma"/>
      <w:sz w:val="16"/>
      <w:szCs w:val="16"/>
      <w:lang w:eastAsia="ru-RU"/>
    </w:rPr>
  </w:style>
  <w:style w:type="paragraph" w:styleId="BodyText">
    <w:name w:val="Body Text"/>
    <w:basedOn w:val="Normal"/>
    <w:link w:val="BodyTextChar"/>
    <w:uiPriority w:val="99"/>
    <w:rsid w:val="00367903"/>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367903"/>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212271861">
      <w:marLeft w:val="0"/>
      <w:marRight w:val="0"/>
      <w:marTop w:val="0"/>
      <w:marBottom w:val="0"/>
      <w:divBdr>
        <w:top w:val="none" w:sz="0" w:space="0" w:color="auto"/>
        <w:left w:val="none" w:sz="0" w:space="0" w:color="auto"/>
        <w:bottom w:val="none" w:sz="0" w:space="0" w:color="auto"/>
        <w:right w:val="none" w:sz="0" w:space="0" w:color="auto"/>
      </w:divBdr>
    </w:div>
    <w:div w:id="212271862">
      <w:marLeft w:val="0"/>
      <w:marRight w:val="0"/>
      <w:marTop w:val="0"/>
      <w:marBottom w:val="0"/>
      <w:divBdr>
        <w:top w:val="none" w:sz="0" w:space="0" w:color="auto"/>
        <w:left w:val="none" w:sz="0" w:space="0" w:color="auto"/>
        <w:bottom w:val="none" w:sz="0" w:space="0" w:color="auto"/>
        <w:right w:val="none" w:sz="0" w:space="0" w:color="auto"/>
      </w:divBdr>
    </w:div>
    <w:div w:id="212271863">
      <w:marLeft w:val="0"/>
      <w:marRight w:val="0"/>
      <w:marTop w:val="0"/>
      <w:marBottom w:val="0"/>
      <w:divBdr>
        <w:top w:val="none" w:sz="0" w:space="0" w:color="auto"/>
        <w:left w:val="none" w:sz="0" w:space="0" w:color="auto"/>
        <w:bottom w:val="none" w:sz="0" w:space="0" w:color="auto"/>
        <w:right w:val="none" w:sz="0" w:space="0" w:color="auto"/>
      </w:divBdr>
    </w:div>
    <w:div w:id="212271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17</Pages>
  <Words>5665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cp:lastPrinted>2016-04-12T07:55:00Z</cp:lastPrinted>
  <dcterms:created xsi:type="dcterms:W3CDTF">2015-11-30T11:51:00Z</dcterms:created>
  <dcterms:modified xsi:type="dcterms:W3CDTF">2016-04-12T09:19:00Z</dcterms:modified>
</cp:coreProperties>
</file>