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8" w:rsidRDefault="00FC46D0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5D2448" w:rsidRDefault="00FC46D0">
      <w:pPr>
        <w:pStyle w:val="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от 16.04.2024 года по п</w:t>
      </w:r>
      <w:r>
        <w:rPr>
          <w:rFonts w:ascii="Times New Roman" w:hAnsi="Times New Roman"/>
          <w:b/>
          <w:sz w:val="24"/>
          <w:szCs w:val="24"/>
        </w:rPr>
        <w:t xml:space="preserve">роектам межевания территории, подготовленным для определения местоположения границ изменяемых земельных участков: кадастровый номер 64:30:160101:275, площадью 2394 </w:t>
      </w:r>
      <w:proofErr w:type="spellStart"/>
      <w:r>
        <w:rPr>
          <w:rFonts w:ascii="Times New Roman" w:hAnsi="Times New Roman"/>
          <w:b/>
          <w:sz w:val="24"/>
          <w:szCs w:val="24"/>
        </w:rPr>
        <w:t>кв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, расположенного по ад</w:t>
      </w:r>
      <w:r>
        <w:rPr>
          <w:rFonts w:ascii="Times New Roman" w:hAnsi="Times New Roman"/>
          <w:b/>
          <w:sz w:val="24"/>
          <w:szCs w:val="24"/>
        </w:rPr>
        <w:t xml:space="preserve">ресу: Саратовская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с. Каменка,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/>
          <w:b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b/>
          <w:sz w:val="24"/>
          <w:szCs w:val="24"/>
        </w:rPr>
        <w:t>, земельный участок 10Б;</w:t>
      </w:r>
      <w:r>
        <w:rPr>
          <w:rFonts w:ascii="Times New Roman" w:hAnsi="Times New Roman"/>
          <w:b/>
          <w:sz w:val="24"/>
          <w:szCs w:val="24"/>
        </w:rPr>
        <w:t xml:space="preserve"> кадастровый номер 64:30:160101:69, площадью 2015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Каменка, территория №6</w:t>
      </w:r>
    </w:p>
    <w:p w:rsidR="005D2448" w:rsidRDefault="005D2448">
      <w:pPr>
        <w:rPr>
          <w:b/>
        </w:rPr>
      </w:pPr>
    </w:p>
    <w:p w:rsidR="005D2448" w:rsidRDefault="00FC46D0">
      <w:pPr>
        <w:jc w:val="both"/>
      </w:pPr>
      <w:r>
        <w:t>12.00, 16 апреля 2024года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Ртищевский</w:t>
      </w:r>
      <w:proofErr w:type="spellEnd"/>
      <w:r>
        <w:t xml:space="preserve"> район,</w:t>
      </w:r>
    </w:p>
    <w:p w:rsidR="005D2448" w:rsidRDefault="00FC4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Каменка,</w:t>
      </w:r>
    </w:p>
    <w:p w:rsidR="005D2448" w:rsidRDefault="00FC46D0">
      <w:pPr>
        <w:ind w:left="6372" w:firstLine="6"/>
        <w:jc w:val="both"/>
      </w:pPr>
      <w:r>
        <w:t xml:space="preserve">ул. Центральная, д.№16а (СДК </w:t>
      </w:r>
      <w:proofErr w:type="spellStart"/>
      <w:r>
        <w:t>с</w:t>
      </w:r>
      <w:proofErr w:type="gramStart"/>
      <w:r>
        <w:t>.К</w:t>
      </w:r>
      <w:proofErr w:type="gramEnd"/>
      <w:r>
        <w:t>аменка</w:t>
      </w:r>
      <w:proofErr w:type="spellEnd"/>
      <w:r>
        <w:t>)</w:t>
      </w:r>
    </w:p>
    <w:p w:rsidR="005D2448" w:rsidRDefault="005D2448"/>
    <w:p w:rsidR="005D2448" w:rsidRDefault="00FC46D0">
      <w:pPr>
        <w:ind w:firstLine="708"/>
        <w:jc w:val="both"/>
      </w:pPr>
      <w:proofErr w:type="gramStart"/>
      <w:r>
        <w:t>В соответствии со статьями 45, 46 Градостроительного кодекса Российской Федерации, Федеральным законом от 06.10.2003г. №131-ФЗ «Об общих принцип</w:t>
      </w:r>
      <w:r>
        <w:t xml:space="preserve">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</w:t>
      </w:r>
      <w:r>
        <w:rPr>
          <w:shd w:val="clear" w:color="auto" w:fill="FFFFFF"/>
        </w:rPr>
        <w:t xml:space="preserve">Уставом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Саратовской области, Положением о публичных слушаниях на территори</w:t>
      </w:r>
      <w:r>
        <w:rPr>
          <w:shd w:val="clear" w:color="auto" w:fill="FFFFFF"/>
        </w:rPr>
        <w:t xml:space="preserve">и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района, утверждённым решением Совета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от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17.08.2018 года №24 «Об утверждении Положения о публичных слушаниях на </w:t>
      </w:r>
      <w:r>
        <w:rPr>
          <w:shd w:val="clear" w:color="auto" w:fill="FFFFFF"/>
        </w:rPr>
        <w:t xml:space="preserve">территории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района», </w:t>
      </w:r>
      <w:r>
        <w:t xml:space="preserve">на основании постановления главы </w:t>
      </w:r>
      <w:proofErr w:type="spellStart"/>
      <w:r>
        <w:t>Салтыковского</w:t>
      </w:r>
      <w:proofErr w:type="spellEnd"/>
      <w:r>
        <w:t xml:space="preserve"> муниципального образования </w:t>
      </w:r>
      <w:proofErr w:type="spellStart"/>
      <w:r>
        <w:t>Ртищевского</w:t>
      </w:r>
      <w:proofErr w:type="spellEnd"/>
      <w:r>
        <w:t xml:space="preserve"> муниципального района от 1 апреля 2024 года №3 «О проведении публичных слушаний по</w:t>
      </w:r>
      <w:r>
        <w:t xml:space="preserve"> проектам межевания территории», были проведены публичные слушания 16 апреля 2024 года в 11.00 часов по адресу:</w:t>
      </w:r>
      <w:proofErr w:type="gramEnd"/>
      <w:r>
        <w:t xml:space="preserve"> Саратовская область, </w:t>
      </w:r>
      <w:proofErr w:type="spellStart"/>
      <w:r>
        <w:t>Ртищевский</w:t>
      </w:r>
      <w:proofErr w:type="spellEnd"/>
      <w:r>
        <w:t xml:space="preserve"> район, с. Каменка, ул. Центральная, д.№16 (СДК </w:t>
      </w:r>
      <w:proofErr w:type="spellStart"/>
      <w:r>
        <w:t>с</w:t>
      </w:r>
      <w:proofErr w:type="gramStart"/>
      <w:r>
        <w:t>.К</w:t>
      </w:r>
      <w:proofErr w:type="gramEnd"/>
      <w:r>
        <w:t>аменка</w:t>
      </w:r>
      <w:proofErr w:type="spellEnd"/>
      <w:r>
        <w:t>).</w:t>
      </w:r>
    </w:p>
    <w:p w:rsidR="005D2448" w:rsidRPr="00FC46D0" w:rsidRDefault="005D2448">
      <w:pPr>
        <w:jc w:val="both"/>
        <w:rPr>
          <w:b/>
        </w:rPr>
      </w:pPr>
    </w:p>
    <w:p w:rsidR="00FC46D0" w:rsidRDefault="00FC46D0" w:rsidP="00FC46D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рабочей группы по организации публичных слушаний:</w:t>
      </w:r>
    </w:p>
    <w:p w:rsidR="00FC46D0" w:rsidRDefault="00FC46D0" w:rsidP="00FC46D0">
      <w:pPr>
        <w:pStyle w:val="ab"/>
        <w:ind w:left="2130" w:hanging="213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Афанасьева С.В.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– глава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Салтыковского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области;</w:t>
      </w:r>
    </w:p>
    <w:p w:rsidR="00FC46D0" w:rsidRDefault="00FC46D0" w:rsidP="00FC46D0">
      <w:pPr>
        <w:pStyle w:val="ab"/>
        <w:ind w:left="2130" w:hanging="21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Секретарь:</w:t>
      </w:r>
    </w:p>
    <w:p w:rsidR="00FC46D0" w:rsidRDefault="00FC46D0" w:rsidP="00FC46D0">
      <w:pPr>
        <w:pStyle w:val="ab"/>
        <w:ind w:left="2130" w:hanging="2130"/>
        <w:jc w:val="both"/>
        <w:rPr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Толкунова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главный 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Салтыковского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Ртищевского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области;</w:t>
      </w:r>
    </w:p>
    <w:p w:rsidR="00FC46D0" w:rsidRDefault="00FC46D0" w:rsidP="00FC46D0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Члены рабочей группы:</w:t>
      </w:r>
    </w:p>
    <w:p w:rsidR="00FC46D0" w:rsidRDefault="00FC46D0" w:rsidP="00FC46D0">
      <w:pPr>
        <w:pStyle w:val="Default"/>
        <w:ind w:left="2124" w:hanging="212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Сламихина</w:t>
      </w:r>
      <w:proofErr w:type="spellEnd"/>
      <w:r>
        <w:rPr>
          <w:shd w:val="clear" w:color="auto" w:fill="FFFFFF"/>
        </w:rPr>
        <w:t xml:space="preserve"> Л.Е.</w:t>
      </w:r>
      <w:r>
        <w:rPr>
          <w:shd w:val="clear" w:color="auto" w:fill="FFFFFF"/>
        </w:rPr>
        <w:tab/>
        <w:t xml:space="preserve">- </w:t>
      </w:r>
      <w:proofErr w:type="spellStart"/>
      <w:r>
        <w:rPr>
          <w:shd w:val="clear" w:color="auto" w:fill="FFFFFF"/>
        </w:rPr>
        <w:t>и.о</w:t>
      </w:r>
      <w:proofErr w:type="spellEnd"/>
      <w:r>
        <w:rPr>
          <w:shd w:val="clear" w:color="auto" w:fill="FFFFFF"/>
        </w:rPr>
        <w:t xml:space="preserve">. главы администрации </w:t>
      </w:r>
      <w:proofErr w:type="spellStart"/>
      <w:r>
        <w:rPr>
          <w:shd w:val="clear" w:color="auto" w:fill="FFFFFF"/>
        </w:rPr>
        <w:t>Салтыковского</w:t>
      </w:r>
      <w:proofErr w:type="spellEnd"/>
      <w:r>
        <w:rPr>
          <w:shd w:val="clear" w:color="auto" w:fill="FFFFFF"/>
        </w:rPr>
        <w:t xml:space="preserve"> муниципального образования </w:t>
      </w:r>
      <w:proofErr w:type="spellStart"/>
      <w:r>
        <w:rPr>
          <w:shd w:val="clear" w:color="auto" w:fill="FFFFFF"/>
        </w:rPr>
        <w:t>Ртищевского</w:t>
      </w:r>
      <w:proofErr w:type="spellEnd"/>
      <w:r>
        <w:rPr>
          <w:shd w:val="clear" w:color="auto" w:fill="FFFFFF"/>
        </w:rPr>
        <w:t xml:space="preserve"> муниципального района Саратовской области.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были рассмотрены проекты межевания </w:t>
      </w:r>
      <w:r>
        <w:rPr>
          <w:rFonts w:ascii="Times New Roman" w:hAnsi="Times New Roman"/>
          <w:sz w:val="24"/>
          <w:szCs w:val="24"/>
        </w:rPr>
        <w:t>территории, подготовленные для определения местоположения границ изменяемых земельных участков: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64:30:160101:69,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Каменка, территория </w:t>
      </w:r>
      <w:r>
        <w:rPr>
          <w:rFonts w:ascii="Times New Roman" w:hAnsi="Times New Roman"/>
          <w:sz w:val="24"/>
          <w:szCs w:val="24"/>
        </w:rPr>
        <w:t>№6;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</w:t>
      </w:r>
      <w:r>
        <w:rPr>
          <w:rFonts w:ascii="Times New Roman" w:hAnsi="Times New Roman"/>
          <w:sz w:val="24"/>
          <w:szCs w:val="24"/>
        </w:rPr>
        <w:t xml:space="preserve">ер 64:30:160101:275,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Каменка,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>, земельный участок 10Б.</w:t>
      </w:r>
    </w:p>
    <w:p w:rsidR="005D2448" w:rsidRDefault="00FC46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— 5 человек.</w:t>
      </w:r>
    </w:p>
    <w:p w:rsidR="005D2448" w:rsidRDefault="00FC46D0">
      <w:pPr>
        <w:ind w:firstLine="708"/>
        <w:jc w:val="both"/>
      </w:pPr>
      <w:r>
        <w:t>Замечания по рассматриваемым проектам не поступили.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Заключение о результатах </w:t>
      </w:r>
      <w:r>
        <w:rPr>
          <w:rFonts w:ascii="Times New Roman" w:hAnsi="Times New Roman"/>
          <w:sz w:val="24"/>
          <w:szCs w:val="24"/>
        </w:rPr>
        <w:t>публичных слушаний по проектам межевания территории, подготовленных для определения местоположения границ изменяемых земельных участков: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64:30:160101:69,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Каменка, территория №6;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64:30:160101:275,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Каменка,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земельный участок 10Б, подготовлено на основании протокола проведения публичных слушаний от 16 апреля </w:t>
      </w:r>
      <w:r>
        <w:rPr>
          <w:rFonts w:ascii="Times New Roman" w:hAnsi="Times New Roman"/>
          <w:sz w:val="24"/>
          <w:szCs w:val="24"/>
        </w:rPr>
        <w:t>2024 года</w:t>
      </w:r>
      <w:r>
        <w:t>.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публичных слушаний, с учётом мнения граждан, присутствовавших на публичных слушаниях 16 апреля 2024 года, рабочей группой по организации публичных слушаний принято решение рекомендовать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прин</w:t>
      </w:r>
      <w:r>
        <w:rPr>
          <w:rFonts w:ascii="Times New Roman" w:hAnsi="Times New Roman"/>
          <w:sz w:val="24"/>
          <w:szCs w:val="24"/>
        </w:rPr>
        <w:t>ять решение об утверждении документации по планировке территории: проектов межевания территории, подготовленных для определения местоположения границ изменяемых земельных участков:</w:t>
      </w:r>
    </w:p>
    <w:p w:rsidR="005D2448" w:rsidRDefault="00FC46D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64:30:160101:69,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Саратовская об</w:t>
      </w:r>
      <w:r>
        <w:rPr>
          <w:rFonts w:ascii="Times New Roman" w:hAnsi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северо-восточнее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Каменка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территория №6;</w:t>
      </w:r>
    </w:p>
    <w:p w:rsidR="005D2448" w:rsidRDefault="00FC46D0">
      <w:pPr>
        <w:ind w:firstLine="708"/>
        <w:jc w:val="both"/>
      </w:pPr>
      <w:r>
        <w:t xml:space="preserve">кадастровый номер 64:30:160101:275, </w:t>
      </w:r>
      <w:proofErr w:type="gramStart"/>
      <w:r>
        <w:t>расположенного</w:t>
      </w:r>
      <w:proofErr w:type="gramEnd"/>
      <w:r>
        <w:t xml:space="preserve"> по адресу: Саратовская область, </w:t>
      </w:r>
      <w:proofErr w:type="spellStart"/>
      <w:r>
        <w:t>Ртищевский</w:t>
      </w:r>
      <w:proofErr w:type="spellEnd"/>
      <w:r>
        <w:t xml:space="preserve"> район, с. Каменка,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земельный участок 10Б.</w:t>
      </w:r>
    </w:p>
    <w:p w:rsidR="005D2448" w:rsidRDefault="005D2448">
      <w:pPr>
        <w:ind w:firstLine="708"/>
        <w:jc w:val="both"/>
      </w:pPr>
    </w:p>
    <w:p w:rsidR="005D2448" w:rsidRDefault="005D2448">
      <w:pPr>
        <w:ind w:firstLine="708"/>
        <w:jc w:val="both"/>
        <w:rPr>
          <w:rStyle w:val="blk"/>
        </w:rPr>
      </w:pPr>
    </w:p>
    <w:p w:rsidR="005D2448" w:rsidRDefault="00FC46D0">
      <w:pPr>
        <w:jc w:val="both"/>
        <w:rPr>
          <w:b/>
        </w:rPr>
      </w:pPr>
      <w:r>
        <w:rPr>
          <w:b/>
        </w:rPr>
        <w:t>Председатель рабочей группы по орга</w:t>
      </w:r>
      <w:r>
        <w:rPr>
          <w:b/>
        </w:rPr>
        <w:t>низации</w:t>
      </w:r>
    </w:p>
    <w:p w:rsidR="005D2448" w:rsidRDefault="00FC46D0">
      <w:pPr>
        <w:jc w:val="both"/>
        <w:rPr>
          <w:b/>
        </w:rPr>
      </w:pPr>
      <w:r>
        <w:rPr>
          <w:b/>
        </w:rPr>
        <w:t>публичных слушаний:</w:t>
      </w:r>
    </w:p>
    <w:p w:rsidR="005D2448" w:rsidRDefault="00FC46D0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Афанасьева С.В.</w:t>
      </w:r>
    </w:p>
    <w:sectPr w:rsidR="005D24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448"/>
    <w:rsid w:val="005D2448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  <w:rsid w:val="007F0227"/>
  </w:style>
  <w:style w:type="character" w:customStyle="1" w:styleId="blk">
    <w:name w:val="blk"/>
    <w:basedOn w:val="a0"/>
    <w:qFormat/>
    <w:rsid w:val="007F0227"/>
  </w:style>
  <w:style w:type="character" w:customStyle="1" w:styleId="a3">
    <w:name w:val="Текст выноски Знак"/>
    <w:basedOn w:val="a0"/>
    <w:uiPriority w:val="99"/>
    <w:semiHidden/>
    <w:qFormat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F022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70A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C6285"/>
  </w:style>
  <w:style w:type="paragraph" w:customStyle="1" w:styleId="ab">
    <w:name w:val="???????"/>
    <w:qFormat/>
    <w:rsid w:val="000A5CC0"/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1">
    <w:name w:val="Без интервала1"/>
    <w:qFormat/>
    <w:rsid w:val="00A92A2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dc:description/>
  <cp:lastModifiedBy>admin</cp:lastModifiedBy>
  <cp:revision>29</cp:revision>
  <cp:lastPrinted>2022-08-08T10:35:00Z</cp:lastPrinted>
  <dcterms:created xsi:type="dcterms:W3CDTF">2019-11-07T05:26:00Z</dcterms:created>
  <dcterms:modified xsi:type="dcterms:W3CDTF">2024-04-09T10:24:00Z</dcterms:modified>
  <dc:language>ru-RU</dc:language>
</cp:coreProperties>
</file>