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0" w:rsidRDefault="00CB0706" w:rsidP="00EB27C0">
      <w:pPr>
        <w:spacing w:after="0" w:line="240" w:lineRule="auto"/>
        <w:ind w:left="1695" w:firstLine="3969"/>
        <w:rPr>
          <w:rFonts w:ascii="Times New Roman" w:hAnsi="Times New Roman"/>
          <w:sz w:val="26"/>
          <w:szCs w:val="26"/>
        </w:rPr>
      </w:pPr>
      <w:r w:rsidRPr="00EB27C0">
        <w:rPr>
          <w:rFonts w:ascii="Times New Roman" w:hAnsi="Times New Roman"/>
          <w:sz w:val="26"/>
          <w:szCs w:val="26"/>
        </w:rPr>
        <w:t xml:space="preserve">Приложение </w:t>
      </w:r>
    </w:p>
    <w:p w:rsidR="00EB27C0" w:rsidRDefault="00CB0706" w:rsidP="00EB27C0">
      <w:pPr>
        <w:spacing w:after="0" w:line="240" w:lineRule="auto"/>
        <w:ind w:left="987" w:firstLine="3969"/>
        <w:rPr>
          <w:rFonts w:ascii="Times New Roman" w:hAnsi="Times New Roman"/>
          <w:sz w:val="26"/>
          <w:szCs w:val="26"/>
        </w:rPr>
      </w:pPr>
      <w:r w:rsidRPr="00EB27C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CB0706" w:rsidRPr="00EB27C0" w:rsidRDefault="00CB0706" w:rsidP="00EB27C0">
      <w:pPr>
        <w:spacing w:after="0" w:line="240" w:lineRule="auto"/>
        <w:ind w:left="987" w:firstLine="3969"/>
        <w:rPr>
          <w:rFonts w:ascii="Times New Roman" w:hAnsi="Times New Roman"/>
          <w:sz w:val="26"/>
          <w:szCs w:val="26"/>
        </w:rPr>
      </w:pPr>
      <w:r w:rsidRPr="00EB27C0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CB0706" w:rsidRPr="00EB27C0" w:rsidRDefault="00EB27C0" w:rsidP="00EB27C0">
      <w:pPr>
        <w:spacing w:after="0" w:line="240" w:lineRule="auto"/>
        <w:ind w:left="987" w:firstLine="39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22 июня 2020 </w:t>
      </w:r>
      <w:r w:rsidR="00CB0706" w:rsidRPr="00EB27C0"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488</w:t>
      </w:r>
    </w:p>
    <w:p w:rsidR="00557DB4" w:rsidRDefault="00557DB4" w:rsidP="00EB27C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663" w:firstLine="3969"/>
        <w:jc w:val="both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EB27C0" w:rsidRDefault="00EB27C0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557DB4" w:rsidP="00EA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64046B">
        <w:rPr>
          <w:rFonts w:ascii="Times New Roman" w:hAnsi="Times New Roman"/>
          <w:b/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муниципального образования город </w:t>
      </w:r>
      <w:r w:rsidR="00CB0706">
        <w:rPr>
          <w:rFonts w:ascii="Times New Roman" w:hAnsi="Times New Roman"/>
          <w:b/>
          <w:sz w:val="28"/>
          <w:szCs w:val="28"/>
        </w:rPr>
        <w:t>Ртищево</w:t>
      </w:r>
      <w:r w:rsidRPr="0064046B">
        <w:rPr>
          <w:rFonts w:ascii="Times New Roman" w:hAnsi="Times New Roman"/>
          <w:b/>
          <w:sz w:val="28"/>
          <w:szCs w:val="28"/>
        </w:rPr>
        <w:t xml:space="preserve"> и </w:t>
      </w:r>
      <w:r w:rsidR="00CB0706">
        <w:rPr>
          <w:rFonts w:ascii="Times New Roman" w:hAnsi="Times New Roman"/>
          <w:b/>
          <w:sz w:val="28"/>
          <w:szCs w:val="28"/>
        </w:rPr>
        <w:t>Ртищевского</w:t>
      </w:r>
      <w:r w:rsidRPr="0064046B">
        <w:rPr>
          <w:rFonts w:ascii="Times New Roman" w:hAnsi="Times New Roman"/>
          <w:b/>
          <w:sz w:val="28"/>
          <w:szCs w:val="28"/>
        </w:rPr>
        <w:t xml:space="preserve"> муниципального района и финансового обеспечения выполнения муниципального задания</w:t>
      </w:r>
    </w:p>
    <w:p w:rsidR="00557DB4" w:rsidRDefault="00557DB4" w:rsidP="00EA7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57DB4" w:rsidRPr="00BA2E83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8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57DB4" w:rsidRDefault="00557DB4" w:rsidP="00496CBE">
      <w:pPr>
        <w:pStyle w:val="ConsPlusNonformat"/>
        <w:ind w:firstLine="709"/>
        <w:rPr>
          <w:rFonts w:ascii="Times New Roman" w:hAnsi="Times New Roman" w:cs="Times New Roman"/>
        </w:rPr>
      </w:pPr>
    </w:p>
    <w:p w:rsidR="00557DB4" w:rsidRPr="00955EC7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EC7">
        <w:rPr>
          <w:rFonts w:ascii="Times New Roman" w:hAnsi="Times New Roman"/>
          <w:sz w:val="28"/>
          <w:szCs w:val="28"/>
        </w:rPr>
        <w:t>1.1</w:t>
      </w:r>
      <w:r w:rsidR="00496CBE">
        <w:rPr>
          <w:rFonts w:ascii="Times New Roman" w:hAnsi="Times New Roman"/>
          <w:sz w:val="28"/>
          <w:szCs w:val="28"/>
        </w:rPr>
        <w:t>.</w:t>
      </w:r>
      <w:r w:rsidRPr="00955EC7">
        <w:rPr>
          <w:rFonts w:ascii="Times New Roman" w:hAnsi="Times New Roman"/>
          <w:sz w:val="28"/>
          <w:szCs w:val="28"/>
        </w:rPr>
        <w:t xml:space="preserve"> Настоящий Порядок определяет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автономными учреждениями, муниципальными бюджетными учреждениями, а также муницип</w:t>
      </w:r>
      <w:r w:rsidR="00EA7077">
        <w:rPr>
          <w:rFonts w:ascii="Times New Roman" w:hAnsi="Times New Roman"/>
          <w:sz w:val="28"/>
          <w:szCs w:val="28"/>
        </w:rPr>
        <w:t xml:space="preserve">альными казенными учреждениями </w:t>
      </w:r>
      <w:r w:rsidR="00E005F2">
        <w:rPr>
          <w:rFonts w:ascii="Times New Roman" w:hAnsi="Times New Roman"/>
          <w:sz w:val="28"/>
          <w:szCs w:val="28"/>
        </w:rPr>
        <w:t>Ртище</w:t>
      </w:r>
      <w:r w:rsidRPr="00955EC7">
        <w:rPr>
          <w:rFonts w:ascii="Times New Roman" w:hAnsi="Times New Roman"/>
          <w:sz w:val="28"/>
          <w:szCs w:val="28"/>
        </w:rPr>
        <w:t>вского муниципального района (далее – муниципальные учреждения).</w:t>
      </w:r>
    </w:p>
    <w:p w:rsidR="00557DB4" w:rsidRPr="00955EC7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EC7">
        <w:rPr>
          <w:rFonts w:ascii="Times New Roman" w:hAnsi="Times New Roman"/>
          <w:sz w:val="28"/>
          <w:szCs w:val="28"/>
        </w:rPr>
        <w:tab/>
      </w:r>
      <w:bookmarkStart w:id="0" w:name="sub_12"/>
      <w:r w:rsidRPr="00955EC7">
        <w:rPr>
          <w:rFonts w:ascii="Times New Roman" w:hAnsi="Times New Roman"/>
          <w:sz w:val="28"/>
          <w:szCs w:val="28"/>
        </w:rPr>
        <w:t>1.2</w:t>
      </w:r>
      <w:r w:rsidR="00496CBE">
        <w:rPr>
          <w:rFonts w:ascii="Times New Roman" w:hAnsi="Times New Roman"/>
          <w:sz w:val="28"/>
          <w:szCs w:val="28"/>
        </w:rPr>
        <w:t>.</w:t>
      </w:r>
      <w:r w:rsidRPr="00955EC7">
        <w:rPr>
          <w:rFonts w:ascii="Times New Roman" w:hAnsi="Times New Roman"/>
          <w:sz w:val="28"/>
          <w:szCs w:val="28"/>
        </w:rPr>
        <w:t xml:space="preserve"> Муниципальное задание формируется и утверждается в отношении:</w:t>
      </w:r>
    </w:p>
    <w:bookmarkEnd w:id="0"/>
    <w:p w:rsidR="00557DB4" w:rsidRPr="00955EC7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EC7">
        <w:rPr>
          <w:rFonts w:ascii="Times New Roman" w:hAnsi="Times New Roman"/>
          <w:sz w:val="28"/>
          <w:szCs w:val="28"/>
        </w:rPr>
        <w:t>- муниципальных казенных учреждений – главным распорядителем бюджетных средств (далее – ГРБС), в случае принятия им решения о формировании муниципальных заданий;</w:t>
      </w:r>
    </w:p>
    <w:p w:rsidR="00557DB4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EC7">
        <w:rPr>
          <w:rFonts w:ascii="Times New Roman" w:hAnsi="Times New Roman"/>
          <w:sz w:val="28"/>
          <w:szCs w:val="28"/>
        </w:rPr>
        <w:t>- муниципальных бюджетных и муниципальных автономных учреждений – учредителем</w:t>
      </w:r>
      <w:r w:rsidR="00EA7077">
        <w:rPr>
          <w:rFonts w:ascii="Times New Roman" w:hAnsi="Times New Roman"/>
          <w:sz w:val="28"/>
          <w:szCs w:val="28"/>
        </w:rPr>
        <w:t>,</w:t>
      </w:r>
      <w:r w:rsidRPr="00955EC7">
        <w:rPr>
          <w:rFonts w:ascii="Times New Roman" w:hAnsi="Times New Roman"/>
          <w:sz w:val="28"/>
          <w:szCs w:val="28"/>
        </w:rPr>
        <w:t xml:space="preserve"> либо отраслевыми (функциональными) органами администрации </w:t>
      </w:r>
      <w:r w:rsidR="00E005F2">
        <w:rPr>
          <w:rFonts w:ascii="Times New Roman" w:hAnsi="Times New Roman"/>
          <w:sz w:val="28"/>
          <w:szCs w:val="28"/>
        </w:rPr>
        <w:t>Ртищевского</w:t>
      </w:r>
      <w:r w:rsidRPr="00955EC7">
        <w:rPr>
          <w:rFonts w:ascii="Times New Roman" w:hAnsi="Times New Roman"/>
          <w:sz w:val="28"/>
          <w:szCs w:val="28"/>
        </w:rPr>
        <w:t xml:space="preserve"> муниципального района, которым подведомственны указанные учреждения.</w:t>
      </w:r>
    </w:p>
    <w:p w:rsidR="00E005F2" w:rsidRPr="00955EC7" w:rsidRDefault="00E005F2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DB4" w:rsidRPr="005E5320" w:rsidRDefault="00557DB4" w:rsidP="00496CB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5E5320">
        <w:rPr>
          <w:rFonts w:ascii="Times New Roman" w:hAnsi="Times New Roman"/>
          <w:color w:val="auto"/>
          <w:sz w:val="28"/>
          <w:szCs w:val="28"/>
        </w:rPr>
        <w:t>. Порядок формирования и утверждения муниципального задания</w:t>
      </w:r>
    </w:p>
    <w:p w:rsidR="00557DB4" w:rsidRDefault="00557DB4" w:rsidP="00496CBE">
      <w:pPr>
        <w:pStyle w:val="ConsPlusNormal"/>
        <w:ind w:firstLine="709"/>
        <w:jc w:val="both"/>
      </w:pPr>
    </w:p>
    <w:p w:rsidR="00557DB4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2.1</w:t>
      </w:r>
      <w:r w:rsidR="00496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D88">
        <w:rPr>
          <w:rFonts w:ascii="Times New Roman" w:hAnsi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57DB4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Муниципальное задание формируется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557DB4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6D88">
        <w:rPr>
          <w:rFonts w:ascii="Times New Roman" w:hAnsi="Times New Roman"/>
          <w:sz w:val="28"/>
          <w:szCs w:val="28"/>
        </w:rPr>
        <w:t xml:space="preserve"> потребности муниципального образования в соответствующих муниципальных услугах (работах), оцениваемой на основании прогнозируемого количества потребителей услуг (работ), уровня удовлетворенности потребителей существующим об</w:t>
      </w:r>
      <w:r>
        <w:rPr>
          <w:rFonts w:ascii="Times New Roman" w:hAnsi="Times New Roman"/>
          <w:sz w:val="28"/>
          <w:szCs w:val="28"/>
        </w:rPr>
        <w:t>ъемом и качеством услуг (работ);</w:t>
      </w:r>
      <w:r w:rsidRPr="00A16D88">
        <w:rPr>
          <w:rFonts w:ascii="Times New Roman" w:hAnsi="Times New Roman"/>
          <w:sz w:val="28"/>
          <w:szCs w:val="28"/>
        </w:rPr>
        <w:t xml:space="preserve"> </w:t>
      </w:r>
    </w:p>
    <w:p w:rsidR="00557DB4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6D88">
        <w:rPr>
          <w:rFonts w:ascii="Times New Roman" w:hAnsi="Times New Roman"/>
          <w:sz w:val="28"/>
          <w:szCs w:val="28"/>
        </w:rPr>
        <w:t xml:space="preserve">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</w:t>
      </w:r>
      <w:proofErr w:type="gramStart"/>
      <w:r w:rsidRPr="00A16D88">
        <w:rPr>
          <w:rFonts w:ascii="Times New Roman" w:hAnsi="Times New Roman"/>
          <w:sz w:val="28"/>
          <w:szCs w:val="28"/>
        </w:rPr>
        <w:t>существующими</w:t>
      </w:r>
      <w:proofErr w:type="gramEnd"/>
      <w:r w:rsidRPr="00A16D88">
        <w:rPr>
          <w:rFonts w:ascii="Times New Roman" w:hAnsi="Times New Roman"/>
          <w:sz w:val="28"/>
          <w:szCs w:val="28"/>
        </w:rPr>
        <w:t xml:space="preserve"> объемом и качеством услуг и результатов </w:t>
      </w:r>
      <w:r w:rsidRPr="00A16D88">
        <w:rPr>
          <w:rFonts w:ascii="Times New Roman" w:hAnsi="Times New Roman"/>
          <w:sz w:val="28"/>
          <w:szCs w:val="28"/>
        </w:rPr>
        <w:lastRenderedPageBreak/>
        <w:t>работ и возможностей муниципального учреждения по оказа</w:t>
      </w:r>
      <w:r>
        <w:rPr>
          <w:rFonts w:ascii="Times New Roman" w:hAnsi="Times New Roman"/>
          <w:sz w:val="28"/>
          <w:szCs w:val="28"/>
        </w:rPr>
        <w:t>нию услуг и выполнению работ;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6D88">
        <w:rPr>
          <w:rFonts w:ascii="Times New Roman" w:hAnsi="Times New Roman"/>
          <w:sz w:val="28"/>
          <w:szCs w:val="28"/>
        </w:rPr>
        <w:t>показателей выполнения муниципальным учреждением муниципального задания в отчетном финансовом году.</w:t>
      </w:r>
    </w:p>
    <w:p w:rsidR="00557DB4" w:rsidRPr="00A16D88" w:rsidRDefault="00557DB4" w:rsidP="00496CBE">
      <w:pPr>
        <w:pStyle w:val="ConsPlusNormal"/>
        <w:ind w:firstLine="709"/>
        <w:jc w:val="both"/>
      </w:pPr>
      <w:r w:rsidRPr="00A16D88">
        <w:t>2.2</w:t>
      </w:r>
      <w:r w:rsidR="00496CBE">
        <w:t>.</w:t>
      </w:r>
      <w:r w:rsidRPr="00A16D88">
        <w:t xml:space="preserve"> </w:t>
      </w:r>
      <w:proofErr w:type="gramStart"/>
      <w:r w:rsidRPr="00A16D88"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A16D88">
        <w:t xml:space="preserve"> </w:t>
      </w:r>
      <w:proofErr w:type="gramStart"/>
      <w:r w:rsidRPr="00A16D88">
        <w:t>контроля за</w:t>
      </w:r>
      <w:proofErr w:type="gramEnd"/>
      <w:r w:rsidRPr="00A16D88">
        <w:t xml:space="preserve"> исполнением муниципального задания и требования к отчетности о выполнении муниципального задания.</w:t>
      </w:r>
    </w:p>
    <w:p w:rsidR="00557DB4" w:rsidRPr="00A16D88" w:rsidRDefault="00557DB4" w:rsidP="00496CBE">
      <w:pPr>
        <w:pStyle w:val="ConsPlusNormal"/>
        <w:ind w:firstLine="709"/>
        <w:jc w:val="both"/>
      </w:pPr>
      <w:r w:rsidRPr="00A16D88">
        <w:t xml:space="preserve">Муниципальное задание формируется согласно </w:t>
      </w:r>
      <w:hyperlink r:id="rId5" w:history="1">
        <w:r w:rsidRPr="00A16D88">
          <w:t xml:space="preserve">приложению </w:t>
        </w:r>
        <w:r w:rsidR="00904481">
          <w:t>№</w:t>
        </w:r>
        <w:r w:rsidRPr="00A16D88">
          <w:t xml:space="preserve"> 1</w:t>
        </w:r>
      </w:hyperlink>
      <w:r w:rsidRPr="00A16D88">
        <w:t>.</w:t>
      </w:r>
    </w:p>
    <w:p w:rsidR="00557DB4" w:rsidRPr="00A16D88" w:rsidRDefault="00557DB4" w:rsidP="00496CBE">
      <w:pPr>
        <w:pStyle w:val="ConsPlusNormal"/>
        <w:ind w:firstLine="709"/>
        <w:jc w:val="both"/>
      </w:pPr>
      <w:r w:rsidRPr="00A16D88"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</w:t>
      </w:r>
      <w:r w:rsidRPr="00BF6FE6">
        <w:t>одной</w:t>
      </w:r>
      <w:r w:rsidRPr="00EC0BAB">
        <w:t xml:space="preserve"> </w:t>
      </w:r>
      <w:r w:rsidRPr="00A16D88">
        <w:t>муниципальной услуги (выполнению одной работы).</w:t>
      </w:r>
    </w:p>
    <w:p w:rsidR="00557DB4" w:rsidRPr="00A16D88" w:rsidRDefault="00557DB4" w:rsidP="00496CBE">
      <w:pPr>
        <w:pStyle w:val="ConsPlusNormal"/>
        <w:ind w:firstLine="709"/>
        <w:jc w:val="both"/>
      </w:pPr>
      <w:r w:rsidRPr="00A16D88"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</w:t>
      </w:r>
      <w:hyperlink r:id="rId6" w:history="1">
        <w:r w:rsidRPr="00A16D88">
          <w:t>задание</w:t>
        </w:r>
      </w:hyperlink>
      <w:r w:rsidRPr="00A16D88">
        <w:t xml:space="preserve">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</w:t>
      </w:r>
      <w:hyperlink r:id="rId7" w:history="1">
        <w:r w:rsidRPr="00A16D88">
          <w:t>3-ю часть</w:t>
        </w:r>
      </w:hyperlink>
      <w:r w:rsidRPr="00A16D88">
        <w:t xml:space="preserve"> муниципального задания.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2.3</w:t>
      </w:r>
      <w:r w:rsidR="00496CBE">
        <w:rPr>
          <w:rFonts w:ascii="Times New Roman" w:hAnsi="Times New Roman"/>
          <w:sz w:val="28"/>
          <w:szCs w:val="28"/>
        </w:rPr>
        <w:t>.</w:t>
      </w:r>
      <w:r w:rsidRPr="00A16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D88">
        <w:rPr>
          <w:rFonts w:ascii="Times New Roman" w:hAnsi="Times New Roman"/>
          <w:sz w:val="28"/>
          <w:szCs w:val="28"/>
        </w:rPr>
        <w:t>Муниципальное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Федерации, формируется в электронном виде в установленном порядке в информационной системе Министерства финансов Российской Федерации и подписывается усиленной квалифицированной электронной подписью лица, имеющего право действовать от имени главного распорядителя бюджетных средств, в ведении которого находится муниципальное</w:t>
      </w:r>
      <w:proofErr w:type="gramEnd"/>
      <w:r w:rsidRPr="00A16D88">
        <w:rPr>
          <w:rFonts w:ascii="Times New Roman" w:hAnsi="Times New Roman"/>
          <w:sz w:val="28"/>
          <w:szCs w:val="28"/>
        </w:rPr>
        <w:t xml:space="preserve"> казенное учреждение, либо учредителем или отраслевыми (функциональными) органами администрации </w:t>
      </w:r>
      <w:r w:rsidR="00EC0BAB">
        <w:rPr>
          <w:rFonts w:ascii="Times New Roman" w:hAnsi="Times New Roman"/>
          <w:sz w:val="28"/>
          <w:szCs w:val="28"/>
        </w:rPr>
        <w:t>Ртище</w:t>
      </w:r>
      <w:r w:rsidRPr="00A16D88">
        <w:rPr>
          <w:rFonts w:ascii="Times New Roman" w:hAnsi="Times New Roman"/>
          <w:sz w:val="28"/>
          <w:szCs w:val="28"/>
        </w:rPr>
        <w:t>вского муниципального района, которым подведомственны муниципальные бюджетные и муниципальные автономные учреждения.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При формировании муниципального 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муниципальными финансами.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 xml:space="preserve">Муниципальное задание, содержащее сведения, составляющие государственную тайну, формируется в форме бумажного документа с </w:t>
      </w:r>
      <w:r w:rsidRPr="00A16D88">
        <w:rPr>
          <w:rFonts w:ascii="Times New Roman" w:hAnsi="Times New Roman"/>
          <w:sz w:val="28"/>
          <w:szCs w:val="28"/>
        </w:rPr>
        <w:lastRenderedPageBreak/>
        <w:t>соблюдением законодательства Российской Федерации о государственной тайне.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2.4</w:t>
      </w:r>
      <w:r w:rsidR="00496CBE">
        <w:rPr>
          <w:rFonts w:ascii="Times New Roman" w:hAnsi="Times New Roman"/>
          <w:sz w:val="28"/>
          <w:szCs w:val="28"/>
        </w:rPr>
        <w:t>.</w:t>
      </w:r>
      <w:r w:rsidRPr="00A16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D88">
        <w:rPr>
          <w:rFonts w:ascii="Times New Roman" w:hAnsi="Times New Roman"/>
          <w:sz w:val="28"/>
          <w:szCs w:val="28"/>
        </w:rPr>
        <w:t>Муниципальное задание формируется в процессе формирования бюджета муниципаль</w:t>
      </w:r>
      <w:r w:rsidR="000A51B7">
        <w:rPr>
          <w:rFonts w:ascii="Times New Roman" w:hAnsi="Times New Roman"/>
          <w:sz w:val="28"/>
          <w:szCs w:val="28"/>
        </w:rPr>
        <w:t>ного образования</w:t>
      </w:r>
      <w:r w:rsidR="00EA7077">
        <w:rPr>
          <w:rFonts w:ascii="Times New Roman" w:hAnsi="Times New Roman"/>
          <w:sz w:val="28"/>
          <w:szCs w:val="28"/>
        </w:rPr>
        <w:t xml:space="preserve"> на</w:t>
      </w:r>
      <w:r w:rsidR="000A51B7">
        <w:rPr>
          <w:rFonts w:ascii="Times New Roman" w:hAnsi="Times New Roman"/>
          <w:sz w:val="28"/>
          <w:szCs w:val="28"/>
        </w:rPr>
        <w:t xml:space="preserve"> </w:t>
      </w:r>
      <w:r w:rsidRPr="00A16D88">
        <w:rPr>
          <w:rFonts w:ascii="Times New Roman" w:hAnsi="Times New Roman"/>
          <w:sz w:val="28"/>
          <w:szCs w:val="28"/>
        </w:rPr>
        <w:t xml:space="preserve">очередной год и плановый период (при наличии) и утверждается в срок </w:t>
      </w:r>
      <w:r w:rsidRPr="00A16D88">
        <w:rPr>
          <w:rFonts w:ascii="Times New Roman" w:hAnsi="Times New Roman"/>
          <w:sz w:val="28"/>
          <w:szCs w:val="28"/>
          <w:u w:val="single"/>
        </w:rPr>
        <w:t xml:space="preserve">не позднее 15 рабочих дней </w:t>
      </w:r>
      <w:r w:rsidRPr="00A16D88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утверждения главным распорядителем бюджетных средств бюджета </w:t>
      </w:r>
      <w:r w:rsidR="0021547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лимитов бюджетных обязательств на предоставление субсидии на финансовое обеспечение выполнения муниципального задания </w:t>
      </w:r>
      <w:r w:rsidRPr="00A16D88">
        <w:rPr>
          <w:rFonts w:ascii="Times New Roman" w:hAnsi="Times New Roman"/>
          <w:sz w:val="28"/>
          <w:szCs w:val="28"/>
        </w:rPr>
        <w:t>на очередной финансовый год (на очередной финансовый год и плановый период</w:t>
      </w:r>
      <w:r w:rsidR="00ED4E3A">
        <w:rPr>
          <w:rFonts w:ascii="Times New Roman" w:hAnsi="Times New Roman"/>
          <w:sz w:val="28"/>
          <w:szCs w:val="28"/>
        </w:rPr>
        <w:t>)</w:t>
      </w:r>
      <w:r w:rsidRPr="00A16D88">
        <w:rPr>
          <w:rFonts w:ascii="Times New Roman" w:hAnsi="Times New Roman"/>
          <w:sz w:val="28"/>
          <w:szCs w:val="28"/>
        </w:rPr>
        <w:t>.</w:t>
      </w:r>
      <w:proofErr w:type="gramEnd"/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Муниципальное задание утверждается на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D88">
        <w:rPr>
          <w:rFonts w:ascii="Times New Roman" w:hAnsi="Times New Roman"/>
          <w:sz w:val="28"/>
          <w:szCs w:val="28"/>
        </w:rPr>
        <w:t>формирования бюд</w:t>
      </w:r>
      <w:r w:rsidR="0021547C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Pr="00A16D88">
        <w:rPr>
          <w:rFonts w:ascii="Times New Roman" w:hAnsi="Times New Roman"/>
          <w:sz w:val="28"/>
          <w:szCs w:val="28"/>
        </w:rPr>
        <w:t>.</w:t>
      </w:r>
    </w:p>
    <w:p w:rsidR="00557DB4" w:rsidRPr="00A16D88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88">
        <w:rPr>
          <w:rFonts w:ascii="Times New Roman" w:hAnsi="Times New Roman"/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557DB4" w:rsidRPr="00A806AB" w:rsidRDefault="00557DB4" w:rsidP="0049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5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bookmarkStart w:id="1" w:name="Par68"/>
      <w:bookmarkEnd w:id="1"/>
      <w:r w:rsidR="00496CBE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Распределение показателей объема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услуг (работ), содержащихся в муниципальном </w:t>
      </w:r>
      <w:hyperlink w:anchor="Par345" w:history="1">
        <w:r w:rsidRPr="00A806AB">
          <w:rPr>
            <w:rFonts w:ascii="Times New Roman" w:hAnsi="Times New Roman"/>
            <w:sz w:val="28"/>
            <w:szCs w:val="28"/>
          </w:rPr>
          <w:t>задании</w:t>
        </w:r>
      </w:hyperlink>
      <w:r w:rsidRPr="00A806AB">
        <w:rPr>
          <w:rFonts w:ascii="Times New Roman" w:hAnsi="Times New Roman"/>
          <w:sz w:val="28"/>
          <w:szCs w:val="28"/>
        </w:rPr>
        <w:t xml:space="preserve">, утвержденном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A806AB">
        <w:rPr>
          <w:rFonts w:ascii="Times New Roman" w:hAnsi="Times New Roman"/>
          <w:sz w:val="28"/>
          <w:szCs w:val="28"/>
        </w:rPr>
        <w:t>учреждению</w:t>
      </w:r>
      <w:r w:rsidRPr="009313CC">
        <w:rPr>
          <w:rFonts w:ascii="Times New Roman" w:hAnsi="Times New Roman"/>
          <w:sz w:val="28"/>
          <w:szCs w:val="28"/>
        </w:rPr>
        <w:t>, между созданными им в установленном порядке обособленными подразделениями (при принятии муниципальным учреждением соответствующего решения)</w:t>
      </w:r>
      <w:r w:rsidRPr="00A806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6AB">
        <w:rPr>
          <w:rFonts w:ascii="Times New Roman" w:hAnsi="Times New Roman"/>
          <w:sz w:val="28"/>
          <w:szCs w:val="28"/>
        </w:rPr>
        <w:t xml:space="preserve">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A806AB">
        <w:rPr>
          <w:rFonts w:ascii="Times New Roman" w:hAnsi="Times New Roman"/>
          <w:sz w:val="28"/>
          <w:szCs w:val="28"/>
        </w:rPr>
        <w:t xml:space="preserve"> учреж</w:t>
      </w:r>
      <w:r>
        <w:rPr>
          <w:rFonts w:ascii="Times New Roman" w:hAnsi="Times New Roman"/>
          <w:sz w:val="28"/>
          <w:szCs w:val="28"/>
        </w:rPr>
        <w:t>дению или внесения изменений в 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задание.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3CC">
        <w:rPr>
          <w:rFonts w:ascii="Times New Roman" w:hAnsi="Times New Roman"/>
          <w:sz w:val="28"/>
          <w:szCs w:val="28"/>
        </w:rPr>
        <w:t xml:space="preserve">Муниципальное </w:t>
      </w:r>
      <w:hyperlink w:anchor="Par345" w:history="1">
        <w:r w:rsidRPr="009313CC">
          <w:rPr>
            <w:rFonts w:ascii="Times New Roman" w:hAnsi="Times New Roman"/>
            <w:sz w:val="28"/>
            <w:szCs w:val="28"/>
          </w:rPr>
          <w:t>задание</w:t>
        </w:r>
      </w:hyperlink>
      <w:r w:rsidRPr="009313CC">
        <w:rPr>
          <w:rFonts w:ascii="Times New Roman" w:hAnsi="Times New Roman"/>
          <w:sz w:val="28"/>
          <w:szCs w:val="28"/>
        </w:rPr>
        <w:t xml:space="preserve"> формируется в соответствии с утвержденным главным распорядителем</w:t>
      </w:r>
      <w:r w:rsidRPr="00A806AB">
        <w:rPr>
          <w:rFonts w:ascii="Times New Roman" w:hAnsi="Times New Roman"/>
          <w:sz w:val="28"/>
          <w:szCs w:val="28"/>
        </w:rPr>
        <w:t xml:space="preserve"> средств бюджета</w:t>
      </w:r>
      <w:r w:rsidR="0021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06AB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A806AB">
        <w:rPr>
          <w:rFonts w:ascii="Times New Roman" w:hAnsi="Times New Roman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ведомственным перечнем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услуг и работ, оказываемых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806AB">
        <w:rPr>
          <w:rFonts w:ascii="Times New Roman" w:hAnsi="Times New Roman"/>
          <w:sz w:val="28"/>
          <w:szCs w:val="28"/>
        </w:rPr>
        <w:t xml:space="preserve">выполняемых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806AB">
        <w:rPr>
          <w:rFonts w:ascii="Times New Roman" w:hAnsi="Times New Roman"/>
          <w:sz w:val="28"/>
          <w:szCs w:val="28"/>
        </w:rPr>
        <w:t xml:space="preserve">учреждениями </w:t>
      </w:r>
      <w:r w:rsidR="002A411A">
        <w:rPr>
          <w:rFonts w:ascii="Times New Roman" w:hAnsi="Times New Roman"/>
          <w:sz w:val="28"/>
          <w:szCs w:val="28"/>
        </w:rPr>
        <w:t>Ртище</w:t>
      </w:r>
      <w:r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Pr="00A806AB">
        <w:rPr>
          <w:rFonts w:ascii="Times New Roman" w:hAnsi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Органы, осуществляющие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806AB">
        <w:rPr>
          <w:rFonts w:ascii="Times New Roman" w:hAnsi="Times New Roman"/>
          <w:sz w:val="28"/>
          <w:szCs w:val="28"/>
        </w:rPr>
        <w:t>бюджетных или автономных учреждений, главные распорядители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806A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казенных учреждений обеспечивают формирование и представление информации и документов по каждому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A806AB">
        <w:rPr>
          <w:rFonts w:ascii="Times New Roman" w:hAnsi="Times New Roman"/>
          <w:sz w:val="28"/>
          <w:szCs w:val="28"/>
        </w:rPr>
        <w:t xml:space="preserve"> заданию, за исключением содержащихся в них сведений, составляющих государственную тайну, в </w:t>
      </w:r>
      <w:r w:rsidRPr="00820DBF">
        <w:rPr>
          <w:rFonts w:ascii="Times New Roman" w:hAnsi="Times New Roman"/>
          <w:sz w:val="28"/>
          <w:szCs w:val="28"/>
        </w:rPr>
        <w:t xml:space="preserve">Федеральное казначейство для включения в реестр муниципальных заданий, ведение которого осуществляется Федеральным </w:t>
      </w:r>
      <w:r w:rsidRPr="00820DBF">
        <w:rPr>
          <w:rFonts w:ascii="Times New Roman" w:hAnsi="Times New Roman"/>
          <w:sz w:val="28"/>
          <w:szCs w:val="28"/>
        </w:rPr>
        <w:lastRenderedPageBreak/>
        <w:t>казначейством в порядке</w:t>
      </w:r>
      <w:proofErr w:type="gramEnd"/>
      <w:r w:rsidRPr="00820DBF">
        <w:rPr>
          <w:rFonts w:ascii="Times New Roman" w:hAnsi="Times New Roman"/>
          <w:sz w:val="28"/>
          <w:szCs w:val="28"/>
        </w:rPr>
        <w:t>,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Федерации. Реестр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заданий размещается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A806AB">
        <w:rPr>
          <w:rFonts w:ascii="Times New Roman" w:hAnsi="Times New Roman"/>
          <w:sz w:val="28"/>
          <w:szCs w:val="28"/>
        </w:rPr>
        <w:t>www.bus.gov.ru</w:t>
      </w:r>
      <w:proofErr w:type="spellEnd"/>
      <w:r w:rsidRPr="00A806AB">
        <w:rPr>
          <w:rFonts w:ascii="Times New Roman" w:hAnsi="Times New Roman"/>
          <w:sz w:val="28"/>
          <w:szCs w:val="28"/>
        </w:rPr>
        <w:t>) и едином портале бюджетной системы Российской Федерации.</w:t>
      </w:r>
    </w:p>
    <w:p w:rsidR="00557DB4" w:rsidRPr="00BC2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496C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задание и отчет о выполнении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 xml:space="preserve">задания, формируемый </w:t>
      </w:r>
      <w:r w:rsidRPr="00BC2369">
        <w:rPr>
          <w:rFonts w:ascii="Times New Roman" w:hAnsi="Times New Roman"/>
          <w:sz w:val="28"/>
          <w:szCs w:val="28"/>
        </w:rPr>
        <w:t xml:space="preserve">согласно </w:t>
      </w:r>
      <w:hyperlink w:anchor="Par822" w:history="1">
        <w:r w:rsidRPr="00BC2369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2A411A">
          <w:rPr>
            <w:rFonts w:ascii="Times New Roman" w:hAnsi="Times New Roman"/>
            <w:sz w:val="28"/>
            <w:szCs w:val="28"/>
          </w:rPr>
          <w:t>№</w:t>
        </w:r>
        <w:r w:rsidR="007E71D1">
          <w:rPr>
            <w:rFonts w:ascii="Times New Roman" w:hAnsi="Times New Roman"/>
            <w:sz w:val="28"/>
            <w:szCs w:val="28"/>
          </w:rPr>
          <w:t xml:space="preserve"> </w:t>
        </w:r>
        <w:r w:rsidRPr="00BC2369">
          <w:rPr>
            <w:rFonts w:ascii="Times New Roman" w:hAnsi="Times New Roman"/>
            <w:sz w:val="28"/>
            <w:szCs w:val="28"/>
          </w:rPr>
          <w:t>2</w:t>
        </w:r>
      </w:hyperlink>
      <w:r w:rsidRPr="00BC2369">
        <w:rPr>
          <w:rFonts w:ascii="Times New Roman" w:hAnsi="Times New Roman"/>
          <w:sz w:val="28"/>
          <w:szCs w:val="28"/>
        </w:rPr>
        <w:t>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C2369">
        <w:rPr>
          <w:rFonts w:ascii="Times New Roman" w:hAnsi="Times New Roman"/>
          <w:sz w:val="28"/>
          <w:szCs w:val="28"/>
        </w:rPr>
        <w:t>www.bus.gov.ru</w:t>
      </w:r>
      <w:proofErr w:type="spellEnd"/>
      <w:r w:rsidRPr="00BC2369">
        <w:rPr>
          <w:rFonts w:ascii="Times New Roman" w:hAnsi="Times New Roman"/>
          <w:sz w:val="28"/>
          <w:szCs w:val="28"/>
        </w:rPr>
        <w:t>), а также могут быть размещены на официальных сайтах в информационно-телекоммуникационной сети "Интернет" главных распорядителей средств бюджета</w:t>
      </w:r>
      <w:proofErr w:type="gramEnd"/>
      <w:r w:rsidR="0021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C2369">
        <w:rPr>
          <w:rFonts w:ascii="Times New Roman" w:hAnsi="Times New Roman"/>
          <w:sz w:val="28"/>
          <w:szCs w:val="28"/>
        </w:rPr>
        <w:t>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p w:rsidR="00557DB4" w:rsidRPr="00BC2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DB4" w:rsidRPr="007F6BA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73"/>
      <w:bookmarkEnd w:id="2"/>
      <w:r w:rsidRPr="00BC2369">
        <w:rPr>
          <w:rFonts w:ascii="Times New Roman" w:hAnsi="Times New Roman"/>
          <w:b/>
          <w:sz w:val="28"/>
          <w:szCs w:val="28"/>
        </w:rPr>
        <w:t>3. Финансовое обеспечение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BA8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2"/>
      <w:bookmarkEnd w:id="3"/>
      <w:r>
        <w:rPr>
          <w:rFonts w:ascii="Times New Roman" w:hAnsi="Times New Roman"/>
          <w:sz w:val="28"/>
          <w:szCs w:val="28"/>
        </w:rPr>
        <w:t>3.1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A806AB">
        <w:rPr>
          <w:rFonts w:ascii="Times New Roman" w:hAnsi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7"/>
      <w:bookmarkEnd w:id="4"/>
      <w:r>
        <w:rPr>
          <w:rFonts w:ascii="Times New Roman" w:hAnsi="Times New Roman"/>
          <w:sz w:val="28"/>
          <w:szCs w:val="28"/>
        </w:rPr>
        <w:t>3.2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>задания (R) определяется по формуле: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95"/>
      <w:bookmarkEnd w:id="5"/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533775" cy="361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>,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где: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нормативные затраты на оказание </w:t>
      </w:r>
      <w:proofErr w:type="spellStart"/>
      <w:r w:rsidR="00557DB4" w:rsidRPr="00A806AB">
        <w:rPr>
          <w:rFonts w:ascii="Times New Roman" w:hAnsi="Times New Roman"/>
          <w:sz w:val="28"/>
          <w:szCs w:val="28"/>
        </w:rPr>
        <w:t>i-й</w:t>
      </w:r>
      <w:proofErr w:type="spellEnd"/>
      <w:r w:rsidR="00557DB4" w:rsidRPr="00A806AB">
        <w:rPr>
          <w:rFonts w:ascii="Times New Roman" w:hAnsi="Times New Roman"/>
          <w:sz w:val="28"/>
          <w:szCs w:val="28"/>
        </w:rPr>
        <w:t xml:space="preserve"> </w:t>
      </w:r>
      <w:r w:rsidR="00557DB4">
        <w:rPr>
          <w:rFonts w:ascii="Times New Roman" w:hAnsi="Times New Roman"/>
          <w:sz w:val="28"/>
          <w:szCs w:val="28"/>
        </w:rPr>
        <w:t>муниципальной</w:t>
      </w:r>
      <w:r w:rsidR="00557DB4" w:rsidRPr="00A806AB">
        <w:rPr>
          <w:rFonts w:ascii="Times New Roman" w:hAnsi="Times New Roman"/>
          <w:sz w:val="28"/>
          <w:szCs w:val="28"/>
        </w:rPr>
        <w:t xml:space="preserve"> услуги, включенной в ведомственный перечень;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объем </w:t>
      </w:r>
      <w:proofErr w:type="spellStart"/>
      <w:r w:rsidR="00557DB4" w:rsidRPr="00A806AB">
        <w:rPr>
          <w:rFonts w:ascii="Times New Roman" w:hAnsi="Times New Roman"/>
          <w:sz w:val="28"/>
          <w:szCs w:val="28"/>
        </w:rPr>
        <w:t>i-й</w:t>
      </w:r>
      <w:proofErr w:type="spellEnd"/>
      <w:r w:rsidR="00557DB4" w:rsidRPr="00A806AB">
        <w:rPr>
          <w:rFonts w:ascii="Times New Roman" w:hAnsi="Times New Roman"/>
          <w:sz w:val="28"/>
          <w:szCs w:val="28"/>
        </w:rPr>
        <w:t xml:space="preserve"> </w:t>
      </w:r>
      <w:r w:rsidR="00557DB4">
        <w:rPr>
          <w:rFonts w:ascii="Times New Roman" w:hAnsi="Times New Roman"/>
          <w:sz w:val="28"/>
          <w:szCs w:val="28"/>
        </w:rPr>
        <w:t>муниципальной</w:t>
      </w:r>
      <w:r w:rsidR="00557DB4" w:rsidRPr="00A806AB">
        <w:rPr>
          <w:rFonts w:ascii="Times New Roman" w:hAnsi="Times New Roman"/>
          <w:sz w:val="28"/>
          <w:szCs w:val="28"/>
        </w:rPr>
        <w:t xml:space="preserve"> услуги, установленной </w:t>
      </w:r>
      <w:r w:rsidR="00557DB4">
        <w:rPr>
          <w:rFonts w:ascii="Times New Roman" w:hAnsi="Times New Roman"/>
          <w:sz w:val="28"/>
          <w:szCs w:val="28"/>
        </w:rPr>
        <w:t>муниципальным</w:t>
      </w:r>
      <w:r w:rsidR="00557DB4" w:rsidRPr="00A806AB">
        <w:rPr>
          <w:rFonts w:ascii="Times New Roman" w:hAnsi="Times New Roman"/>
          <w:sz w:val="28"/>
          <w:szCs w:val="28"/>
        </w:rPr>
        <w:t xml:space="preserve"> заданием;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04"/>
      <w:bookmarkEnd w:id="6"/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нормативные затраты на выполнение </w:t>
      </w:r>
      <w:proofErr w:type="spellStart"/>
      <w:r w:rsidR="00557DB4" w:rsidRPr="00A806AB">
        <w:rPr>
          <w:rFonts w:ascii="Times New Roman" w:hAnsi="Times New Roman"/>
          <w:sz w:val="28"/>
          <w:szCs w:val="28"/>
        </w:rPr>
        <w:t>w-й</w:t>
      </w:r>
      <w:proofErr w:type="spellEnd"/>
      <w:r w:rsidR="00557DB4" w:rsidRPr="00A806AB">
        <w:rPr>
          <w:rFonts w:ascii="Times New Roman" w:hAnsi="Times New Roman"/>
          <w:sz w:val="28"/>
          <w:szCs w:val="28"/>
        </w:rPr>
        <w:t xml:space="preserve"> работы, включенной в ведомственный перечень;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="00557DB4" w:rsidRPr="00A806AB">
        <w:rPr>
          <w:rFonts w:ascii="Times New Roman" w:hAnsi="Times New Roman"/>
          <w:sz w:val="28"/>
          <w:szCs w:val="28"/>
        </w:rPr>
        <w:t>i-й</w:t>
      </w:r>
      <w:proofErr w:type="spellEnd"/>
      <w:r w:rsidR="00557DB4" w:rsidRPr="00A806AB">
        <w:rPr>
          <w:rFonts w:ascii="Times New Roman" w:hAnsi="Times New Roman"/>
          <w:sz w:val="28"/>
          <w:szCs w:val="28"/>
        </w:rPr>
        <w:t xml:space="preserve"> </w:t>
      </w:r>
      <w:r w:rsidR="00557DB4">
        <w:rPr>
          <w:rFonts w:ascii="Times New Roman" w:hAnsi="Times New Roman"/>
          <w:sz w:val="28"/>
          <w:szCs w:val="28"/>
        </w:rPr>
        <w:t>муниципальной</w:t>
      </w:r>
      <w:r w:rsidR="00557DB4" w:rsidRPr="00A806AB">
        <w:rPr>
          <w:rFonts w:ascii="Times New Roman" w:hAnsi="Times New Roman"/>
          <w:sz w:val="28"/>
          <w:szCs w:val="28"/>
        </w:rPr>
        <w:t xml:space="preserve"> услуги в соответствии с </w:t>
      </w:r>
      <w:hyperlink w:anchor="Par281" w:history="1">
        <w:r w:rsidR="00557DB4" w:rsidRPr="00BC2369">
          <w:rPr>
            <w:rFonts w:ascii="Times New Roman" w:hAnsi="Times New Roman"/>
            <w:sz w:val="28"/>
            <w:szCs w:val="28"/>
          </w:rPr>
          <w:t>пунктом 3</w:t>
        </w:r>
      </w:hyperlink>
      <w:r w:rsidR="00557DB4" w:rsidRPr="00BC2369">
        <w:rPr>
          <w:rFonts w:ascii="Times New Roman" w:hAnsi="Times New Roman"/>
          <w:sz w:val="28"/>
          <w:szCs w:val="28"/>
        </w:rPr>
        <w:t>.2</w:t>
      </w:r>
      <w:r w:rsidR="00557DB4">
        <w:rPr>
          <w:rFonts w:ascii="Times New Roman" w:hAnsi="Times New Roman"/>
          <w:sz w:val="28"/>
          <w:szCs w:val="28"/>
        </w:rPr>
        <w:t>4</w:t>
      </w:r>
      <w:r w:rsidR="00557DB4" w:rsidRPr="009012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7DB4" w:rsidRPr="00A806AB">
        <w:rPr>
          <w:rFonts w:ascii="Times New Roman" w:hAnsi="Times New Roman"/>
          <w:sz w:val="28"/>
          <w:szCs w:val="28"/>
        </w:rPr>
        <w:t>настоящего По</w:t>
      </w:r>
      <w:r w:rsidR="00557DB4">
        <w:rPr>
          <w:rFonts w:ascii="Times New Roman" w:hAnsi="Times New Roman"/>
          <w:sz w:val="28"/>
          <w:szCs w:val="28"/>
        </w:rPr>
        <w:t>рядка</w:t>
      </w:r>
      <w:r w:rsidR="00557DB4" w:rsidRPr="00A806AB">
        <w:rPr>
          <w:rFonts w:ascii="Times New Roman" w:hAnsi="Times New Roman"/>
          <w:sz w:val="28"/>
          <w:szCs w:val="28"/>
        </w:rPr>
        <w:t xml:space="preserve">, установленный </w:t>
      </w:r>
      <w:r w:rsidR="00557DB4">
        <w:rPr>
          <w:rFonts w:ascii="Times New Roman" w:hAnsi="Times New Roman"/>
          <w:sz w:val="28"/>
          <w:szCs w:val="28"/>
        </w:rPr>
        <w:t>муниципальным</w:t>
      </w:r>
      <w:r w:rsidR="00557DB4" w:rsidRPr="00A806AB">
        <w:rPr>
          <w:rFonts w:ascii="Times New Roman" w:hAnsi="Times New Roman"/>
          <w:sz w:val="28"/>
          <w:szCs w:val="28"/>
        </w:rPr>
        <w:t xml:space="preserve"> заданием;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2385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557DB4" w:rsidRPr="00A806AB" w:rsidRDefault="00AA5B0D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048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DB4" w:rsidRPr="00A806AB">
        <w:rPr>
          <w:rFonts w:ascii="Times New Roman" w:hAnsi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557DB4">
        <w:rPr>
          <w:rFonts w:ascii="Times New Roman" w:hAnsi="Times New Roman"/>
          <w:sz w:val="28"/>
          <w:szCs w:val="28"/>
        </w:rPr>
        <w:t>муниципальных</w:t>
      </w:r>
      <w:r w:rsidR="00557DB4" w:rsidRPr="00A806AB">
        <w:rPr>
          <w:rFonts w:ascii="Times New Roman" w:hAnsi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557DB4">
        <w:rPr>
          <w:rFonts w:ascii="Times New Roman" w:hAnsi="Times New Roman"/>
          <w:sz w:val="28"/>
          <w:szCs w:val="28"/>
        </w:rPr>
        <w:t>муниципального</w:t>
      </w:r>
      <w:r w:rsidR="00557DB4" w:rsidRPr="00A806AB">
        <w:rPr>
          <w:rFonts w:ascii="Times New Roman" w:hAnsi="Times New Roman"/>
          <w:sz w:val="28"/>
          <w:szCs w:val="28"/>
        </w:rPr>
        <w:t xml:space="preserve"> задания имущество).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16"/>
      <w:bookmarkEnd w:id="8"/>
      <w:r>
        <w:rPr>
          <w:rFonts w:ascii="Times New Roman" w:hAnsi="Times New Roman"/>
          <w:sz w:val="28"/>
          <w:szCs w:val="28"/>
        </w:rPr>
        <w:t>3.3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A806AB">
        <w:rPr>
          <w:rFonts w:ascii="Times New Roman" w:hAnsi="Times New Roman"/>
          <w:sz w:val="28"/>
          <w:szCs w:val="28"/>
        </w:rPr>
        <w:t xml:space="preserve"> задании, на основе определяемых в соответствии с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A806AB">
        <w:rPr>
          <w:rFonts w:ascii="Times New Roman" w:hAnsi="Times New Roman"/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оказание </w:t>
      </w:r>
      <w:r>
        <w:rPr>
          <w:rFonts w:ascii="Times New Roman" w:hAnsi="Times New Roman"/>
          <w:sz w:val="28"/>
          <w:szCs w:val="28"/>
        </w:rPr>
        <w:t>м</w:t>
      </w:r>
      <w:r w:rsidRPr="00A806AB">
        <w:rPr>
          <w:rFonts w:ascii="Times New Roman" w:hAnsi="Times New Roman"/>
          <w:sz w:val="28"/>
          <w:szCs w:val="28"/>
        </w:rPr>
        <w:t>униципальных услуг (вы</w:t>
      </w:r>
      <w:r>
        <w:rPr>
          <w:rFonts w:ascii="Times New Roman" w:hAnsi="Times New Roman"/>
          <w:sz w:val="28"/>
          <w:szCs w:val="28"/>
        </w:rPr>
        <w:t>полнение работ) 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="002A41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69">
        <w:rPr>
          <w:rFonts w:ascii="Times New Roman" w:hAnsi="Times New Roman"/>
          <w:sz w:val="28"/>
          <w:szCs w:val="28"/>
        </w:rPr>
        <w:t>органами исполнительной власти, осуществляющими функции по выработке государственной</w:t>
      </w:r>
      <w:r w:rsidRPr="00A806AB">
        <w:rPr>
          <w:rFonts w:ascii="Times New Roman" w:hAnsi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/>
          <w:sz w:val="28"/>
          <w:szCs w:val="28"/>
        </w:rPr>
        <w:t>3.4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утверждаются в отношении: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казенных учреждений - главным распорядителем средств бюджета</w:t>
      </w:r>
      <w:r w:rsidR="0021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в ведении которого находятся муниципальные </w:t>
      </w:r>
      <w:r w:rsidRPr="00A806AB">
        <w:rPr>
          <w:rFonts w:ascii="Times New Roman" w:hAnsi="Times New Roman"/>
          <w:sz w:val="28"/>
          <w:szCs w:val="28"/>
        </w:rPr>
        <w:t xml:space="preserve">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задания;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 - органом, осуществляющим функции и полномочия учредителя</w:t>
      </w:r>
      <w:bookmarkStart w:id="10" w:name="Par130"/>
      <w:bookmarkEnd w:id="10"/>
      <w:r>
        <w:rPr>
          <w:rFonts w:ascii="Times New Roman" w:hAnsi="Times New Roman"/>
          <w:sz w:val="28"/>
          <w:szCs w:val="28"/>
        </w:rPr>
        <w:t>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Базовый норматив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состоит из базового норматива: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(содержание, условия (формы) </w:t>
      </w:r>
      <w:r w:rsidRPr="00A806AB">
        <w:rPr>
          <w:rFonts w:ascii="Times New Roman" w:hAnsi="Times New Roman"/>
          <w:sz w:val="28"/>
          <w:szCs w:val="28"/>
        </w:rPr>
        <w:lastRenderedPageBreak/>
        <w:t xml:space="preserve">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/>
          <w:sz w:val="28"/>
          <w:szCs w:val="28"/>
        </w:rPr>
        <w:t>3.7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установленные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субъекта Российской Федерации, </w:t>
      </w:r>
      <w:r w:rsidR="00496CBE">
        <w:rPr>
          <w:rFonts w:ascii="Times New Roman" w:hAnsi="Times New Roman"/>
          <w:sz w:val="28"/>
          <w:szCs w:val="28"/>
        </w:rPr>
        <w:t>Ртище</w:t>
      </w:r>
      <w:r>
        <w:rPr>
          <w:rFonts w:ascii="Times New Roman" w:hAnsi="Times New Roman"/>
          <w:sz w:val="28"/>
          <w:szCs w:val="28"/>
        </w:rPr>
        <w:t>вского муниципального района, муниципальн</w:t>
      </w:r>
      <w:r w:rsidR="0021547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2154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547C">
        <w:rPr>
          <w:rFonts w:ascii="Times New Roman" w:hAnsi="Times New Roman"/>
          <w:sz w:val="28"/>
          <w:szCs w:val="28"/>
        </w:rPr>
        <w:t>Ртищевского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06AB">
        <w:rPr>
          <w:rFonts w:ascii="Times New Roman" w:hAnsi="Times New Roman"/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A00301">
        <w:rPr>
          <w:rFonts w:ascii="Times New Roman" w:hAnsi="Times New Roman"/>
          <w:sz w:val="28"/>
          <w:szCs w:val="28"/>
        </w:rPr>
        <w:t>оказания 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услуг в установленной сфере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(далее - стандарты услуги).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/>
          <w:sz w:val="28"/>
          <w:szCs w:val="28"/>
        </w:rPr>
        <w:t>3.8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базовый норматив затрат, непосредственно связанных с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включаются: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6AB">
        <w:rPr>
          <w:rFonts w:ascii="Times New Roman" w:hAnsi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в) иные затраты, непосредственно связанные с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60"/>
      <w:bookmarkEnd w:id="13"/>
      <w:r>
        <w:rPr>
          <w:rFonts w:ascii="Times New Roman" w:hAnsi="Times New Roman"/>
          <w:sz w:val="28"/>
          <w:szCs w:val="28"/>
        </w:rPr>
        <w:t>3.9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базовый норматив затрат на общехозяйственные нужды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включаются: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61"/>
      <w:bookmarkEnd w:id="14"/>
      <w:r w:rsidRPr="00A806AB">
        <w:rPr>
          <w:rFonts w:ascii="Times New Roman" w:hAnsi="Times New Roman"/>
          <w:sz w:val="28"/>
          <w:szCs w:val="28"/>
        </w:rPr>
        <w:t>а) затраты на коммунальные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63"/>
      <w:bookmarkEnd w:id="15"/>
      <w:r w:rsidRPr="00A806AB">
        <w:rPr>
          <w:rFonts w:ascii="Times New Roman" w:hAnsi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68"/>
      <w:bookmarkEnd w:id="16"/>
      <w:r w:rsidRPr="00A806AB">
        <w:rPr>
          <w:rFonts w:ascii="Times New Roman" w:hAnsi="Times New Roman"/>
          <w:sz w:val="28"/>
          <w:szCs w:val="28"/>
        </w:rPr>
        <w:t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6AB">
        <w:rPr>
          <w:rFonts w:ascii="Times New Roman" w:hAnsi="Times New Roman"/>
          <w:sz w:val="28"/>
          <w:szCs w:val="28"/>
        </w:rPr>
        <w:t>д</w:t>
      </w:r>
      <w:proofErr w:type="spellEnd"/>
      <w:r w:rsidRPr="00A806AB">
        <w:rPr>
          <w:rFonts w:ascii="Times New Roman" w:hAnsi="Times New Roman"/>
          <w:sz w:val="28"/>
          <w:szCs w:val="28"/>
        </w:rPr>
        <w:t>) затраты на приобретение услуг связи;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е) затраты на приобретение транспортных услуг;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ж) затраты на оплату труда с начислениями на выплаты по оплате труда </w:t>
      </w:r>
      <w:r w:rsidRPr="00A806AB">
        <w:rPr>
          <w:rFonts w:ascii="Times New Roman" w:hAnsi="Times New Roman"/>
          <w:sz w:val="28"/>
          <w:szCs w:val="28"/>
        </w:rPr>
        <w:lastRenderedPageBreak/>
        <w:t xml:space="preserve">работников, которые не принимают непосредственного участия в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6AB">
        <w:rPr>
          <w:rFonts w:ascii="Times New Roman" w:hAnsi="Times New Roman"/>
          <w:sz w:val="28"/>
          <w:szCs w:val="28"/>
        </w:rPr>
        <w:t>з</w:t>
      </w:r>
      <w:proofErr w:type="spellEnd"/>
      <w:r w:rsidRPr="00A806AB">
        <w:rPr>
          <w:rFonts w:ascii="Times New Roman" w:hAnsi="Times New Roman"/>
          <w:sz w:val="28"/>
          <w:szCs w:val="28"/>
        </w:rPr>
        <w:t>) затраты на прочие общехозяйственные нужды.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77"/>
      <w:bookmarkEnd w:id="17"/>
      <w:r>
        <w:rPr>
          <w:rFonts w:ascii="Times New Roman" w:hAnsi="Times New Roman"/>
          <w:sz w:val="28"/>
          <w:szCs w:val="28"/>
        </w:rPr>
        <w:t>3.10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затраты, указанные </w:t>
      </w:r>
      <w:r w:rsidRPr="009A4FA3">
        <w:rPr>
          <w:rFonts w:ascii="Times New Roman" w:hAnsi="Times New Roman"/>
          <w:sz w:val="28"/>
          <w:szCs w:val="28"/>
        </w:rPr>
        <w:t xml:space="preserve">в </w:t>
      </w:r>
      <w:hyperlink w:anchor="Par161" w:history="1">
        <w:r w:rsidRPr="009A4FA3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9A4FA3">
        <w:rPr>
          <w:rFonts w:ascii="Times New Roman" w:hAnsi="Times New Roman"/>
          <w:sz w:val="28"/>
          <w:szCs w:val="28"/>
        </w:rPr>
        <w:t xml:space="preserve"> - </w:t>
      </w:r>
      <w:hyperlink w:anchor="Par163" w:history="1">
        <w:r w:rsidRPr="009A4FA3">
          <w:rPr>
            <w:rFonts w:ascii="Times New Roman" w:hAnsi="Times New Roman"/>
            <w:sz w:val="28"/>
            <w:szCs w:val="28"/>
          </w:rPr>
          <w:t xml:space="preserve">"в" пункта </w:t>
        </w:r>
      </w:hyperlink>
      <w:r w:rsidRPr="009A4FA3">
        <w:rPr>
          <w:rFonts w:ascii="Times New Roman" w:hAnsi="Times New Roman"/>
          <w:sz w:val="28"/>
          <w:szCs w:val="28"/>
        </w:rPr>
        <w:t>3.9 настоящего</w:t>
      </w:r>
      <w:r w:rsidRPr="00A806A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рядка</w:t>
      </w:r>
      <w:r w:rsidRPr="00A806AB">
        <w:rPr>
          <w:rFonts w:ascii="Times New Roman" w:hAnsi="Times New Roman"/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Порядок формирования и использования резерва, указанного в </w:t>
      </w:r>
      <w:hyperlink w:anchor="Par168" w:history="1">
        <w:r w:rsidRPr="009A4FA3">
          <w:rPr>
            <w:rFonts w:ascii="Times New Roman" w:hAnsi="Times New Roman"/>
            <w:sz w:val="28"/>
            <w:szCs w:val="28"/>
          </w:rPr>
          <w:t>подпункте "г" пункта</w:t>
        </w:r>
        <w:r w:rsidRPr="00354050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</w:hyperlink>
      <w:r w:rsidRPr="009A4FA3">
        <w:rPr>
          <w:rFonts w:ascii="Times New Roman" w:hAnsi="Times New Roman"/>
          <w:sz w:val="28"/>
          <w:szCs w:val="28"/>
        </w:rPr>
        <w:t>3.9</w:t>
      </w:r>
      <w:r w:rsidRPr="00A806AB">
        <w:rPr>
          <w:rFonts w:ascii="Times New Roman" w:hAnsi="Times New Roman"/>
          <w:sz w:val="28"/>
          <w:szCs w:val="28"/>
        </w:rPr>
        <w:t xml:space="preserve"> настоящего Положения, устанавливается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A806AB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A806AB">
        <w:rPr>
          <w:rFonts w:ascii="Times New Roman" w:hAnsi="Times New Roman"/>
          <w:sz w:val="28"/>
          <w:szCs w:val="28"/>
        </w:rPr>
        <w:t>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Значение </w:t>
      </w:r>
      <w:r w:rsidRPr="009A4FA3">
        <w:rPr>
          <w:rFonts w:ascii="Times New Roman" w:hAnsi="Times New Roman"/>
          <w:sz w:val="28"/>
          <w:szCs w:val="28"/>
        </w:rPr>
        <w:t xml:space="preserve">базового норматива затрат на оказание муниципальной услуги </w:t>
      </w:r>
      <w:r w:rsidRPr="00406EB6">
        <w:rPr>
          <w:rFonts w:ascii="Times New Roman" w:hAnsi="Times New Roman"/>
          <w:sz w:val="28"/>
          <w:szCs w:val="28"/>
        </w:rPr>
        <w:t>утверждается федеральным органом исполнительной власти,</w:t>
      </w:r>
      <w:r w:rsidRPr="009A4FA3">
        <w:rPr>
          <w:rFonts w:ascii="Times New Roman" w:hAnsi="Times New Roman"/>
          <w:sz w:val="28"/>
          <w:szCs w:val="28"/>
        </w:rPr>
        <w:t xml:space="preserve">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(при наличии</w:t>
      </w:r>
      <w:r w:rsidRPr="009A4FA3">
        <w:rPr>
          <w:rFonts w:ascii="Times New Roman" w:hAnsi="Times New Roman"/>
          <w:sz w:val="28"/>
          <w:szCs w:val="28"/>
        </w:rPr>
        <w:t>), общей суммой, с выделением: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услуги.</w:t>
      </w:r>
    </w:p>
    <w:p w:rsidR="00557DB4" w:rsidRPr="00406EB6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</w:t>
      </w:r>
      <w:r w:rsidRPr="009A4FA3">
        <w:rPr>
          <w:rFonts w:ascii="Times New Roman" w:hAnsi="Times New Roman"/>
          <w:sz w:val="28"/>
          <w:szCs w:val="28"/>
        </w:rPr>
        <w:t xml:space="preserve">либо по </w:t>
      </w:r>
      <w:r w:rsidRPr="00406EB6">
        <w:rPr>
          <w:rFonts w:ascii="Times New Roman" w:hAnsi="Times New Roman"/>
          <w:sz w:val="28"/>
          <w:szCs w:val="28"/>
        </w:rPr>
        <w:t>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из</w:t>
      </w:r>
      <w:r w:rsidRPr="009A4FA3">
        <w:rPr>
          <w:rFonts w:ascii="Times New Roman" w:hAnsi="Times New Roman"/>
          <w:sz w:val="28"/>
          <w:szCs w:val="28"/>
        </w:rPr>
        <w:t xml:space="preserve"> нескольких отраслевых корректирующих коэффициентов.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r w:rsidRPr="00A806AB">
        <w:rPr>
          <w:rFonts w:ascii="Times New Roman" w:hAnsi="Times New Roman"/>
          <w:sz w:val="28"/>
          <w:szCs w:val="28"/>
        </w:rPr>
        <w:lastRenderedPageBreak/>
        <w:t>задания, и рассчитывается в соответствии с общими требованиями.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по согласованию с </w:t>
      </w:r>
      <w:r w:rsidRPr="00406EB6">
        <w:rPr>
          <w:rFonts w:ascii="Times New Roman" w:hAnsi="Times New Roman"/>
          <w:sz w:val="28"/>
          <w:szCs w:val="28"/>
        </w:rPr>
        <w:t>министерством финансов Саратовской области</w:t>
      </w:r>
      <w:r w:rsidRPr="00A806AB">
        <w:rPr>
          <w:rFonts w:ascii="Times New Roman" w:hAnsi="Times New Roman"/>
          <w:sz w:val="28"/>
          <w:szCs w:val="28"/>
        </w:rPr>
        <w:t xml:space="preserve"> иные коэффициенты, отражающие территориальные особенности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6AB">
        <w:rPr>
          <w:rFonts w:ascii="Times New Roman" w:hAnsi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>
        <w:rPr>
          <w:rFonts w:ascii="Times New Roman" w:hAnsi="Times New Roman"/>
          <w:sz w:val="28"/>
          <w:szCs w:val="28"/>
        </w:rPr>
        <w:t>федеральным</w:t>
      </w:r>
      <w:r w:rsidRPr="00A806AB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A806AB">
        <w:rPr>
          <w:rFonts w:ascii="Times New Roman" w:hAnsi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(при наличии</w:t>
      </w:r>
      <w:r w:rsidRPr="00A806AB">
        <w:rPr>
          <w:rFonts w:ascii="Times New Roman" w:hAnsi="Times New Roman"/>
          <w:sz w:val="28"/>
          <w:szCs w:val="28"/>
        </w:rPr>
        <w:t>).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214"/>
      <w:bookmarkEnd w:id="18"/>
      <w:r>
        <w:rPr>
          <w:rFonts w:ascii="Times New Roman" w:hAnsi="Times New Roman"/>
          <w:sz w:val="28"/>
          <w:szCs w:val="28"/>
        </w:rPr>
        <w:t>3.15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Значения базовых нормативов затрат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A806AB">
        <w:rPr>
          <w:rFonts w:ascii="Times New Roman" w:hAnsi="Times New Roman"/>
          <w:sz w:val="28"/>
          <w:szCs w:val="28"/>
        </w:rPr>
        <w:t>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A806AB">
        <w:rPr>
          <w:rFonts w:ascii="Times New Roman" w:hAnsi="Times New Roman"/>
          <w:sz w:val="28"/>
          <w:szCs w:val="28"/>
        </w:rPr>
        <w:t>www.bus.gov.ru</w:t>
      </w:r>
      <w:proofErr w:type="spellEnd"/>
      <w:r w:rsidRPr="00A806AB">
        <w:rPr>
          <w:rFonts w:ascii="Times New Roman" w:hAnsi="Times New Roman"/>
          <w:sz w:val="28"/>
          <w:szCs w:val="28"/>
        </w:rPr>
        <w:t>).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219"/>
      <w:bookmarkEnd w:id="19"/>
      <w:r>
        <w:rPr>
          <w:rFonts w:ascii="Times New Roman" w:hAnsi="Times New Roman"/>
          <w:sz w:val="28"/>
          <w:szCs w:val="28"/>
        </w:rPr>
        <w:t>3.16</w:t>
      </w:r>
      <w:r w:rsidR="00496CBE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Нормативные затраты на выполнение работы определяются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а также по решению главного распорядителя средств бюджета</w:t>
      </w:r>
      <w:r w:rsidR="0021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06AB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806AB">
        <w:rPr>
          <w:rFonts w:ascii="Times New Roman" w:hAnsi="Times New Roman"/>
          <w:sz w:val="28"/>
          <w:szCs w:val="28"/>
        </w:rPr>
        <w:t>ые казенные учреждения.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A806AB">
        <w:rPr>
          <w:rFonts w:ascii="Times New Roman" w:hAnsi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г) затраты на оплату коммунальных услуг;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6AB">
        <w:rPr>
          <w:rFonts w:ascii="Times New Roman" w:hAnsi="Times New Roman"/>
          <w:sz w:val="28"/>
          <w:szCs w:val="28"/>
        </w:rPr>
        <w:t>д</w:t>
      </w:r>
      <w:proofErr w:type="spellEnd"/>
      <w:r w:rsidRPr="00A806AB">
        <w:rPr>
          <w:rFonts w:ascii="Times New Roman" w:hAnsi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lastRenderedPageBreak/>
        <w:t xml:space="preserve">е)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806AB">
        <w:rPr>
          <w:rFonts w:ascii="Times New Roman" w:hAnsi="Times New Roman"/>
          <w:sz w:val="28"/>
          <w:szCs w:val="28"/>
        </w:rPr>
        <w:t>ого задания;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236"/>
      <w:bookmarkEnd w:id="20"/>
      <w:r w:rsidRPr="00A806AB">
        <w:rPr>
          <w:rFonts w:ascii="Times New Roman" w:hAnsi="Times New Roman"/>
          <w:sz w:val="28"/>
          <w:szCs w:val="28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6AB">
        <w:rPr>
          <w:rFonts w:ascii="Times New Roman" w:hAnsi="Times New Roman"/>
          <w:sz w:val="28"/>
          <w:szCs w:val="28"/>
        </w:rPr>
        <w:t>з</w:t>
      </w:r>
      <w:proofErr w:type="spellEnd"/>
      <w:r w:rsidRPr="00A806AB">
        <w:rPr>
          <w:rFonts w:ascii="Times New Roman" w:hAnsi="Times New Roman"/>
          <w:sz w:val="28"/>
          <w:szCs w:val="28"/>
        </w:rPr>
        <w:t>) затраты на приобретение услуг связи;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и) затраты на приобретение транспортных услуг;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л) затраты на прочие общехозяйственные нужды.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Порядок формирования и использования резерва, указанного в </w:t>
      </w:r>
      <w:hyperlink w:anchor="Par236" w:history="1">
        <w:r w:rsidRPr="00820DBF">
          <w:rPr>
            <w:rFonts w:ascii="Times New Roman" w:hAnsi="Times New Roman"/>
            <w:sz w:val="28"/>
            <w:szCs w:val="28"/>
          </w:rPr>
          <w:t>подпункте "ж" пункта 3.</w:t>
        </w:r>
        <w:r>
          <w:rPr>
            <w:rFonts w:ascii="Times New Roman" w:hAnsi="Times New Roman"/>
            <w:sz w:val="28"/>
            <w:szCs w:val="28"/>
          </w:rPr>
          <w:t>1</w:t>
        </w:r>
        <w:r w:rsidRPr="00820DBF">
          <w:rPr>
            <w:rFonts w:ascii="Times New Roman" w:hAnsi="Times New Roman"/>
            <w:sz w:val="28"/>
            <w:szCs w:val="28"/>
          </w:rPr>
          <w:t>7</w:t>
        </w:r>
      </w:hyperlink>
      <w:r w:rsidRPr="00820DBF">
        <w:rPr>
          <w:rFonts w:ascii="Times New Roman" w:hAnsi="Times New Roman"/>
          <w:sz w:val="28"/>
          <w:szCs w:val="28"/>
        </w:rPr>
        <w:t xml:space="preserve"> на</w:t>
      </w:r>
      <w:r w:rsidRPr="00A806AB">
        <w:rPr>
          <w:rFonts w:ascii="Times New Roman" w:hAnsi="Times New Roman"/>
          <w:sz w:val="28"/>
          <w:szCs w:val="28"/>
        </w:rPr>
        <w:t>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A806AB">
        <w:rPr>
          <w:rFonts w:ascii="Times New Roman" w:hAnsi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A806AB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A806AB">
        <w:rPr>
          <w:rFonts w:ascii="Times New Roman" w:hAnsi="Times New Roman"/>
          <w:sz w:val="28"/>
          <w:szCs w:val="28"/>
        </w:rPr>
        <w:t>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250"/>
      <w:bookmarkEnd w:id="21"/>
      <w:r>
        <w:rPr>
          <w:rFonts w:ascii="Times New Roman" w:hAnsi="Times New Roman"/>
          <w:sz w:val="28"/>
          <w:szCs w:val="28"/>
        </w:rPr>
        <w:t>3.19</w:t>
      </w:r>
      <w:r w:rsidR="00C34E97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255"/>
      <w:bookmarkEnd w:id="22"/>
      <w:r>
        <w:rPr>
          <w:rFonts w:ascii="Times New Roman" w:hAnsi="Times New Roman"/>
          <w:sz w:val="28"/>
          <w:szCs w:val="28"/>
        </w:rPr>
        <w:t>3.20</w:t>
      </w:r>
      <w:r w:rsidR="00C34E97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806AB">
        <w:rPr>
          <w:rFonts w:ascii="Times New Roman" w:hAnsi="Times New Roman"/>
          <w:sz w:val="28"/>
          <w:szCs w:val="28"/>
        </w:rPr>
        <w:t>ых бюджетных или автономных учреждений, а также главным распорядителем средств бюджета</w:t>
      </w:r>
      <w:r w:rsidR="002154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06AB">
        <w:rPr>
          <w:rFonts w:ascii="Times New Roman" w:hAnsi="Times New Roman"/>
          <w:sz w:val="28"/>
          <w:szCs w:val="28"/>
        </w:rPr>
        <w:t xml:space="preserve">, в ведении которого находятся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806AB">
        <w:rPr>
          <w:rFonts w:ascii="Times New Roman" w:hAnsi="Times New Roman"/>
          <w:sz w:val="28"/>
          <w:szCs w:val="28"/>
        </w:rPr>
        <w:t xml:space="preserve">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A806AB">
        <w:rPr>
          <w:rFonts w:ascii="Times New Roman" w:hAnsi="Times New Roman"/>
          <w:sz w:val="28"/>
          <w:szCs w:val="28"/>
        </w:rPr>
        <w:t>го задания).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261"/>
      <w:bookmarkEnd w:id="23"/>
      <w:r>
        <w:rPr>
          <w:rFonts w:ascii="Times New Roman" w:hAnsi="Times New Roman"/>
          <w:sz w:val="28"/>
          <w:szCs w:val="28"/>
        </w:rPr>
        <w:t>3.21</w:t>
      </w:r>
      <w:r w:rsidR="00C34E97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A806AB">
        <w:rPr>
          <w:rFonts w:ascii="Times New Roman" w:hAnsi="Times New Roman"/>
          <w:sz w:val="28"/>
          <w:szCs w:val="28"/>
        </w:rPr>
        <w:t>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6AB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бюджетное или автономное учреждени</w:t>
      </w:r>
      <w:r>
        <w:rPr>
          <w:rFonts w:ascii="Times New Roman" w:hAnsi="Times New Roman"/>
          <w:sz w:val="28"/>
          <w:szCs w:val="28"/>
        </w:rPr>
        <w:t>е оказывает муниципальные</w:t>
      </w:r>
      <w:r w:rsidRPr="00A806AB">
        <w:rPr>
          <w:rFonts w:ascii="Times New Roman" w:hAnsi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задания, затраты, указанные в </w:t>
      </w:r>
      <w:hyperlink w:anchor="Par261" w:history="1">
        <w:r w:rsidRPr="003A0BF6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3A0BF6">
        <w:rPr>
          <w:rFonts w:ascii="Times New Roman" w:hAnsi="Times New Roman"/>
          <w:sz w:val="28"/>
          <w:szCs w:val="28"/>
        </w:rPr>
        <w:t xml:space="preserve"> настоящего пункта, рассчитываются с применением коэффиц</w:t>
      </w:r>
      <w:r w:rsidRPr="00A806AB">
        <w:rPr>
          <w:rFonts w:ascii="Times New Roman" w:hAnsi="Times New Roman"/>
          <w:sz w:val="28"/>
          <w:szCs w:val="28"/>
        </w:rPr>
        <w:t xml:space="preserve">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задания, исходя из объемов субсидии, полученной из бюджета в отчетном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268"/>
      <w:bookmarkEnd w:id="24"/>
      <w:r>
        <w:rPr>
          <w:rFonts w:ascii="Times New Roman" w:hAnsi="Times New Roman"/>
          <w:sz w:val="28"/>
          <w:szCs w:val="28"/>
        </w:rPr>
        <w:lastRenderedPageBreak/>
        <w:t>3.22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Затраты на содержание не используемого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имущества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бюджетного или автономного учреждения рассчитываются с учетом затрат: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>бюджетного или автономного учреждения в части указанного вида затрат в составе затрат на коммунальные услуги;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В случае если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задания, затраты, указанные в </w:t>
      </w:r>
      <w:hyperlink w:anchor="Par268" w:history="1">
        <w:r w:rsidRPr="00036E1D">
          <w:rPr>
            <w:rFonts w:ascii="Times New Roman" w:hAnsi="Times New Roman"/>
            <w:sz w:val="28"/>
            <w:szCs w:val="28"/>
          </w:rPr>
          <w:t>пункте 3</w:t>
        </w:r>
      </w:hyperlink>
      <w:r w:rsidRPr="00036E1D">
        <w:rPr>
          <w:rFonts w:ascii="Times New Roman" w:hAnsi="Times New Roman"/>
          <w:sz w:val="28"/>
          <w:szCs w:val="28"/>
        </w:rPr>
        <w:t>.22</w:t>
      </w:r>
      <w:r w:rsidRPr="00A806AB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A806AB">
        <w:rPr>
          <w:rFonts w:ascii="Times New Roman" w:hAnsi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имущества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бюджетного или автономного учреждения утверждаются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281"/>
      <w:bookmarkEnd w:id="25"/>
      <w:r>
        <w:rPr>
          <w:rFonts w:ascii="Times New Roman" w:hAnsi="Times New Roman"/>
          <w:sz w:val="28"/>
          <w:szCs w:val="28"/>
        </w:rPr>
        <w:t>3.24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6AB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</w:t>
      </w:r>
      <w:r>
        <w:rPr>
          <w:rFonts w:ascii="Times New Roman" w:hAnsi="Times New Roman"/>
          <w:sz w:val="28"/>
          <w:szCs w:val="28"/>
        </w:rPr>
        <w:t xml:space="preserve"> деятельности исходя из объема муниципальной</w:t>
      </w:r>
      <w:r w:rsidRPr="00A806AB">
        <w:rPr>
          <w:rFonts w:ascii="Times New Roman" w:hAnsi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A806AB">
        <w:rPr>
          <w:rFonts w:ascii="Times New Roman" w:hAnsi="Times New Roman"/>
          <w:sz w:val="28"/>
          <w:szCs w:val="28"/>
        </w:rPr>
        <w:t xml:space="preserve"> среднего значения размера платы (цены, тарифа), установленного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A806AB">
        <w:rPr>
          <w:rFonts w:ascii="Times New Roman" w:hAnsi="Times New Roman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с учетом положений, установленных федеральными законами.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291"/>
      <w:bookmarkEnd w:id="26"/>
      <w:r>
        <w:rPr>
          <w:rFonts w:ascii="Times New Roman" w:hAnsi="Times New Roman"/>
          <w:sz w:val="28"/>
          <w:szCs w:val="28"/>
        </w:rPr>
        <w:t>3.25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Нормативные затраты (затраты), определяемые в соответствии с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A806AB">
        <w:rPr>
          <w:rFonts w:ascii="Times New Roman" w:hAnsi="Times New Roman"/>
          <w:sz w:val="28"/>
          <w:szCs w:val="28"/>
        </w:rPr>
        <w:t xml:space="preserve">, учитываются при формировании обоснований бюджетных ассигнований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806AB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A806AB">
        <w:rPr>
          <w:rFonts w:ascii="Times New Roman" w:hAnsi="Times New Roman"/>
          <w:sz w:val="28"/>
          <w:szCs w:val="28"/>
        </w:rPr>
        <w:t>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806AB">
        <w:rPr>
          <w:rFonts w:ascii="Times New Roman" w:hAnsi="Times New Roman"/>
          <w:sz w:val="28"/>
          <w:szCs w:val="28"/>
        </w:rPr>
        <w:t>на указанные цели.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295"/>
      <w:bookmarkEnd w:id="27"/>
      <w:r>
        <w:rPr>
          <w:rFonts w:ascii="Times New Roman" w:hAnsi="Times New Roman"/>
          <w:sz w:val="28"/>
          <w:szCs w:val="28"/>
        </w:rPr>
        <w:t>3.27</w:t>
      </w:r>
      <w:r w:rsidRPr="00A806AB">
        <w:rPr>
          <w:rFonts w:ascii="Times New Roman" w:hAnsi="Times New Roman"/>
          <w:sz w:val="28"/>
          <w:szCs w:val="28"/>
        </w:rPr>
        <w:t xml:space="preserve"> Финансовое обеспечение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r w:rsidRPr="00A806AB">
        <w:rPr>
          <w:rFonts w:ascii="Times New Roman" w:hAnsi="Times New Roman"/>
          <w:sz w:val="28"/>
          <w:szCs w:val="28"/>
        </w:rPr>
        <w:lastRenderedPageBreak/>
        <w:t xml:space="preserve">учреждения в случае, </w:t>
      </w:r>
      <w:r w:rsidRPr="00820DBF">
        <w:rPr>
          <w:rFonts w:ascii="Times New Roman" w:hAnsi="Times New Roman"/>
          <w:sz w:val="28"/>
          <w:szCs w:val="28"/>
        </w:rPr>
        <w:t xml:space="preserve">установленном </w:t>
      </w:r>
      <w:hyperlink w:anchor="Par68" w:history="1">
        <w:r w:rsidRPr="00820DBF">
          <w:rPr>
            <w:rFonts w:ascii="Times New Roman" w:hAnsi="Times New Roman"/>
            <w:sz w:val="28"/>
            <w:szCs w:val="28"/>
          </w:rPr>
          <w:t>пунктом 2.5</w:t>
        </w:r>
      </w:hyperlink>
      <w:r w:rsidRPr="00820DBF">
        <w:rPr>
          <w:rFonts w:ascii="Times New Roman" w:hAnsi="Times New Roman"/>
          <w:sz w:val="28"/>
          <w:szCs w:val="28"/>
        </w:rPr>
        <w:t xml:space="preserve"> настоящего Порядка, осуществляется в пределах рассчитанного в соответствии с настоящим Порядком объема финансового обеспечения выполнения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A806AB">
        <w:rPr>
          <w:rFonts w:ascii="Times New Roman" w:hAnsi="Times New Roman"/>
          <w:sz w:val="28"/>
          <w:szCs w:val="28"/>
        </w:rPr>
        <w:t xml:space="preserve">учреждением в соответствии с правовым актом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 xml:space="preserve">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 xml:space="preserve">Правовой акт, предусмотренный </w:t>
      </w:r>
      <w:hyperlink w:anchor="Par295" w:history="1">
        <w:r w:rsidRPr="006A10CB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A806AB">
        <w:rPr>
          <w:rFonts w:ascii="Times New Roman" w:hAnsi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806AB">
        <w:rPr>
          <w:rFonts w:ascii="Times New Roman" w:hAnsi="Times New Roman"/>
          <w:sz w:val="28"/>
          <w:szCs w:val="28"/>
        </w:rPr>
        <w:t>учреждения с обособленным подразделением.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Уменьшение объема субсидии в течение срока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задания.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r w:rsidRPr="005A64DE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5A64DE">
        <w:rPr>
          <w:rFonts w:ascii="Times New Roman" w:hAnsi="Times New Roman"/>
          <w:sz w:val="28"/>
          <w:szCs w:val="28"/>
        </w:rPr>
        <w:t xml:space="preserve"> перечисля</w:t>
      </w:r>
      <w:r>
        <w:rPr>
          <w:rFonts w:ascii="Times New Roman" w:hAnsi="Times New Roman"/>
          <w:sz w:val="28"/>
          <w:szCs w:val="28"/>
        </w:rPr>
        <w:t>ю</w:t>
      </w:r>
      <w:r w:rsidRPr="005A64DE">
        <w:rPr>
          <w:rFonts w:ascii="Times New Roman" w:hAnsi="Times New Roman"/>
          <w:sz w:val="28"/>
          <w:szCs w:val="28"/>
        </w:rPr>
        <w:t xml:space="preserve">тся муниципальным учреждениям на лицевые счета, открытые в </w:t>
      </w:r>
      <w:r w:rsidR="0045015D" w:rsidRPr="00406EB6">
        <w:rPr>
          <w:rFonts w:ascii="Times New Roman" w:hAnsi="Times New Roman"/>
          <w:sz w:val="28"/>
          <w:szCs w:val="28"/>
        </w:rPr>
        <w:t>финансовом управлении</w:t>
      </w:r>
      <w:r w:rsidRPr="00406EB6">
        <w:rPr>
          <w:rFonts w:ascii="Times New Roman" w:hAnsi="Times New Roman"/>
          <w:sz w:val="28"/>
          <w:szCs w:val="28"/>
        </w:rPr>
        <w:t xml:space="preserve"> администрации</w:t>
      </w:r>
      <w:r w:rsidRPr="005A64DE">
        <w:rPr>
          <w:rFonts w:ascii="Times New Roman" w:hAnsi="Times New Roman"/>
          <w:sz w:val="28"/>
          <w:szCs w:val="28"/>
        </w:rPr>
        <w:t xml:space="preserve"> </w:t>
      </w:r>
      <w:r w:rsidR="0045015D">
        <w:rPr>
          <w:rFonts w:ascii="Times New Roman" w:hAnsi="Times New Roman"/>
          <w:sz w:val="28"/>
          <w:szCs w:val="28"/>
        </w:rPr>
        <w:t>Ртище</w:t>
      </w:r>
      <w:r w:rsidRPr="005A64DE">
        <w:rPr>
          <w:rFonts w:ascii="Times New Roman" w:hAnsi="Times New Roman"/>
          <w:sz w:val="28"/>
          <w:szCs w:val="28"/>
        </w:rPr>
        <w:t>вского муниципального района.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300"/>
      <w:bookmarkEnd w:id="28"/>
      <w:r>
        <w:rPr>
          <w:rFonts w:ascii="Times New Roman" w:hAnsi="Times New Roman"/>
          <w:sz w:val="28"/>
          <w:szCs w:val="28"/>
        </w:rPr>
        <w:t>3.30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A806AB">
        <w:rPr>
          <w:rFonts w:ascii="Times New Roman" w:hAnsi="Times New Roman"/>
          <w:sz w:val="28"/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с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57DB4" w:rsidRPr="00A320BF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302"/>
      <w:bookmarkEnd w:id="29"/>
      <w:r>
        <w:rPr>
          <w:rFonts w:ascii="Times New Roman" w:hAnsi="Times New Roman"/>
          <w:sz w:val="28"/>
          <w:szCs w:val="28"/>
        </w:rPr>
        <w:t>3.31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Перечисление субсидии осуществляется в соответствии с графиком, содержащимся в соглашении или правовых актах, указанных в </w:t>
      </w:r>
      <w:hyperlink w:anchor="Par295" w:history="1">
        <w:r w:rsidRPr="00A320BF">
          <w:rPr>
            <w:rFonts w:ascii="Times New Roman" w:hAnsi="Times New Roman"/>
            <w:sz w:val="28"/>
            <w:szCs w:val="28"/>
          </w:rPr>
          <w:t>пунктах 3.27</w:t>
        </w:r>
      </w:hyperlink>
      <w:r w:rsidRPr="00A320BF">
        <w:rPr>
          <w:rFonts w:ascii="Times New Roman" w:hAnsi="Times New Roman"/>
          <w:sz w:val="28"/>
          <w:szCs w:val="28"/>
        </w:rPr>
        <w:t xml:space="preserve"> и </w:t>
      </w:r>
      <w:hyperlink w:anchor="Par300" w:history="1">
        <w:r w:rsidRPr="00A320BF">
          <w:rPr>
            <w:rFonts w:ascii="Times New Roman" w:hAnsi="Times New Roman"/>
            <w:sz w:val="28"/>
            <w:szCs w:val="28"/>
          </w:rPr>
          <w:t>3.3</w:t>
        </w:r>
      </w:hyperlink>
      <w:r w:rsidR="0045015D" w:rsidRPr="0045015D">
        <w:rPr>
          <w:rFonts w:ascii="Times New Roman" w:hAnsi="Times New Roman"/>
          <w:sz w:val="28"/>
          <w:szCs w:val="28"/>
        </w:rPr>
        <w:t>0</w:t>
      </w:r>
      <w:r w:rsidRPr="00A320BF">
        <w:rPr>
          <w:rFonts w:ascii="Times New Roman" w:hAnsi="Times New Roman"/>
          <w:sz w:val="28"/>
          <w:szCs w:val="28"/>
        </w:rPr>
        <w:t xml:space="preserve"> настоящего Порядка, не реже одного раза в квартал в сумме, не превышающей:</w:t>
      </w:r>
    </w:p>
    <w:p w:rsidR="00557DB4" w:rsidRPr="00A320BF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BF">
        <w:rPr>
          <w:rFonts w:ascii="Times New Roman" w:hAnsi="Times New Roman"/>
          <w:sz w:val="28"/>
          <w:szCs w:val="28"/>
        </w:rPr>
        <w:t>а) 25 процентов годового размера субсидии в течение I квартала;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BF">
        <w:rPr>
          <w:rFonts w:ascii="Times New Roman" w:hAnsi="Times New Roman"/>
          <w:sz w:val="28"/>
          <w:szCs w:val="28"/>
        </w:rPr>
        <w:t xml:space="preserve">б) 50 процентов (до 65 процентов - в части субсидий, предоставляемых на оказание муниципальных услуг (выполнение работ), процесс </w:t>
      </w:r>
      <w:r w:rsidRPr="00A806AB">
        <w:rPr>
          <w:rFonts w:ascii="Times New Roman" w:hAnsi="Times New Roman"/>
          <w:sz w:val="28"/>
          <w:szCs w:val="28"/>
        </w:rPr>
        <w:t>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6AB">
        <w:rPr>
          <w:rFonts w:ascii="Times New Roman" w:hAnsi="Times New Roman"/>
          <w:sz w:val="28"/>
          <w:szCs w:val="28"/>
        </w:rPr>
        <w:t>в) 75 процентов годового размера субсидии в течение 9 месяцев.</w:t>
      </w:r>
    </w:p>
    <w:p w:rsidR="00557DB4" w:rsidRPr="00D72B41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306"/>
      <w:bookmarkEnd w:id="30"/>
      <w:r>
        <w:rPr>
          <w:rFonts w:ascii="Times New Roman" w:hAnsi="Times New Roman"/>
          <w:sz w:val="28"/>
          <w:szCs w:val="28"/>
        </w:rPr>
        <w:t>3.32</w:t>
      </w:r>
      <w:r w:rsidR="0045015D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Перечисление субсидии в декабре осуществляется не позднее 2 рабочих дней со дня 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806AB">
        <w:rPr>
          <w:rFonts w:ascii="Times New Roman" w:hAnsi="Times New Roman"/>
          <w:sz w:val="28"/>
          <w:szCs w:val="28"/>
        </w:rPr>
        <w:t xml:space="preserve"> бюджетным или автономным учреждением предварительного отчета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806AB">
        <w:rPr>
          <w:rFonts w:ascii="Times New Roman" w:hAnsi="Times New Roman"/>
          <w:sz w:val="28"/>
          <w:szCs w:val="28"/>
        </w:rPr>
        <w:t xml:space="preserve"> задания за соответствующий финансовый год. Если на </w:t>
      </w:r>
      <w:r w:rsidRPr="00A806AB">
        <w:rPr>
          <w:rFonts w:ascii="Times New Roman" w:hAnsi="Times New Roman"/>
          <w:sz w:val="28"/>
          <w:szCs w:val="28"/>
        </w:rPr>
        <w:lastRenderedPageBreak/>
        <w:t xml:space="preserve">основании </w:t>
      </w:r>
      <w:r w:rsidRPr="00D72B41">
        <w:rPr>
          <w:rFonts w:ascii="Times New Roman" w:hAnsi="Times New Roman"/>
          <w:sz w:val="28"/>
          <w:szCs w:val="28"/>
        </w:rPr>
        <w:t xml:space="preserve">предусмотренного </w:t>
      </w:r>
      <w:hyperlink w:anchor="Par308" w:history="1">
        <w:r w:rsidRPr="00D72B41">
          <w:rPr>
            <w:rFonts w:ascii="Times New Roman" w:hAnsi="Times New Roman"/>
            <w:sz w:val="28"/>
            <w:szCs w:val="28"/>
          </w:rPr>
          <w:t>пунктом 3.33</w:t>
        </w:r>
      </w:hyperlink>
      <w:r w:rsidRPr="00D72B41">
        <w:rPr>
          <w:rFonts w:ascii="Times New Roman" w:hAnsi="Times New Roman"/>
          <w:sz w:val="28"/>
          <w:szCs w:val="28"/>
        </w:rPr>
        <w:t xml:space="preserve"> настоящего Порядка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муниципального образования в соответствии с бюджетным законодательством Российской Федерации.</w:t>
      </w:r>
    </w:p>
    <w:p w:rsidR="00557DB4" w:rsidRPr="00A806AB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41">
        <w:rPr>
          <w:rFonts w:ascii="Times New Roman" w:hAnsi="Times New Roman"/>
          <w:sz w:val="28"/>
          <w:szCs w:val="28"/>
        </w:rPr>
        <w:t xml:space="preserve">Требования, установленные </w:t>
      </w:r>
      <w:hyperlink w:anchor="Par302" w:history="1">
        <w:r w:rsidRPr="00D72B41">
          <w:rPr>
            <w:rFonts w:ascii="Times New Roman" w:hAnsi="Times New Roman"/>
            <w:sz w:val="28"/>
            <w:szCs w:val="28"/>
          </w:rPr>
          <w:t>пунктом 3.31</w:t>
        </w:r>
      </w:hyperlink>
      <w:r w:rsidRPr="00A806AB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A806AB">
        <w:rPr>
          <w:rFonts w:ascii="Times New Roman" w:hAnsi="Times New Roman"/>
          <w:sz w:val="28"/>
          <w:szCs w:val="28"/>
        </w:rPr>
        <w:t xml:space="preserve"> и </w:t>
      </w:r>
      <w:hyperlink w:anchor="Par306" w:history="1">
        <w:r w:rsidRPr="005C299E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5C299E">
        <w:rPr>
          <w:rFonts w:ascii="Times New Roman" w:hAnsi="Times New Roman"/>
          <w:sz w:val="28"/>
          <w:szCs w:val="28"/>
        </w:rPr>
        <w:t xml:space="preserve"> нас</w:t>
      </w:r>
      <w:r w:rsidRPr="00A806AB">
        <w:rPr>
          <w:rFonts w:ascii="Times New Roman" w:hAnsi="Times New Roman"/>
          <w:sz w:val="28"/>
          <w:szCs w:val="28"/>
        </w:rPr>
        <w:t xml:space="preserve">тоящего пункта, не распространяются на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A806AB">
        <w:rPr>
          <w:rFonts w:ascii="Times New Roman" w:hAnsi="Times New Roman"/>
          <w:sz w:val="28"/>
          <w:szCs w:val="28"/>
        </w:rPr>
        <w:t xml:space="preserve"> бюджетное или автономное учреждение, в отношении которого проводятся реорганизационные или ликвидационные мероприятия.</w:t>
      </w:r>
    </w:p>
    <w:p w:rsidR="00557DB4" w:rsidRPr="00820DBF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308"/>
      <w:bookmarkEnd w:id="31"/>
      <w:r>
        <w:rPr>
          <w:rFonts w:ascii="Times New Roman" w:hAnsi="Times New Roman"/>
          <w:sz w:val="28"/>
          <w:szCs w:val="28"/>
        </w:rPr>
        <w:t>3.33</w:t>
      </w:r>
      <w:r w:rsidR="002F1C90">
        <w:rPr>
          <w:rFonts w:ascii="Times New Roman" w:hAnsi="Times New Roman"/>
          <w:sz w:val="28"/>
          <w:szCs w:val="28"/>
        </w:rPr>
        <w:t>.</w:t>
      </w:r>
      <w:r w:rsidRPr="00A806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</w:t>
      </w:r>
      <w:r w:rsidRPr="00A806AB">
        <w:rPr>
          <w:rFonts w:ascii="Times New Roman" w:hAnsi="Times New Roman"/>
          <w:sz w:val="28"/>
          <w:szCs w:val="28"/>
        </w:rPr>
        <w:t xml:space="preserve">е бюджетные и автономные учреждения,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A806AB">
        <w:rPr>
          <w:rFonts w:ascii="Times New Roman" w:hAnsi="Times New Roman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главным распорядителям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21547C">
        <w:rPr>
          <w:rFonts w:ascii="Times New Roman" w:hAnsi="Times New Roman"/>
          <w:sz w:val="28"/>
          <w:szCs w:val="28"/>
        </w:rPr>
        <w:t>ия</w:t>
      </w:r>
      <w:r w:rsidRPr="00A806AB">
        <w:rPr>
          <w:rFonts w:ascii="Times New Roman" w:hAnsi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A806AB">
        <w:rPr>
          <w:rFonts w:ascii="Times New Roman" w:hAnsi="Times New Roman"/>
          <w:sz w:val="28"/>
          <w:szCs w:val="28"/>
        </w:rPr>
        <w:t xml:space="preserve">казенные учреждения, </w:t>
      </w:r>
      <w:r w:rsidRPr="00406EB6">
        <w:rPr>
          <w:rFonts w:ascii="Times New Roman" w:hAnsi="Times New Roman"/>
          <w:sz w:val="28"/>
          <w:szCs w:val="28"/>
        </w:rPr>
        <w:t xml:space="preserve">отделу </w:t>
      </w:r>
      <w:r w:rsidR="002F1C90" w:rsidRPr="00406EB6">
        <w:rPr>
          <w:rFonts w:ascii="Times New Roman" w:hAnsi="Times New Roman"/>
          <w:sz w:val="28"/>
          <w:szCs w:val="28"/>
        </w:rPr>
        <w:t>экономики и инвестиционной политики</w:t>
      </w:r>
      <w:r w:rsidRPr="00406EB6">
        <w:rPr>
          <w:rFonts w:ascii="Times New Roman" w:hAnsi="Times New Roman"/>
          <w:sz w:val="28"/>
          <w:szCs w:val="28"/>
        </w:rPr>
        <w:t xml:space="preserve"> администрации</w:t>
      </w:r>
      <w:r w:rsidRPr="00820DBF">
        <w:rPr>
          <w:rFonts w:ascii="Times New Roman" w:hAnsi="Times New Roman"/>
          <w:sz w:val="28"/>
          <w:szCs w:val="28"/>
        </w:rPr>
        <w:t xml:space="preserve"> </w:t>
      </w:r>
      <w:r w:rsidR="002F1C90">
        <w:rPr>
          <w:rFonts w:ascii="Times New Roman" w:hAnsi="Times New Roman"/>
          <w:sz w:val="28"/>
          <w:szCs w:val="28"/>
        </w:rPr>
        <w:t>Ртище</w:t>
      </w:r>
      <w:r w:rsidRPr="00820DBF">
        <w:rPr>
          <w:rFonts w:ascii="Times New Roman" w:hAnsi="Times New Roman"/>
          <w:sz w:val="28"/>
          <w:szCs w:val="28"/>
        </w:rPr>
        <w:t xml:space="preserve">вского муниципального района отчет о выполнении муниципального задания, предусмотренный </w:t>
      </w:r>
      <w:hyperlink w:anchor="Par822" w:history="1">
        <w:r w:rsidRPr="00820DBF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2F1C90">
          <w:rPr>
            <w:rFonts w:ascii="Times New Roman" w:hAnsi="Times New Roman"/>
            <w:sz w:val="28"/>
            <w:szCs w:val="28"/>
          </w:rPr>
          <w:t>№</w:t>
        </w:r>
        <w:r w:rsidRPr="00820DBF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820DBF">
        <w:rPr>
          <w:rFonts w:ascii="Times New Roman" w:hAnsi="Times New Roman"/>
          <w:sz w:val="28"/>
          <w:szCs w:val="28"/>
        </w:rPr>
        <w:t xml:space="preserve"> к настоящему Порядку, в соответствии с требованиями</w:t>
      </w:r>
      <w:proofErr w:type="gramEnd"/>
      <w:r w:rsidRPr="00820DB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20DBF">
        <w:rPr>
          <w:rFonts w:ascii="Times New Roman" w:hAnsi="Times New Roman"/>
          <w:sz w:val="28"/>
          <w:szCs w:val="28"/>
        </w:rPr>
        <w:t>установленными в муниципальном задании.</w:t>
      </w:r>
      <w:proofErr w:type="gramEnd"/>
    </w:p>
    <w:p w:rsidR="00557DB4" w:rsidRPr="00406EB6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DBF">
        <w:rPr>
          <w:rFonts w:ascii="Times New Roman" w:hAnsi="Times New Roman"/>
          <w:sz w:val="28"/>
          <w:szCs w:val="28"/>
        </w:rPr>
        <w:t>3.34</w:t>
      </w:r>
      <w:r w:rsidR="002F1C90">
        <w:rPr>
          <w:rFonts w:ascii="Times New Roman" w:hAnsi="Times New Roman"/>
          <w:sz w:val="28"/>
          <w:szCs w:val="28"/>
        </w:rPr>
        <w:t>.</w:t>
      </w:r>
      <w:r w:rsidRPr="00820D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D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DBF">
        <w:rPr>
          <w:rFonts w:ascii="Times New Roman" w:hAnsi="Times New Roman"/>
          <w:sz w:val="28"/>
          <w:szCs w:val="28"/>
        </w:rPr>
        <w:t xml:space="preserve"> выполнением муниципального задания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6AB">
        <w:rPr>
          <w:rFonts w:ascii="Times New Roman" w:hAnsi="Times New Roman"/>
          <w:sz w:val="28"/>
          <w:szCs w:val="28"/>
        </w:rPr>
        <w:t xml:space="preserve">бюджетными и автономными учреждениями,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A806AB">
        <w:rPr>
          <w:rFonts w:ascii="Times New Roman" w:hAnsi="Times New Roman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806AB">
        <w:rPr>
          <w:rFonts w:ascii="Times New Roman" w:hAnsi="Times New Roman"/>
          <w:sz w:val="28"/>
          <w:szCs w:val="28"/>
        </w:rPr>
        <w:t xml:space="preserve"> бюджетных или автономных учреждений, и главные распорядители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1547C">
        <w:rPr>
          <w:rFonts w:ascii="Times New Roman" w:hAnsi="Times New Roman"/>
          <w:sz w:val="28"/>
          <w:szCs w:val="28"/>
        </w:rPr>
        <w:t>ования</w:t>
      </w:r>
      <w:r w:rsidRPr="00A806AB">
        <w:rPr>
          <w:rFonts w:ascii="Times New Roman" w:hAnsi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A806AB">
        <w:rPr>
          <w:rFonts w:ascii="Times New Roman" w:hAnsi="Times New Roman"/>
          <w:sz w:val="28"/>
          <w:szCs w:val="28"/>
        </w:rPr>
        <w:t>казенные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261FB" w:rsidRDefault="001261FB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1547C" w:rsidRDefault="0021547C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261FB" w:rsidRDefault="001261FB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261FB" w:rsidRDefault="001261FB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F6FE6" w:rsidRDefault="00BF6FE6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F6FE6" w:rsidRDefault="00BF6FE6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F6FE6" w:rsidRDefault="00BF6FE6" w:rsidP="00496CB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1261FB" w:rsidRDefault="001261FB" w:rsidP="005D1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57DB4" w:rsidRPr="007E71D1" w:rsidRDefault="00557DB4" w:rsidP="00BF6FE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4"/>
          <w:szCs w:val="24"/>
        </w:rPr>
      </w:pPr>
      <w:r w:rsidRPr="007E71D1">
        <w:rPr>
          <w:rFonts w:ascii="Times New Roman" w:hAnsi="Times New Roman"/>
          <w:sz w:val="24"/>
          <w:szCs w:val="24"/>
        </w:rPr>
        <w:t xml:space="preserve">Приложение </w:t>
      </w:r>
      <w:r w:rsidR="001261FB" w:rsidRPr="007E71D1">
        <w:rPr>
          <w:rFonts w:ascii="Times New Roman" w:hAnsi="Times New Roman"/>
          <w:sz w:val="24"/>
          <w:szCs w:val="24"/>
        </w:rPr>
        <w:t>№</w:t>
      </w:r>
      <w:r w:rsidRPr="007E71D1">
        <w:rPr>
          <w:rFonts w:ascii="Times New Roman" w:hAnsi="Times New Roman"/>
          <w:sz w:val="24"/>
          <w:szCs w:val="24"/>
        </w:rPr>
        <w:t xml:space="preserve"> 1</w:t>
      </w:r>
    </w:p>
    <w:p w:rsidR="00557DB4" w:rsidRPr="007E71D1" w:rsidRDefault="00557DB4" w:rsidP="00BF6FE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E71D1">
        <w:rPr>
          <w:rFonts w:ascii="Times New Roman" w:hAnsi="Times New Roman"/>
          <w:sz w:val="24"/>
          <w:szCs w:val="24"/>
        </w:rPr>
        <w:t xml:space="preserve">к порядку формирования муниципального задания на оказание муниципальных услуг (выполнение работ) муниципальными учреждениями муниципального образования город </w:t>
      </w:r>
      <w:r w:rsidR="001261FB" w:rsidRPr="007E71D1">
        <w:rPr>
          <w:rFonts w:ascii="Times New Roman" w:hAnsi="Times New Roman"/>
          <w:sz w:val="24"/>
          <w:szCs w:val="24"/>
        </w:rPr>
        <w:t>Ртище</w:t>
      </w:r>
      <w:r w:rsidRPr="007E71D1">
        <w:rPr>
          <w:rFonts w:ascii="Times New Roman" w:hAnsi="Times New Roman"/>
          <w:sz w:val="24"/>
          <w:szCs w:val="24"/>
        </w:rPr>
        <w:t xml:space="preserve">во и </w:t>
      </w:r>
      <w:r w:rsidR="001261FB" w:rsidRPr="007E71D1">
        <w:rPr>
          <w:rFonts w:ascii="Times New Roman" w:hAnsi="Times New Roman"/>
          <w:sz w:val="24"/>
          <w:szCs w:val="24"/>
        </w:rPr>
        <w:t>Ртище</w:t>
      </w:r>
      <w:r w:rsidRPr="007E71D1">
        <w:rPr>
          <w:rFonts w:ascii="Times New Roman" w:hAnsi="Times New Roman"/>
          <w:sz w:val="24"/>
          <w:szCs w:val="24"/>
        </w:rPr>
        <w:t>вского муниципального района и финансового обеспечения выполнения муниципального задания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57DB4" w:rsidRPr="00BF724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</w:t>
      </w:r>
      <w:r w:rsidRPr="00BF724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7DB4" w:rsidRPr="00BF724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</w:t>
      </w:r>
    </w:p>
    <w:p w:rsidR="00557DB4" w:rsidRPr="00BF724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    (уполномоченное лицо)</w:t>
      </w:r>
    </w:p>
    <w:p w:rsidR="00557DB4" w:rsidRPr="00BF724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57DB4" w:rsidRPr="00BF7244" w:rsidRDefault="00557DB4" w:rsidP="00496CBE">
      <w:pPr>
        <w:pStyle w:val="ConsPlusNonformat"/>
        <w:ind w:left="4962" w:firstLine="709"/>
        <w:rPr>
          <w:rFonts w:ascii="Times New Roman" w:hAnsi="Times New Roman" w:cs="Times New Roman"/>
        </w:rPr>
      </w:pPr>
      <w:proofErr w:type="gramStart"/>
      <w:r w:rsidRPr="00BF7244">
        <w:rPr>
          <w:rFonts w:ascii="Times New Roman" w:hAnsi="Times New Roman" w:cs="Times New Roman"/>
        </w:rPr>
        <w:t>(наименование органа, осуществляющего</w:t>
      </w:r>
      <w:proofErr w:type="gramEnd"/>
    </w:p>
    <w:p w:rsidR="00557DB4" w:rsidRPr="00BF7244" w:rsidRDefault="00557DB4" w:rsidP="00496CBE">
      <w:pPr>
        <w:pStyle w:val="ConsPlusNonformat"/>
        <w:ind w:left="496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F7244">
        <w:rPr>
          <w:rFonts w:ascii="Times New Roman" w:hAnsi="Times New Roman" w:cs="Times New Roman"/>
        </w:rPr>
        <w:t>функции и полномочия учредителя,</w:t>
      </w:r>
    </w:p>
    <w:p w:rsidR="00557DB4" w:rsidRPr="00BF7244" w:rsidRDefault="00557DB4" w:rsidP="00496CBE">
      <w:pPr>
        <w:pStyle w:val="ConsPlusNonformat"/>
        <w:ind w:left="496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F7244">
        <w:rPr>
          <w:rFonts w:ascii="Times New Roman" w:hAnsi="Times New Roman" w:cs="Times New Roman"/>
        </w:rPr>
        <w:t>главного распорядителя средств</w:t>
      </w:r>
    </w:p>
    <w:p w:rsidR="00557DB4" w:rsidRPr="00BF7244" w:rsidRDefault="00557DB4" w:rsidP="00496CBE">
      <w:pPr>
        <w:pStyle w:val="ConsPlusNonformat"/>
        <w:ind w:left="4962" w:firstLine="709"/>
        <w:rPr>
          <w:rFonts w:ascii="Times New Roman" w:hAnsi="Times New Roman" w:cs="Times New Roman"/>
        </w:rPr>
      </w:pPr>
      <w:r w:rsidRPr="00BF7244">
        <w:rPr>
          <w:rFonts w:ascii="Times New Roman" w:hAnsi="Times New Roman" w:cs="Times New Roman"/>
        </w:rPr>
        <w:t xml:space="preserve">бюджета, </w:t>
      </w:r>
      <w:r>
        <w:rPr>
          <w:rFonts w:ascii="Times New Roman" w:hAnsi="Times New Roman" w:cs="Times New Roman"/>
        </w:rPr>
        <w:t>муниципального</w:t>
      </w:r>
      <w:r w:rsidRPr="00BF7244">
        <w:rPr>
          <w:rFonts w:ascii="Times New Roman" w:hAnsi="Times New Roman" w:cs="Times New Roman"/>
        </w:rPr>
        <w:t xml:space="preserve"> учреждения)</w:t>
      </w:r>
    </w:p>
    <w:p w:rsidR="00557DB4" w:rsidRPr="00BF724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   ___________ _________ _____________________</w:t>
      </w:r>
    </w:p>
    <w:p w:rsidR="00557DB4" w:rsidRPr="00BF724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(должность)    </w:t>
      </w:r>
      <w:r w:rsidRPr="00BF724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</w:t>
      </w:r>
      <w:r w:rsidRPr="00BF7244">
        <w:rPr>
          <w:rFonts w:ascii="Times New Roman" w:hAnsi="Times New Roman" w:cs="Times New Roman"/>
        </w:rPr>
        <w:t>(расшифровка подписи)</w:t>
      </w:r>
    </w:p>
    <w:p w:rsidR="00557DB4" w:rsidRDefault="00557DB4" w:rsidP="00496CB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57DB4" w:rsidRDefault="00557DB4" w:rsidP="00496CBE">
      <w:pPr>
        <w:pStyle w:val="ConsPlusNonformat"/>
        <w:ind w:firstLine="709"/>
        <w:jc w:val="right"/>
      </w:pPr>
      <w:r w:rsidRPr="00BF7244">
        <w:rPr>
          <w:rFonts w:ascii="Times New Roman" w:hAnsi="Times New Roman" w:cs="Times New Roman"/>
          <w:sz w:val="24"/>
          <w:szCs w:val="24"/>
        </w:rPr>
        <w:t xml:space="preserve">   "__" _________________ 20__ г</w:t>
      </w:r>
      <w:r>
        <w:t>.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5102"/>
        <w:gridCol w:w="2268"/>
        <w:gridCol w:w="1380"/>
      </w:tblGrid>
      <w:tr w:rsidR="00557DB4" w:rsidRPr="003451CC" w:rsidTr="00BE3024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ЗАДАНИЕ N </w:t>
            </w:r>
            <w:hyperlink w:anchor="Par802" w:history="1">
              <w:r w:rsidRPr="003451CC">
                <w:rPr>
                  <w:i/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BE3024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НА 20__ ГОД И НА ПЛАНОВЫЙ ПЕРИОД 20</w:t>
            </w:r>
            <w:proofErr w:type="gramStart"/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__ И</w:t>
            </w:r>
            <w:proofErr w:type="gramEnd"/>
            <w:r w:rsidRPr="003451CC">
              <w:rPr>
                <w:rFonts w:ascii="Times New Roman" w:hAnsi="Times New Roman"/>
                <w:b/>
                <w:sz w:val="24"/>
                <w:szCs w:val="24"/>
              </w:rPr>
              <w:t xml:space="preserve"> 20__ ГОДОВ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528" w:type="dxa"/>
        <w:jc w:val="center"/>
        <w:tblCellMar>
          <w:left w:w="0" w:type="dxa"/>
          <w:right w:w="0" w:type="dxa"/>
        </w:tblCellMar>
        <w:tblLook w:val="0000"/>
      </w:tblPr>
      <w:tblGrid>
        <w:gridCol w:w="3345"/>
        <w:gridCol w:w="1434"/>
        <w:gridCol w:w="1815"/>
        <w:gridCol w:w="60"/>
        <w:gridCol w:w="1569"/>
        <w:gridCol w:w="1305"/>
      </w:tblGrid>
      <w:tr w:rsidR="00557DB4" w:rsidRPr="003451CC" w:rsidTr="00AC6AA1">
        <w:trPr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 xml:space="preserve">     КОДЫ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 w:rsidRPr="003451C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AC6AA1">
        <w:trPr>
          <w:trHeight w:val="301"/>
          <w:jc w:val="center"/>
        </w:trPr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сводному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реестру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AC6AA1">
        <w:trPr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(указывается вид муниципального учреждения из ведомственного перечня)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57DB4" w:rsidRPr="005C6FA7" w:rsidRDefault="00557DB4" w:rsidP="00496CBE">
      <w:pPr>
        <w:ind w:firstLine="709"/>
        <w:rPr>
          <w:rFonts w:ascii="Times New Roman" w:hAnsi="Times New Roman"/>
          <w:lang w:eastAsia="ru-RU"/>
        </w:rPr>
      </w:pPr>
    </w:p>
    <w:p w:rsidR="00557DB4" w:rsidRDefault="00557DB4" w:rsidP="00496CBE">
      <w:pPr>
        <w:ind w:firstLine="709"/>
        <w:rPr>
          <w:lang w:eastAsia="ru-RU"/>
        </w:rPr>
      </w:pPr>
    </w:p>
    <w:p w:rsidR="00557DB4" w:rsidRPr="00BF7244" w:rsidRDefault="00557DB4" w:rsidP="00496CBE">
      <w:pPr>
        <w:ind w:firstLine="709"/>
        <w:rPr>
          <w:lang w:eastAsia="ru-RU"/>
        </w:rPr>
        <w:sectPr w:rsidR="00557DB4" w:rsidRPr="00BF7244" w:rsidSect="00CB07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center"/>
      </w:pPr>
      <w:bookmarkStart w:id="32" w:name="Par371"/>
      <w:bookmarkEnd w:id="32"/>
      <w:r w:rsidRPr="00BF7244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t xml:space="preserve"> </w:t>
      </w:r>
      <w:hyperlink w:anchor="Par802" w:history="1">
        <w:r w:rsidRPr="00740992">
          <w:rPr>
            <w:i/>
            <w:color w:val="0000FF"/>
          </w:rPr>
          <w:t>&lt;2&gt;</w:t>
        </w:r>
      </w:hyperlink>
    </w:p>
    <w:p w:rsidR="00557DB4" w:rsidRDefault="00557DB4" w:rsidP="00496CBE">
      <w:pPr>
        <w:pStyle w:val="ConsPlusNonformat"/>
        <w:ind w:firstLine="709"/>
        <w:jc w:val="both"/>
      </w:pPr>
    </w:p>
    <w:p w:rsidR="00557DB4" w:rsidRPr="00BF724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44">
        <w:rPr>
          <w:rFonts w:ascii="Times New Roman" w:hAnsi="Times New Roman" w:cs="Times New Roman"/>
          <w:b/>
          <w:sz w:val="24"/>
          <w:szCs w:val="24"/>
        </w:rPr>
        <w:t>Раздел _____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26" style="position:absolute;left:0;text-align:left;margin-left:705.4pt;margin-top:.35pt;width:57pt;height:72.95pt;z-index:251653632">
            <v:textbox>
              <w:txbxContent>
                <w:p w:rsidR="007E71D1" w:rsidRDefault="007E71D1"/>
              </w:txbxContent>
            </v:textbox>
          </v:rect>
        </w:pict>
      </w:r>
      <w:r w:rsidR="00557DB4" w:rsidRPr="00BF7244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557DB4">
        <w:t xml:space="preserve"> _______________________________________________________      </w:t>
      </w:r>
      <w:proofErr w:type="gramStart"/>
      <w:r w:rsidR="00557DB4" w:rsidRPr="00AC6AA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="00557DB4"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_________________________________________________________________________________________   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Pr="00AC6AA1">
        <w:rPr>
          <w:rFonts w:ascii="Times New Roman" w:hAnsi="Times New Roman" w:cs="Times New Roman"/>
          <w:sz w:val="24"/>
          <w:szCs w:val="24"/>
        </w:rPr>
        <w:t>ведомственному</w:t>
      </w:r>
    </w:p>
    <w:p w:rsidR="00557DB4" w:rsidRDefault="00557DB4" w:rsidP="00496CBE">
      <w:pPr>
        <w:pStyle w:val="ConsPlusNonformat"/>
        <w:ind w:firstLine="709"/>
        <w:jc w:val="both"/>
      </w:pPr>
      <w:r w:rsidRPr="00BF7244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t xml:space="preserve"> ______________________________________________     </w:t>
      </w:r>
      <w:r w:rsidRPr="00AC6A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</w:p>
    <w:p w:rsidR="00557DB4" w:rsidRDefault="00557DB4" w:rsidP="00496CBE">
      <w:pPr>
        <w:pStyle w:val="ConsPlusNonformat"/>
        <w:tabs>
          <w:tab w:val="left" w:pos="11482"/>
          <w:tab w:val="left" w:pos="11624"/>
        </w:tabs>
        <w:ind w:firstLine="709"/>
        <w:jc w:val="both"/>
      </w:pPr>
      <w:r>
        <w:t xml:space="preserve">_________________________________________________________________________________________   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перечню 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Pr="00BF724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244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557DB4" w:rsidRDefault="00557DB4" w:rsidP="00496CBE">
      <w:pPr>
        <w:pStyle w:val="ConsPlusNonformat"/>
        <w:ind w:firstLine="709"/>
        <w:jc w:val="both"/>
      </w:pPr>
      <w:r w:rsidRPr="00BF724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803" w:history="1">
        <w:r w:rsidRPr="00740992">
          <w:rPr>
            <w:i/>
            <w:color w:val="0000FF"/>
          </w:rPr>
          <w:t>&lt;3&gt;</w:t>
        </w:r>
      </w:hyperlink>
      <w:r>
        <w:t>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332"/>
        <w:gridCol w:w="1220"/>
        <w:gridCol w:w="1134"/>
        <w:gridCol w:w="1134"/>
        <w:gridCol w:w="1275"/>
        <w:gridCol w:w="1418"/>
        <w:gridCol w:w="1559"/>
        <w:gridCol w:w="1134"/>
        <w:gridCol w:w="1559"/>
        <w:gridCol w:w="1560"/>
        <w:gridCol w:w="1417"/>
      </w:tblGrid>
      <w:tr w:rsidR="00557DB4" w:rsidRPr="003451CC" w:rsidTr="00A356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557DB4" w:rsidRPr="003451CC" w:rsidTr="00A35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 xml:space="preserve">единица измерения по </w:t>
            </w:r>
            <w:hyperlink r:id="rId15" w:history="1">
              <w:r w:rsidRPr="0021547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20__ год (2-й год планового периода)</w:t>
            </w:r>
          </w:p>
        </w:tc>
      </w:tr>
      <w:tr w:rsidR="00557DB4" w:rsidRPr="003451CC" w:rsidTr="00A35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________</w:t>
            </w:r>
          </w:p>
          <w:p w:rsidR="00557DB4" w:rsidRPr="0021547C" w:rsidRDefault="00557DB4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1547C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A3569B">
              <w:rPr>
                <w:rFonts w:ascii="Times New Roman" w:hAnsi="Times New Roman"/>
                <w:sz w:val="20"/>
                <w:szCs w:val="20"/>
              </w:rPr>
              <w:t>-</w:t>
            </w:r>
            <w:r w:rsidRPr="0021547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1547C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9B" w:rsidRPr="0021547C" w:rsidRDefault="00A3569B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________</w:t>
            </w:r>
          </w:p>
          <w:p w:rsidR="00557DB4" w:rsidRPr="0021547C" w:rsidRDefault="00A3569B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1547C">
              <w:rPr>
                <w:rFonts w:ascii="Times New Roman" w:hAnsi="Times New Roman"/>
                <w:sz w:val="20"/>
                <w:szCs w:val="20"/>
              </w:rPr>
              <w:t>наименов</w:t>
            </w:r>
            <w:proofErr w:type="gramStart"/>
            <w:r w:rsidRPr="0021547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547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21547C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9B" w:rsidRPr="0021547C" w:rsidRDefault="00A3569B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________</w:t>
            </w:r>
          </w:p>
          <w:p w:rsidR="00557DB4" w:rsidRPr="0021547C" w:rsidRDefault="00A3569B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1547C">
              <w:rPr>
                <w:rFonts w:ascii="Times New Roman" w:hAnsi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1547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1547C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A3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_________</w:t>
            </w:r>
          </w:p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1547C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B3122C">
              <w:rPr>
                <w:rFonts w:ascii="Times New Roman" w:hAnsi="Times New Roman"/>
                <w:sz w:val="20"/>
                <w:szCs w:val="20"/>
              </w:rPr>
              <w:t>-</w:t>
            </w:r>
            <w:r w:rsidRPr="0021547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1547C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_______</w:t>
            </w:r>
            <w:r w:rsidR="00B3122C">
              <w:rPr>
                <w:rFonts w:ascii="Times New Roman" w:hAnsi="Times New Roman"/>
              </w:rPr>
              <w:t>___</w:t>
            </w:r>
          </w:p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1547C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B3122C">
              <w:rPr>
                <w:rFonts w:ascii="Times New Roman" w:hAnsi="Times New Roman"/>
                <w:sz w:val="20"/>
                <w:szCs w:val="20"/>
              </w:rPr>
              <w:t>-</w:t>
            </w:r>
            <w:r w:rsidRPr="0021547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1547C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A356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B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47C">
              <w:rPr>
                <w:rFonts w:ascii="Times New Roman" w:hAnsi="Times New Roman"/>
              </w:rPr>
              <w:t>12</w:t>
            </w:r>
          </w:p>
        </w:tc>
      </w:tr>
      <w:tr w:rsidR="00557DB4" w:rsidRPr="003451CC" w:rsidTr="00A3569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A3569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21547C" w:rsidRDefault="00557DB4" w:rsidP="002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A356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9E1E7E" w:rsidRDefault="007E5FB8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B8">
        <w:rPr>
          <w:noProof/>
        </w:rPr>
        <w:pict>
          <v:rect id="_x0000_s1027" style="position:absolute;left:0;text-align:left;margin-left:328.8pt;margin-top:14.75pt;width:52.1pt;height:12.75pt;z-index:251654656">
            <v:textbox>
              <w:txbxContent>
                <w:p w:rsidR="007E71D1" w:rsidRDefault="007E71D1"/>
              </w:txbxContent>
            </v:textbox>
          </v:rect>
        </w:pict>
      </w:r>
      <w:r w:rsidR="00557DB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557DB4" w:rsidRPr="009E1E7E">
        <w:rPr>
          <w:rFonts w:ascii="Times New Roman" w:hAnsi="Times New Roman" w:cs="Times New Roman"/>
          <w:sz w:val="24"/>
          <w:szCs w:val="24"/>
        </w:rPr>
        <w:t>ус</w:t>
      </w:r>
      <w:r w:rsidR="00557DB4">
        <w:rPr>
          <w:rFonts w:ascii="Times New Roman" w:hAnsi="Times New Roman" w:cs="Times New Roman"/>
          <w:sz w:val="24"/>
          <w:szCs w:val="24"/>
        </w:rPr>
        <w:t>тановленных показателей качества муниципальной услуги, в пределах которых муниципальное</w:t>
      </w:r>
      <w:r w:rsidR="00557DB4" w:rsidRPr="009E1E7E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  <w:r w:rsidR="00557DB4" w:rsidRPr="009E1E7E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7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both"/>
      </w:pPr>
      <w:r w:rsidRPr="009E1E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1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A3B2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54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3"/>
        <w:gridCol w:w="1133"/>
        <w:gridCol w:w="1133"/>
        <w:gridCol w:w="1223"/>
        <w:gridCol w:w="1275"/>
        <w:gridCol w:w="851"/>
        <w:gridCol w:w="989"/>
        <w:gridCol w:w="570"/>
        <w:gridCol w:w="969"/>
        <w:gridCol w:w="992"/>
        <w:gridCol w:w="992"/>
        <w:gridCol w:w="1276"/>
        <w:gridCol w:w="992"/>
        <w:gridCol w:w="992"/>
      </w:tblGrid>
      <w:tr w:rsidR="00557DB4" w:rsidRPr="003451CC" w:rsidTr="00F44A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Значение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8535EF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57DB4" w:rsidRPr="003451CC">
              <w:rPr>
                <w:rFonts w:ascii="Times New Roman" w:hAnsi="Times New Roman"/>
              </w:rPr>
              <w:t>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16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57DB4" w:rsidRPr="003451CC" w:rsidRDefault="00557DB4" w:rsidP="0085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8535EF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57DB4" w:rsidRPr="003451CC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C72851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DB4" w:rsidRPr="003451CC">
              <w:rPr>
                <w:rFonts w:ascii="Times New Roman" w:hAnsi="Times New Roman"/>
              </w:rPr>
              <w:t>од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F44A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C72851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6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15</w:t>
            </w:r>
          </w:p>
        </w:tc>
      </w:tr>
      <w:tr w:rsidR="00557DB4" w:rsidRPr="003451CC" w:rsidTr="00F44A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F44A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Pr="005A3B2F" w:rsidRDefault="007E5FB8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B8">
        <w:rPr>
          <w:noProof/>
        </w:rPr>
        <w:pict>
          <v:rect id="_x0000_s1028" style="position:absolute;left:0;text-align:left;margin-left:325.8pt;margin-top:15.7pt;width:1in;height:12.4pt;z-index:251655680">
            <v:textbox>
              <w:txbxContent>
                <w:p w:rsidR="007E71D1" w:rsidRDefault="007E71D1" w:rsidP="00D16CA1"/>
              </w:txbxContent>
            </v:textbox>
          </v:rect>
        </w:pict>
      </w:r>
      <w:r w:rsidR="00557DB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</w:t>
      </w:r>
      <w:r w:rsidR="00557DB4" w:rsidRPr="005A3B2F">
        <w:rPr>
          <w:rFonts w:ascii="Times New Roman" w:hAnsi="Times New Roman" w:cs="Times New Roman"/>
          <w:sz w:val="24"/>
          <w:szCs w:val="24"/>
        </w:rPr>
        <w:t>объема</w:t>
      </w:r>
      <w:r w:rsidR="00557DB4">
        <w:rPr>
          <w:rFonts w:ascii="Times New Roman" w:hAnsi="Times New Roman" w:cs="Times New Roman"/>
          <w:sz w:val="24"/>
          <w:szCs w:val="24"/>
        </w:rPr>
        <w:t xml:space="preserve"> муниципальной услуги, в  пределах которых муниципальн</w:t>
      </w:r>
      <w:r w:rsidR="00557DB4" w:rsidRPr="005A3B2F">
        <w:rPr>
          <w:rFonts w:ascii="Times New Roman" w:hAnsi="Times New Roman" w:cs="Times New Roman"/>
          <w:sz w:val="24"/>
          <w:szCs w:val="24"/>
        </w:rPr>
        <w:t>ое задание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  <w:r w:rsidR="00557DB4" w:rsidRPr="005A3B2F">
        <w:rPr>
          <w:rFonts w:ascii="Times New Roman" w:hAnsi="Times New Roman" w:cs="Times New Roman"/>
          <w:sz w:val="24"/>
          <w:szCs w:val="24"/>
        </w:rPr>
        <w:t>считается выполненным (процентов)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B2F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843"/>
        <w:gridCol w:w="1985"/>
        <w:gridCol w:w="1559"/>
        <w:gridCol w:w="6379"/>
      </w:tblGrid>
      <w:tr w:rsidR="00557DB4" w:rsidRPr="003451CC" w:rsidTr="00D16CA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557DB4" w:rsidRPr="003451CC" w:rsidTr="00D16CA1">
        <w:trPr>
          <w:trHeight w:val="4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</w:rPr>
            </w:pPr>
            <w:r w:rsidRPr="003451CC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557DB4" w:rsidRPr="003451CC" w:rsidTr="00D16CA1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7DB4" w:rsidRPr="003451CC" w:rsidTr="00D16C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D16C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D16C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A3B2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5A3B2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7DB4" w:rsidRDefault="00557DB4" w:rsidP="00C72851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A3B2F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57DB4" w:rsidRPr="005A3B2F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A3B2F">
        <w:rPr>
          <w:rFonts w:ascii="Times New Roman" w:hAnsi="Times New Roman" w:cs="Times New Roman"/>
          <w:sz w:val="24"/>
          <w:szCs w:val="24"/>
        </w:rPr>
        <w:t>услуги:</w:t>
      </w:r>
    </w:p>
    <w:p w:rsidR="00557DB4" w:rsidRPr="005A3B2F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4536"/>
        <w:gridCol w:w="5387"/>
      </w:tblGrid>
      <w:tr w:rsidR="00557DB4" w:rsidRPr="003451CC" w:rsidTr="00D16C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57DB4" w:rsidRPr="003451CC" w:rsidTr="00D16C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7DB4" w:rsidRPr="003451CC" w:rsidTr="00D16C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D16C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ar604"/>
      <w:bookmarkEnd w:id="33"/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51" w:rsidRDefault="00C72851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740992" w:rsidRDefault="00557DB4" w:rsidP="00496CBE">
      <w:pPr>
        <w:pStyle w:val="ConsPlusNonformat"/>
        <w:ind w:firstLine="709"/>
        <w:jc w:val="center"/>
        <w:rPr>
          <w:i/>
        </w:rPr>
      </w:pPr>
      <w:r w:rsidRPr="005A3B2F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  <w:r>
        <w:t xml:space="preserve"> </w:t>
      </w:r>
      <w:hyperlink w:anchor="Par804" w:history="1">
        <w:r w:rsidRPr="00740992">
          <w:rPr>
            <w:i/>
            <w:color w:val="0000FF"/>
          </w:rPr>
          <w:t>&lt;4&gt;</w:t>
        </w:r>
      </w:hyperlink>
    </w:p>
    <w:p w:rsidR="00557DB4" w:rsidRPr="005A3B2F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5A3B2F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F">
        <w:rPr>
          <w:rFonts w:ascii="Times New Roman" w:hAnsi="Times New Roman" w:cs="Times New Roman"/>
          <w:b/>
          <w:sz w:val="24"/>
          <w:szCs w:val="24"/>
        </w:rPr>
        <w:t>Раздел _____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29" style="position:absolute;left:0;text-align:left;margin-left:711pt;margin-top:.7pt;width:57pt;height:72.95pt;z-index:251656704">
            <v:textbox>
              <w:txbxContent>
                <w:p w:rsidR="007E71D1" w:rsidRDefault="007E71D1" w:rsidP="00D16CA1"/>
              </w:txbxContent>
            </v:textbox>
          </v:rect>
        </w:pict>
      </w:r>
      <w:r w:rsidR="00557DB4" w:rsidRPr="00BF7244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557DB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57DB4">
        <w:t xml:space="preserve"> ___________________________________________________________________      </w:t>
      </w:r>
      <w:proofErr w:type="gramStart"/>
      <w:r w:rsidR="00557DB4" w:rsidRPr="00AC6AA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="00557DB4"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_________________________________________________________________________________________   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Pr="00AC6AA1">
        <w:rPr>
          <w:rFonts w:ascii="Times New Roman" w:hAnsi="Times New Roman" w:cs="Times New Roman"/>
          <w:sz w:val="24"/>
          <w:szCs w:val="24"/>
        </w:rPr>
        <w:t>ведомственному</w:t>
      </w:r>
    </w:p>
    <w:p w:rsidR="00557DB4" w:rsidRDefault="00557DB4" w:rsidP="00496CBE">
      <w:pPr>
        <w:pStyle w:val="ConsPlusNonformat"/>
        <w:ind w:firstLine="709"/>
        <w:jc w:val="both"/>
      </w:pPr>
      <w:r w:rsidRPr="00BF7244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BF724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___________________________________________________________     </w:t>
      </w:r>
      <w:r w:rsidRPr="00AC6A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</w:p>
    <w:p w:rsidR="00557DB4" w:rsidRDefault="00557DB4" w:rsidP="00496CBE">
      <w:pPr>
        <w:pStyle w:val="ConsPlusNonformat"/>
        <w:tabs>
          <w:tab w:val="left" w:pos="11482"/>
          <w:tab w:val="left" w:pos="11624"/>
        </w:tabs>
        <w:ind w:firstLine="709"/>
        <w:jc w:val="both"/>
      </w:pPr>
      <w:r>
        <w:t xml:space="preserve">_________________________________________________________________________________________   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перечню </w:t>
      </w: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557DB4" w:rsidRDefault="00557DB4" w:rsidP="00496CBE">
      <w:pPr>
        <w:pStyle w:val="ConsPlusNonformat"/>
        <w:ind w:firstLine="709"/>
        <w:jc w:val="both"/>
      </w:pPr>
      <w:bookmarkStart w:id="34" w:name="Par615"/>
      <w:bookmarkEnd w:id="34"/>
      <w:r w:rsidRPr="005A3B2F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t xml:space="preserve"> </w:t>
      </w:r>
      <w:hyperlink w:anchor="Par805" w:history="1">
        <w:r w:rsidRPr="00740992">
          <w:rPr>
            <w:i/>
            <w:color w:val="0000FF"/>
          </w:rPr>
          <w:t>&lt;5&gt;</w:t>
        </w:r>
      </w:hyperlink>
      <w:r>
        <w:t>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248"/>
        <w:gridCol w:w="1418"/>
        <w:gridCol w:w="1417"/>
        <w:gridCol w:w="993"/>
        <w:gridCol w:w="1701"/>
        <w:gridCol w:w="1559"/>
        <w:gridCol w:w="1417"/>
      </w:tblGrid>
      <w:tr w:rsidR="00557DB4" w:rsidRPr="003451CC" w:rsidTr="005A3B2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Значение показателя качества работы</w:t>
            </w:r>
          </w:p>
        </w:tc>
      </w:tr>
      <w:tr w:rsidR="00557DB4" w:rsidRPr="003451CC" w:rsidTr="005A3B2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17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557DB4" w:rsidRPr="003451CC" w:rsidTr="0021703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2170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72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</w:tr>
      <w:tr w:rsidR="00557DB4" w:rsidRPr="003451CC" w:rsidTr="0021703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21703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2170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30" style="position:absolute;left:0;text-align:left;margin-left:201.3pt;margin-top:16.25pt;width:88.5pt;height:12.65pt;z-index:251657728">
            <v:textbox>
              <w:txbxContent>
                <w:p w:rsidR="007E71D1" w:rsidRDefault="007E71D1" w:rsidP="009B4369"/>
              </w:txbxContent>
            </v:textbox>
          </v:rect>
        </w:pict>
      </w:r>
      <w:r w:rsidR="00557DB4">
        <w:rPr>
          <w:rFonts w:ascii="Times New Roman" w:hAnsi="Times New Roman" w:cs="Times New Roman"/>
          <w:sz w:val="24"/>
          <w:szCs w:val="24"/>
        </w:rPr>
        <w:t>допустимые (возможные) отклонения от</w:t>
      </w:r>
      <w:r w:rsidR="00557DB4" w:rsidRPr="005A3B2F">
        <w:rPr>
          <w:rFonts w:ascii="Times New Roman" w:hAnsi="Times New Roman" w:cs="Times New Roman"/>
          <w:sz w:val="24"/>
          <w:szCs w:val="24"/>
        </w:rPr>
        <w:t xml:space="preserve"> установленных показателей качества </w:t>
      </w:r>
      <w:r w:rsidR="00557DB4"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557DB4" w:rsidRPr="005A3B2F">
        <w:rPr>
          <w:rFonts w:ascii="Times New Roman" w:hAnsi="Times New Roman" w:cs="Times New Roman"/>
          <w:sz w:val="24"/>
          <w:szCs w:val="24"/>
        </w:rPr>
        <w:t>которых муниципальное задание считается выполненным</w:t>
      </w:r>
      <w:r w:rsidR="00557DB4">
        <w:t xml:space="preserve"> </w:t>
      </w:r>
      <w:r w:rsidR="00557DB4" w:rsidRPr="005A3B2F">
        <w:rPr>
          <w:rFonts w:ascii="Times New Roman" w:hAnsi="Times New Roman" w:cs="Times New Roman"/>
          <w:sz w:val="24"/>
          <w:szCs w:val="24"/>
        </w:rPr>
        <w:t>(процентов)</w:t>
      </w:r>
      <w:r w:rsidR="00557DB4">
        <w:t xml:space="preserve">                   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  <w:bookmarkStart w:id="35" w:name="Par690"/>
      <w:bookmarkEnd w:id="35"/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Pr="005A3B2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2F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220"/>
        <w:gridCol w:w="1134"/>
        <w:gridCol w:w="1134"/>
        <w:gridCol w:w="1161"/>
        <w:gridCol w:w="1248"/>
        <w:gridCol w:w="1560"/>
        <w:gridCol w:w="1559"/>
        <w:gridCol w:w="567"/>
        <w:gridCol w:w="1134"/>
        <w:gridCol w:w="1276"/>
        <w:gridCol w:w="1275"/>
        <w:gridCol w:w="1134"/>
      </w:tblGrid>
      <w:tr w:rsidR="00557DB4" w:rsidRPr="003451CC" w:rsidTr="00F44A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Значение показателя объема работы</w:t>
            </w: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18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20__ год </w:t>
            </w:r>
            <w:r w:rsidR="00FA5CFE">
              <w:rPr>
                <w:rFonts w:ascii="Times New Roman" w:hAnsi="Times New Roman"/>
              </w:rPr>
              <w:t xml:space="preserve"> </w:t>
            </w:r>
            <w:r w:rsidRPr="003451C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20__ год (2-й год планового периода)</w:t>
            </w: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FA5CFE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DB4" w:rsidRPr="003451CC">
              <w:rPr>
                <w:rFonts w:ascii="Times New Roman" w:hAnsi="Times New Roman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F44A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</w:tr>
      <w:tr w:rsidR="00557DB4" w:rsidRPr="003451CC" w:rsidTr="00F44A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F44A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</w:tr>
      <w:tr w:rsidR="00557DB4" w:rsidRPr="003451CC" w:rsidTr="00F44A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Calibri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31" style="position:absolute;left:0;text-align:left;margin-left:200.55pt;margin-top:13.15pt;width:88.5pt;height:18pt;z-index:251658752">
            <v:textbox>
              <w:txbxContent>
                <w:p w:rsidR="007E71D1" w:rsidRDefault="007E71D1" w:rsidP="009B4369"/>
              </w:txbxContent>
            </v:textbox>
          </v:rect>
        </w:pict>
      </w:r>
      <w:r w:rsidR="00557DB4" w:rsidRPr="005E1FF8">
        <w:rPr>
          <w:rFonts w:ascii="Times New Roman" w:hAnsi="Times New Roman" w:cs="Times New Roman"/>
          <w:sz w:val="24"/>
          <w:szCs w:val="24"/>
        </w:rPr>
        <w:t>допус</w:t>
      </w:r>
      <w:r w:rsidR="00557DB4">
        <w:rPr>
          <w:rFonts w:ascii="Times New Roman" w:hAnsi="Times New Roman" w:cs="Times New Roman"/>
          <w:sz w:val="24"/>
          <w:szCs w:val="24"/>
        </w:rPr>
        <w:t xml:space="preserve">тимые (возможные) отклонения от установленных показателей </w:t>
      </w:r>
      <w:r w:rsidR="00557DB4" w:rsidRPr="005E1FF8">
        <w:rPr>
          <w:rFonts w:ascii="Times New Roman" w:hAnsi="Times New Roman" w:cs="Times New Roman"/>
          <w:sz w:val="24"/>
          <w:szCs w:val="24"/>
        </w:rPr>
        <w:t>объема</w:t>
      </w:r>
      <w:r w:rsidR="00557DB4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557DB4" w:rsidRPr="005E1FF8">
        <w:rPr>
          <w:rFonts w:ascii="Times New Roman" w:hAnsi="Times New Roman" w:cs="Times New Roman"/>
          <w:sz w:val="24"/>
          <w:szCs w:val="24"/>
        </w:rPr>
        <w:t>в</w:t>
      </w:r>
      <w:r w:rsidR="00557DB4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="00557DB4" w:rsidRPr="005E1FF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557DB4">
        <w:rPr>
          <w:rFonts w:ascii="Times New Roman" w:hAnsi="Times New Roman" w:cs="Times New Roman"/>
          <w:sz w:val="24"/>
          <w:szCs w:val="24"/>
        </w:rPr>
        <w:t>муниципальное</w:t>
      </w:r>
      <w:r w:rsidR="00557DB4" w:rsidRPr="005E1FF8">
        <w:rPr>
          <w:rFonts w:ascii="Times New Roman" w:hAnsi="Times New Roman" w:cs="Times New Roman"/>
          <w:sz w:val="24"/>
          <w:szCs w:val="24"/>
        </w:rPr>
        <w:t xml:space="preserve"> задание считается выполненным</w:t>
      </w:r>
      <w:r w:rsidR="00557DB4">
        <w:rPr>
          <w:rFonts w:ascii="Times New Roman" w:hAnsi="Times New Roman" w:cs="Times New Roman"/>
          <w:sz w:val="24"/>
          <w:szCs w:val="24"/>
        </w:rPr>
        <w:t xml:space="preserve"> </w:t>
      </w:r>
      <w:r w:rsidR="00557DB4" w:rsidRPr="005E1FF8">
        <w:rPr>
          <w:rFonts w:ascii="Times New Roman" w:hAnsi="Times New Roman" w:cs="Times New Roman"/>
          <w:sz w:val="24"/>
          <w:szCs w:val="24"/>
        </w:rPr>
        <w:t>(процентов)</w:t>
      </w:r>
      <w:r w:rsidR="00557DB4">
        <w:t xml:space="preserve"> 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FA5CFE" w:rsidRDefault="00FA5CFE" w:rsidP="00496CBE">
      <w:pPr>
        <w:pStyle w:val="ConsPlusNonformat"/>
        <w:ind w:firstLine="709"/>
        <w:jc w:val="both"/>
      </w:pPr>
    </w:p>
    <w:p w:rsidR="00FA5CFE" w:rsidRDefault="00FA5CFE" w:rsidP="00496CBE">
      <w:pPr>
        <w:pStyle w:val="ConsPlusNonformat"/>
        <w:ind w:firstLine="709"/>
        <w:jc w:val="both"/>
      </w:pPr>
    </w:p>
    <w:p w:rsidR="00FA5CFE" w:rsidRDefault="00FA5CFE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496CBE">
      <w:pPr>
        <w:pStyle w:val="ConsPlusNonformat"/>
        <w:ind w:firstLine="709"/>
        <w:jc w:val="center"/>
      </w:pPr>
      <w:bookmarkStart w:id="36" w:name="Par768"/>
      <w:bookmarkEnd w:id="36"/>
      <w:r w:rsidRPr="00D94D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D94DBF">
        <w:rPr>
          <w:rFonts w:ascii="Times New Roman" w:hAnsi="Times New Roman" w:cs="Times New Roman"/>
          <w:b/>
          <w:sz w:val="24"/>
          <w:szCs w:val="24"/>
        </w:rPr>
        <w:t xml:space="preserve"> задании </w:t>
      </w:r>
      <w:hyperlink w:anchor="Par806" w:history="1">
        <w:r w:rsidRPr="00740992">
          <w:rPr>
            <w:i/>
            <w:color w:val="0000FF"/>
          </w:rPr>
          <w:t>&lt;6&gt;</w:t>
        </w:r>
      </w:hyperlink>
    </w:p>
    <w:p w:rsidR="00557DB4" w:rsidRDefault="00557DB4" w:rsidP="00496CBE">
      <w:pPr>
        <w:pStyle w:val="ConsPlusNonformat"/>
        <w:ind w:firstLine="709"/>
        <w:jc w:val="both"/>
      </w:pPr>
    </w:p>
    <w:p w:rsidR="00557DB4" w:rsidRPr="00D94DB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D94DB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57DB4" w:rsidRPr="00D94DB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D94D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4DBF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BF">
        <w:rPr>
          <w:rFonts w:ascii="Times New Roman" w:hAnsi="Times New Roman" w:cs="Times New Roman"/>
          <w:sz w:val="24"/>
          <w:szCs w:val="24"/>
        </w:rPr>
        <w:t>муниципального задания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4DB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7DB4" w:rsidRDefault="00557DB4" w:rsidP="00FA5CFE">
      <w:pPr>
        <w:pStyle w:val="ConsPlusNonformat"/>
        <w:jc w:val="both"/>
      </w:pPr>
      <w:r w:rsidRPr="00D94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94DBF">
        <w:rPr>
          <w:rFonts w:ascii="Times New Roman" w:hAnsi="Times New Roman" w:cs="Times New Roman"/>
          <w:sz w:val="24"/>
          <w:szCs w:val="24"/>
        </w:rPr>
        <w:t>____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D94DB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D94D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4DB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3260"/>
        <w:gridCol w:w="7230"/>
      </w:tblGrid>
      <w:tr w:rsidR="00557DB4" w:rsidRPr="003451CC" w:rsidTr="009B43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A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3451CC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3451CC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57DB4" w:rsidRPr="003451CC" w:rsidTr="009B4369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7DB4" w:rsidRPr="003451CC" w:rsidTr="009B43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9B43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Pr="00D94DBF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94DB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57DB4" w:rsidRPr="00D94DBF" w:rsidRDefault="00557DB4" w:rsidP="00FA5C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94DBF">
        <w:rPr>
          <w:rFonts w:ascii="Times New Roman" w:hAnsi="Times New Roman" w:cs="Times New Roman"/>
          <w:sz w:val="24"/>
          <w:szCs w:val="24"/>
        </w:rPr>
        <w:t>задания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94D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DB4" w:rsidRPr="00D94DBF" w:rsidRDefault="00557DB4" w:rsidP="00FA5C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94DBF">
        <w:rPr>
          <w:rFonts w:ascii="Times New Roman" w:hAnsi="Times New Roman" w:cs="Times New Roman"/>
          <w:sz w:val="24"/>
          <w:szCs w:val="24"/>
        </w:rPr>
        <w:t xml:space="preserve"> задания 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94DB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57DB4" w:rsidRPr="00D94DBF" w:rsidRDefault="00557DB4" w:rsidP="00FA5C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94DB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94DBF">
        <w:rPr>
          <w:rFonts w:ascii="Times New Roman" w:hAnsi="Times New Roman" w:cs="Times New Roman"/>
          <w:sz w:val="24"/>
          <w:szCs w:val="24"/>
        </w:rPr>
        <w:t xml:space="preserve"> задания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94D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7DB4" w:rsidRDefault="00557DB4" w:rsidP="00FA5CFE">
      <w:pPr>
        <w:pStyle w:val="ConsPlusNonformat"/>
        <w:ind w:firstLine="709"/>
      </w:pPr>
      <w:r w:rsidRPr="00D94DBF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94DBF">
        <w:rPr>
          <w:rFonts w:ascii="Times New Roman" w:hAnsi="Times New Roman" w:cs="Times New Roman"/>
          <w:sz w:val="24"/>
          <w:szCs w:val="24"/>
        </w:rPr>
        <w:t xml:space="preserve"> задания,</w:t>
      </w:r>
      <w:r>
        <w:t xml:space="preserve"> </w:t>
      </w:r>
      <w:hyperlink w:anchor="Par807" w:history="1">
        <w:r w:rsidRPr="00740992">
          <w:rPr>
            <w:i/>
            <w:color w:val="0000FF"/>
          </w:rPr>
          <w:t>&lt;7&gt;</w:t>
        </w:r>
      </w:hyperlink>
      <w:r>
        <w:t>______________________________________________________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Default="00557DB4" w:rsidP="00F44A99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&lt;2</w:t>
      </w:r>
      <w:proofErr w:type="gramStart"/>
      <w:r w:rsidRPr="009B4369">
        <w:rPr>
          <w:rFonts w:ascii="Times New Roman" w:hAnsi="Times New Roman"/>
          <w:sz w:val="20"/>
          <w:szCs w:val="20"/>
        </w:rPr>
        <w:t>&gt; Ф</w:t>
      </w:r>
      <w:proofErr w:type="gramEnd"/>
      <w:r w:rsidRPr="009B4369">
        <w:rPr>
          <w:rFonts w:ascii="Times New Roman" w:hAnsi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&lt;3</w:t>
      </w:r>
      <w:proofErr w:type="gramStart"/>
      <w:r w:rsidRPr="009B4369">
        <w:rPr>
          <w:rFonts w:ascii="Times New Roman" w:hAnsi="Times New Roman"/>
          <w:sz w:val="20"/>
          <w:szCs w:val="20"/>
        </w:rPr>
        <w:t>&gt; З</w:t>
      </w:r>
      <w:proofErr w:type="gramEnd"/>
      <w:r w:rsidRPr="009B4369">
        <w:rPr>
          <w:rFonts w:ascii="Times New Roman" w:hAnsi="Times New Roman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&lt;4</w:t>
      </w:r>
      <w:proofErr w:type="gramStart"/>
      <w:r w:rsidRPr="009B4369">
        <w:rPr>
          <w:rFonts w:ascii="Times New Roman" w:hAnsi="Times New Roman"/>
          <w:sz w:val="20"/>
          <w:szCs w:val="20"/>
        </w:rPr>
        <w:t>&gt; Ф</w:t>
      </w:r>
      <w:proofErr w:type="gramEnd"/>
      <w:r w:rsidRPr="009B4369">
        <w:rPr>
          <w:rFonts w:ascii="Times New Roman" w:hAnsi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&lt;5</w:t>
      </w:r>
      <w:proofErr w:type="gramStart"/>
      <w:r w:rsidRPr="009B4369">
        <w:rPr>
          <w:rFonts w:ascii="Times New Roman" w:hAnsi="Times New Roman"/>
          <w:sz w:val="20"/>
          <w:szCs w:val="20"/>
        </w:rPr>
        <w:t>&gt; З</w:t>
      </w:r>
      <w:proofErr w:type="gramEnd"/>
      <w:r w:rsidRPr="009B4369">
        <w:rPr>
          <w:rFonts w:ascii="Times New Roman" w:hAnsi="Times New Roman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57DB4" w:rsidRPr="009B436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B4369">
        <w:rPr>
          <w:rFonts w:ascii="Times New Roman" w:hAnsi="Times New Roman"/>
          <w:sz w:val="20"/>
          <w:szCs w:val="20"/>
        </w:rPr>
        <w:t>&lt;6</w:t>
      </w:r>
      <w:proofErr w:type="gramStart"/>
      <w:r w:rsidRPr="009B4369">
        <w:rPr>
          <w:rFonts w:ascii="Times New Roman" w:hAnsi="Times New Roman"/>
          <w:sz w:val="20"/>
          <w:szCs w:val="20"/>
        </w:rPr>
        <w:t>&gt; З</w:t>
      </w:r>
      <w:proofErr w:type="gramEnd"/>
      <w:r w:rsidRPr="009B4369">
        <w:rPr>
          <w:rFonts w:ascii="Times New Roman" w:hAnsi="Times New Roman"/>
          <w:sz w:val="20"/>
          <w:szCs w:val="20"/>
        </w:rPr>
        <w:t>аполняется в целом по муниципальному заданию.</w:t>
      </w:r>
    </w:p>
    <w:p w:rsidR="00557DB4" w:rsidRPr="009B4369" w:rsidRDefault="00557DB4" w:rsidP="00496CBE">
      <w:pPr>
        <w:pStyle w:val="ConsPlusNonformat"/>
        <w:ind w:firstLine="709"/>
        <w:jc w:val="both"/>
        <w:sectPr w:rsidR="00557DB4" w:rsidRPr="009B4369" w:rsidSect="00D16CA1">
          <w:pgSz w:w="16838" w:h="11905" w:orient="landscape"/>
          <w:pgMar w:top="567" w:right="1134" w:bottom="426" w:left="1134" w:header="720" w:footer="720" w:gutter="0"/>
          <w:cols w:space="720"/>
          <w:noEndnote/>
        </w:sectPr>
      </w:pPr>
      <w:r w:rsidRPr="009B4369">
        <w:rPr>
          <w:rFonts w:ascii="Times New Roman" w:hAnsi="Times New Roman" w:cs="Times New Roman"/>
        </w:rPr>
        <w:t>&lt;7</w:t>
      </w:r>
      <w:proofErr w:type="gramStart"/>
      <w:r w:rsidRPr="009B4369">
        <w:rPr>
          <w:rFonts w:ascii="Times New Roman" w:hAnsi="Times New Roman" w:cs="Times New Roman"/>
        </w:rPr>
        <w:t>&gt; В</w:t>
      </w:r>
      <w:proofErr w:type="gramEnd"/>
      <w:r w:rsidRPr="009B4369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9B4369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9B4369">
        <w:rPr>
          <w:rFonts w:ascii="Times New Roman" w:hAnsi="Times New Roman" w:cs="Times New Roman"/>
        </w:rPr>
        <w:t xml:space="preserve"> и </w:t>
      </w:r>
      <w:hyperlink w:anchor="Par690" w:history="1">
        <w:r w:rsidRPr="009B4369">
          <w:rPr>
            <w:rFonts w:ascii="Times New Roman" w:hAnsi="Times New Roman" w:cs="Times New Roman"/>
            <w:color w:val="0000FF"/>
          </w:rPr>
          <w:t>3.2</w:t>
        </w:r>
      </w:hyperlink>
      <w:r w:rsidRPr="009B4369">
        <w:rPr>
          <w:rFonts w:ascii="Times New Roman" w:hAnsi="Times New Roman" w:cs="Times New Roman"/>
        </w:rPr>
        <w:t xml:space="preserve"> настоящего муниципального задания, не заполняются</w:t>
      </w:r>
      <w:r>
        <w:rPr>
          <w:rFonts w:ascii="Times New Roman" w:hAnsi="Times New Roman" w:cs="Times New Roman"/>
        </w:rPr>
        <w:t>.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  <w:bookmarkStart w:id="37" w:name="Par801"/>
      <w:bookmarkEnd w:id="37"/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  <w:bookmarkStart w:id="38" w:name="Par813"/>
      <w:bookmarkEnd w:id="38"/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  <w:sectPr w:rsidR="00557DB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57DB4" w:rsidRPr="006A7F87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left="9781" w:firstLine="709"/>
        <w:jc w:val="both"/>
        <w:outlineLvl w:val="1"/>
        <w:rPr>
          <w:rFonts w:ascii="Times New Roman" w:hAnsi="Times New Roman"/>
          <w:sz w:val="20"/>
          <w:szCs w:val="20"/>
        </w:rPr>
      </w:pPr>
      <w:bookmarkStart w:id="39" w:name="Par822"/>
      <w:bookmarkEnd w:id="39"/>
      <w:r w:rsidRPr="006A7F87">
        <w:rPr>
          <w:rFonts w:ascii="Times New Roman" w:hAnsi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/>
          <w:sz w:val="20"/>
          <w:szCs w:val="20"/>
        </w:rPr>
        <w:t>2</w:t>
      </w:r>
    </w:p>
    <w:p w:rsidR="00557DB4" w:rsidRPr="006A7F87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Times New Roman" w:hAnsi="Times New Roman"/>
          <w:sz w:val="20"/>
          <w:szCs w:val="20"/>
        </w:rPr>
      </w:pPr>
      <w:r w:rsidRPr="006A7F87">
        <w:rPr>
          <w:rFonts w:ascii="Times New Roman" w:hAnsi="Times New Roman"/>
          <w:sz w:val="20"/>
          <w:szCs w:val="20"/>
        </w:rPr>
        <w:t>к порядку формирования муниципального задания на оказание муниципальных услуг (выполнение работ) муниципальными учреждениями муниципал</w:t>
      </w:r>
      <w:r w:rsidR="005D17A9">
        <w:rPr>
          <w:rFonts w:ascii="Times New Roman" w:hAnsi="Times New Roman"/>
          <w:sz w:val="20"/>
          <w:szCs w:val="20"/>
        </w:rPr>
        <w:t>ьного образования город Ртищево и Ртищевского</w:t>
      </w:r>
      <w:r w:rsidRPr="006A7F87">
        <w:rPr>
          <w:rFonts w:ascii="Times New Roman" w:hAnsi="Times New Roman"/>
          <w:sz w:val="20"/>
          <w:szCs w:val="20"/>
        </w:rPr>
        <w:t xml:space="preserve"> муниципального района и финансового обеспечения выполнения муниципального задания</w:t>
      </w: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B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tbl>
      <w:tblPr>
        <w:tblpPr w:leftFromText="180" w:rightFromText="180" w:vertAnchor="text" w:horzAnchor="page" w:tblpX="10385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</w:tblGrid>
      <w:tr w:rsidR="00557DB4" w:rsidRPr="003451CC" w:rsidTr="003451CC">
        <w:tc>
          <w:tcPr>
            <w:tcW w:w="2518" w:type="dxa"/>
          </w:tcPr>
          <w:p w:rsidR="00557DB4" w:rsidRPr="003451CC" w:rsidRDefault="00557DB4" w:rsidP="00496CBE">
            <w:pPr>
              <w:pStyle w:val="ConsPlusNonformat"/>
              <w:ind w:firstLine="709"/>
              <w:jc w:val="center"/>
            </w:pPr>
          </w:p>
        </w:tc>
      </w:tr>
    </w:tbl>
    <w:p w:rsidR="00557DB4" w:rsidRDefault="00557DB4" w:rsidP="00496CBE">
      <w:pPr>
        <w:pStyle w:val="ConsPlusNonformat"/>
        <w:ind w:left="3402" w:firstLine="709"/>
        <w:jc w:val="center"/>
      </w:pPr>
      <w:r w:rsidRPr="00395E6B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E6B">
        <w:rPr>
          <w:rFonts w:ascii="Times New Roman" w:hAnsi="Times New Roman" w:cs="Times New Roman"/>
          <w:b/>
          <w:sz w:val="24"/>
          <w:szCs w:val="24"/>
        </w:rPr>
        <w:t>N</w:t>
      </w:r>
      <w:r w:rsidRPr="00395E6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41" w:history="1">
        <w:r w:rsidRPr="00395E6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6B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p w:rsidR="00557DB4" w:rsidRDefault="00557DB4" w:rsidP="00496CBE">
      <w:pPr>
        <w:pStyle w:val="ConsPlusNonformat"/>
        <w:ind w:firstLine="709"/>
        <w:jc w:val="both"/>
      </w:pPr>
    </w:p>
    <w:p w:rsidR="00557DB4" w:rsidRPr="00395E6B" w:rsidRDefault="00557DB4" w:rsidP="00496CBE">
      <w:pPr>
        <w:pStyle w:val="ConsPlusNonformat"/>
        <w:tabs>
          <w:tab w:val="left" w:pos="12758"/>
        </w:tabs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5E6B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557DB4" w:rsidRDefault="00557DB4" w:rsidP="00496CBE">
      <w:pPr>
        <w:pStyle w:val="ConsPlusNonformat"/>
        <w:ind w:firstLine="709"/>
        <w:jc w:val="both"/>
      </w:pPr>
    </w:p>
    <w:tbl>
      <w:tblPr>
        <w:tblW w:w="18033" w:type="dxa"/>
        <w:tblInd w:w="-1134" w:type="dxa"/>
        <w:tblCellMar>
          <w:left w:w="0" w:type="dxa"/>
          <w:right w:w="0" w:type="dxa"/>
        </w:tblCellMar>
        <w:tblLook w:val="0000"/>
      </w:tblPr>
      <w:tblGrid>
        <w:gridCol w:w="251"/>
        <w:gridCol w:w="4332"/>
        <w:gridCol w:w="1430"/>
        <w:gridCol w:w="6887"/>
        <w:gridCol w:w="80"/>
        <w:gridCol w:w="1479"/>
        <w:gridCol w:w="1525"/>
        <w:gridCol w:w="2049"/>
      </w:tblGrid>
      <w:tr w:rsidR="00557DB4" w:rsidRPr="003451CC" w:rsidTr="001E1A8F"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pStyle w:val="2"/>
              <w:ind w:firstLine="709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pStyle w:val="2"/>
              <w:spacing w:before="0"/>
              <w:ind w:firstLine="709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Форма </w:t>
            </w:r>
            <w:proofErr w:type="gramStart"/>
            <w:r w:rsidRPr="003451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</w:t>
            </w:r>
            <w:proofErr w:type="gramEnd"/>
          </w:p>
          <w:p w:rsidR="00557DB4" w:rsidRPr="003451CC" w:rsidRDefault="00557DB4" w:rsidP="00496CBE">
            <w:pPr>
              <w:pStyle w:val="2"/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ОКУД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1E1A8F">
        <w:trPr>
          <w:gridAfter w:val="1"/>
          <w:wAfter w:w="2049" w:type="dxa"/>
          <w:trHeight w:val="301"/>
        </w:trPr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сводному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реестру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DB4" w:rsidRPr="003451CC" w:rsidTr="001E1A8F">
        <w:trPr>
          <w:gridAfter w:val="1"/>
          <w:wAfter w:w="2049" w:type="dxa"/>
        </w:trPr>
        <w:tc>
          <w:tcPr>
            <w:tcW w:w="45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51C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57DB4" w:rsidRPr="00A02352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A02352">
        <w:rPr>
          <w:rFonts w:ascii="Times New Roman" w:hAnsi="Times New Roman" w:cs="Times New Roman"/>
        </w:rPr>
        <w:t>(указывается вид муниципального учреждения из ведомственного перечня)</w:t>
      </w:r>
    </w:p>
    <w:tbl>
      <w:tblPr>
        <w:tblW w:w="6404" w:type="dxa"/>
        <w:jc w:val="center"/>
        <w:tblInd w:w="-4104" w:type="dxa"/>
        <w:tblCellMar>
          <w:left w:w="0" w:type="dxa"/>
          <w:right w:w="0" w:type="dxa"/>
        </w:tblCellMar>
        <w:tblLook w:val="0000"/>
      </w:tblPr>
      <w:tblGrid>
        <w:gridCol w:w="6404"/>
      </w:tblGrid>
      <w:tr w:rsidR="00557DB4" w:rsidRPr="003451CC" w:rsidTr="00A02352">
        <w:trPr>
          <w:jc w:val="center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bookmarkStart w:id="40" w:name="Par857"/>
            <w:bookmarkEnd w:id="40"/>
            <w:r w:rsidRPr="003451C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1242" w:history="1">
        <w:r w:rsidRPr="00395E6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B">
        <w:rPr>
          <w:rFonts w:ascii="Times New Roman" w:hAnsi="Times New Roman" w:cs="Times New Roman"/>
          <w:b/>
          <w:sz w:val="24"/>
          <w:szCs w:val="24"/>
        </w:rPr>
        <w:t>Раздел _____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32" style="position:absolute;left:0;text-align:left;margin-left:679.2pt;margin-top:.35pt;width:57pt;height:72.95pt;z-index:251659776">
            <v:textbox style="mso-next-textbox:#_x0000_s1032">
              <w:txbxContent>
                <w:p w:rsidR="007E71D1" w:rsidRDefault="007E71D1" w:rsidP="00A02352"/>
              </w:txbxContent>
            </v:textbox>
          </v:rect>
        </w:pict>
      </w:r>
      <w:r w:rsidR="00557DB4" w:rsidRPr="00BF7244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557DB4">
        <w:t xml:space="preserve"> _______________________________________________________   </w:t>
      </w:r>
      <w:proofErr w:type="gramStart"/>
      <w:r w:rsidR="00557DB4" w:rsidRPr="00AC6AA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="00557DB4"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_________________________________________________________________________________________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Pr="00AC6AA1">
        <w:rPr>
          <w:rFonts w:ascii="Times New Roman" w:hAnsi="Times New Roman" w:cs="Times New Roman"/>
          <w:sz w:val="24"/>
          <w:szCs w:val="24"/>
        </w:rPr>
        <w:t>ведомственному</w:t>
      </w:r>
    </w:p>
    <w:p w:rsidR="00557DB4" w:rsidRDefault="00557DB4" w:rsidP="00496CBE">
      <w:pPr>
        <w:pStyle w:val="ConsPlusNonformat"/>
        <w:ind w:firstLine="709"/>
        <w:jc w:val="both"/>
      </w:pPr>
      <w:r w:rsidRPr="00BF7244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t xml:space="preserve"> ______________________________________________  </w:t>
      </w:r>
      <w:r w:rsidRPr="00AC6A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</w:p>
    <w:p w:rsidR="00557DB4" w:rsidRDefault="00557DB4" w:rsidP="00496CBE">
      <w:pPr>
        <w:pStyle w:val="ConsPlusNonformat"/>
        <w:tabs>
          <w:tab w:val="left" w:pos="11482"/>
          <w:tab w:val="left" w:pos="11624"/>
        </w:tabs>
        <w:ind w:firstLine="709"/>
        <w:jc w:val="both"/>
      </w:pPr>
      <w:r>
        <w:t xml:space="preserve">_________________________________________________________________________________________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перечню </w:t>
      </w: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1E1E19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9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19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557DB4" w:rsidRPr="001E1E19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9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19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531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2"/>
        <w:gridCol w:w="1134"/>
        <w:gridCol w:w="850"/>
        <w:gridCol w:w="864"/>
        <w:gridCol w:w="1277"/>
        <w:gridCol w:w="1133"/>
        <w:gridCol w:w="998"/>
        <w:gridCol w:w="994"/>
        <w:gridCol w:w="979"/>
      </w:tblGrid>
      <w:tr w:rsidR="00557DB4" w:rsidRPr="003451CC" w:rsidTr="00D0285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557DB4" w:rsidRPr="003451CC" w:rsidTr="00D0285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19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C8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57DB4" w:rsidRPr="003451CC" w:rsidTr="00D0285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85C" w:rsidRDefault="00D0285C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557DB4" w:rsidRPr="003451CC" w:rsidRDefault="00D0285C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DB4" w:rsidRPr="003451CC">
              <w:rPr>
                <w:rFonts w:ascii="Times New Roman" w:hAnsi="Times New Roman"/>
              </w:rPr>
              <w:t>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D0285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F44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D0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14</w:t>
            </w:r>
          </w:p>
        </w:tc>
      </w:tr>
      <w:tr w:rsidR="00557DB4" w:rsidRPr="003451CC" w:rsidTr="00D0285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D0285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D0285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D0285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D0285C" w:rsidRDefault="00D0285C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85C" w:rsidRDefault="00D0285C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85C" w:rsidRDefault="00D0285C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7A9" w:rsidRDefault="005D17A9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7A9" w:rsidRDefault="005D17A9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1E1E19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1E1E1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19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tbl>
      <w:tblPr>
        <w:tblW w:w="15659" w:type="dxa"/>
        <w:tblInd w:w="-9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1179"/>
      </w:tblGrid>
      <w:tr w:rsidR="00557DB4" w:rsidRPr="003451CC" w:rsidTr="00053E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Средний размер платы (цена, тариф)</w:t>
            </w:r>
          </w:p>
        </w:tc>
      </w:tr>
      <w:tr w:rsidR="00557DB4" w:rsidRPr="003451CC" w:rsidTr="00053E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20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утверждено в</w:t>
            </w:r>
          </w:p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3451CC">
              <w:rPr>
                <w:rFonts w:ascii="Times New Roman" w:hAnsi="Times New Roman"/>
                <w:sz w:val="20"/>
                <w:szCs w:val="20"/>
              </w:rPr>
              <w:t>задании</w:t>
            </w:r>
            <w:proofErr w:type="gramEnd"/>
            <w:r w:rsidRPr="003451CC"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053E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053EC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16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15</w:t>
            </w:r>
          </w:p>
        </w:tc>
      </w:tr>
      <w:tr w:rsidR="00557DB4" w:rsidRPr="003451CC" w:rsidTr="00053E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053E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053EC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57DB4" w:rsidRPr="003451CC" w:rsidTr="00053EC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ar1048"/>
      <w:bookmarkEnd w:id="41"/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9B" w:rsidRDefault="0016299B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7F" w:rsidRDefault="0011007F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7F" w:rsidRDefault="0011007F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7F" w:rsidRDefault="0011007F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B4" w:rsidRPr="004D30D8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D8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1243" w:history="1">
        <w:r w:rsidRPr="004D30D8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395E6B" w:rsidRDefault="00557DB4" w:rsidP="00496C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6B">
        <w:rPr>
          <w:rFonts w:ascii="Times New Roman" w:hAnsi="Times New Roman" w:cs="Times New Roman"/>
          <w:b/>
          <w:sz w:val="24"/>
          <w:szCs w:val="24"/>
        </w:rPr>
        <w:t>Раздел _____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57DB4" w:rsidRDefault="007E5FB8" w:rsidP="00496CBE">
      <w:pPr>
        <w:pStyle w:val="ConsPlusNonformat"/>
        <w:ind w:firstLine="709"/>
        <w:jc w:val="both"/>
      </w:pPr>
      <w:r>
        <w:rPr>
          <w:noProof/>
        </w:rPr>
        <w:pict>
          <v:rect id="_x0000_s1033" style="position:absolute;left:0;text-align:left;margin-left:679.2pt;margin-top:.7pt;width:57pt;height:72.95pt;z-index:251660800">
            <v:textbox style="mso-next-textbox:#_x0000_s1033">
              <w:txbxContent>
                <w:p w:rsidR="007E71D1" w:rsidRDefault="007E71D1" w:rsidP="00A02352"/>
              </w:txbxContent>
            </v:textbox>
          </v:rect>
        </w:pict>
      </w:r>
      <w:r w:rsidR="00557DB4" w:rsidRPr="00BF7244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557DB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57DB4">
        <w:t xml:space="preserve"> ____________________________________________________________________   </w:t>
      </w:r>
      <w:proofErr w:type="gramStart"/>
      <w:r w:rsidR="00557DB4" w:rsidRPr="00AC6AA1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="00557DB4"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__________________________________________________________________________________________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B4" w:rsidRPr="00AC6AA1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Pr="00AC6AA1">
        <w:rPr>
          <w:rFonts w:ascii="Times New Roman" w:hAnsi="Times New Roman" w:cs="Times New Roman"/>
          <w:sz w:val="24"/>
          <w:szCs w:val="24"/>
        </w:rPr>
        <w:t>ведомственному</w:t>
      </w:r>
    </w:p>
    <w:p w:rsidR="00557DB4" w:rsidRDefault="00557DB4" w:rsidP="00496CBE">
      <w:pPr>
        <w:pStyle w:val="ConsPlusNonformat"/>
        <w:ind w:firstLine="709"/>
        <w:jc w:val="both"/>
      </w:pPr>
      <w:r w:rsidRPr="00BF7244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BF724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____________________________________________________________ </w:t>
      </w:r>
      <w:r w:rsidRPr="00AC6A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6AA1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AC6AA1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</w:p>
    <w:p w:rsidR="00557DB4" w:rsidRDefault="00557DB4" w:rsidP="00496CBE">
      <w:pPr>
        <w:pStyle w:val="ConsPlusNonformat"/>
        <w:tabs>
          <w:tab w:val="left" w:pos="11482"/>
          <w:tab w:val="left" w:pos="11624"/>
        </w:tabs>
        <w:ind w:firstLine="709"/>
        <w:jc w:val="both"/>
      </w:pPr>
      <w:r>
        <w:t xml:space="preserve">_______________________________________________________________________________________       </w:t>
      </w:r>
      <w:r w:rsidRPr="00AC6AA1">
        <w:rPr>
          <w:rFonts w:ascii="Times New Roman" w:hAnsi="Times New Roman" w:cs="Times New Roman"/>
          <w:sz w:val="24"/>
          <w:szCs w:val="24"/>
        </w:rPr>
        <w:t xml:space="preserve">перечню 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Pr="004D30D8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D8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</w:t>
      </w:r>
      <w:r w:rsidRPr="004D30D8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 xml:space="preserve">ом достижении показателей, </w:t>
      </w:r>
      <w:r w:rsidRPr="004D30D8">
        <w:rPr>
          <w:rFonts w:ascii="Times New Roman" w:hAnsi="Times New Roman" w:cs="Times New Roman"/>
          <w:sz w:val="24"/>
          <w:szCs w:val="24"/>
        </w:rPr>
        <w:t>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D8">
        <w:rPr>
          <w:rFonts w:ascii="Times New Roman" w:hAnsi="Times New Roman" w:cs="Times New Roman"/>
          <w:sz w:val="24"/>
          <w:szCs w:val="24"/>
        </w:rPr>
        <w:t>качество работы:</w:t>
      </w:r>
    </w:p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03" w:type="dxa"/>
        <w:tblInd w:w="-9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1264"/>
        <w:gridCol w:w="993"/>
      </w:tblGrid>
      <w:tr w:rsidR="00557DB4" w:rsidRPr="003451CC" w:rsidTr="00A023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557DB4" w:rsidRPr="003451CC" w:rsidTr="007160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21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3451CC">
              <w:rPr>
                <w:rFonts w:ascii="Times New Roman" w:hAnsi="Times New Roman"/>
                <w:sz w:val="20"/>
                <w:szCs w:val="20"/>
              </w:rPr>
              <w:t>отклоне</w:t>
            </w:r>
            <w:r w:rsidR="00716016">
              <w:rPr>
                <w:rFonts w:ascii="Times New Roman" w:hAnsi="Times New Roman"/>
                <w:sz w:val="20"/>
                <w:szCs w:val="20"/>
              </w:rPr>
              <w:t>-</w:t>
            </w:r>
            <w:r w:rsidRPr="003451C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557DB4" w:rsidRPr="003451CC" w:rsidTr="007160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7160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7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14</w:t>
            </w:r>
          </w:p>
        </w:tc>
      </w:tr>
      <w:tr w:rsidR="00557DB4" w:rsidRPr="003451CC" w:rsidTr="007160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7160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7160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7160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B4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57DB4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16" w:rsidRDefault="00716016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7F" w:rsidRDefault="0011007F" w:rsidP="005D17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</w:t>
      </w:r>
      <w:r w:rsidRPr="004D30D8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D8">
        <w:rPr>
          <w:rFonts w:ascii="Times New Roman" w:hAnsi="Times New Roman" w:cs="Times New Roman"/>
          <w:sz w:val="24"/>
          <w:szCs w:val="24"/>
        </w:rPr>
        <w:t>работы:</w:t>
      </w:r>
    </w:p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57DB4" w:rsidRPr="003451CC" w:rsidTr="00A023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Уникальный</w:t>
            </w:r>
          </w:p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557DB4" w:rsidRPr="003451CC" w:rsidTr="00A023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 xml:space="preserve">единица измерения по </w:t>
            </w:r>
            <w:hyperlink r:id="rId22" w:history="1">
              <w:r w:rsidRPr="003451CC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исполнено на</w:t>
            </w:r>
          </w:p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B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причина отклонения</w:t>
            </w:r>
          </w:p>
        </w:tc>
      </w:tr>
      <w:tr w:rsidR="00557DB4" w:rsidRPr="003451CC" w:rsidTr="00A023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________</w:t>
            </w:r>
          </w:p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________</w:t>
            </w:r>
          </w:p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________</w:t>
            </w:r>
          </w:p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________</w:t>
            </w:r>
          </w:p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________</w:t>
            </w:r>
          </w:p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557DB4" w:rsidRPr="003451CC" w:rsidTr="00A023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0C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1CC">
              <w:rPr>
                <w:rFonts w:ascii="Times New Roman" w:hAnsi="Times New Roman"/>
              </w:rPr>
              <w:t>14</w:t>
            </w:r>
          </w:p>
        </w:tc>
      </w:tr>
      <w:tr w:rsidR="00557DB4" w:rsidRPr="003451CC" w:rsidTr="00A023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A023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A02352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DB4" w:rsidRPr="003451CC" w:rsidTr="00A02352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B4" w:rsidRPr="003451CC" w:rsidRDefault="00557DB4" w:rsidP="0049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D8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30D8">
        <w:rPr>
          <w:rFonts w:ascii="Times New Roman" w:hAnsi="Times New Roman" w:cs="Times New Roman"/>
          <w:sz w:val="24"/>
          <w:szCs w:val="24"/>
        </w:rPr>
        <w:t>_ ___________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30D8">
        <w:rPr>
          <w:rFonts w:ascii="Times New Roman" w:hAnsi="Times New Roman" w:cs="Times New Roman"/>
          <w:sz w:val="24"/>
          <w:szCs w:val="24"/>
        </w:rPr>
        <w:t>____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30D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D30D8">
        <w:rPr>
          <w:rFonts w:ascii="Times New Roman" w:hAnsi="Times New Roman" w:cs="Times New Roman"/>
        </w:rPr>
        <w:t xml:space="preserve">  (должность)  </w:t>
      </w:r>
      <w:r>
        <w:rPr>
          <w:rFonts w:ascii="Times New Roman" w:hAnsi="Times New Roman" w:cs="Times New Roman"/>
        </w:rPr>
        <w:t xml:space="preserve">                  </w:t>
      </w:r>
      <w:r w:rsidRPr="004D30D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</w:t>
      </w:r>
      <w:r w:rsidRPr="004D30D8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4D30D8">
        <w:rPr>
          <w:rFonts w:ascii="Times New Roman" w:hAnsi="Times New Roman" w:cs="Times New Roman"/>
        </w:rPr>
        <w:t>подписи)</w:t>
      </w: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B4" w:rsidRPr="004D30D8" w:rsidRDefault="00557DB4" w:rsidP="00496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0D8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DB4" w:rsidRPr="004D30D8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557DB4" w:rsidRPr="00AE5E5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Par1241"/>
      <w:bookmarkEnd w:id="42"/>
      <w:r w:rsidRPr="00AE5E59">
        <w:rPr>
          <w:rFonts w:ascii="Times New Roman" w:hAnsi="Times New Roman"/>
          <w:sz w:val="20"/>
          <w:szCs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557DB4" w:rsidRPr="00AE5E5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3" w:name="Par1242"/>
      <w:bookmarkEnd w:id="43"/>
      <w:r w:rsidRPr="00AE5E59">
        <w:rPr>
          <w:rFonts w:ascii="Times New Roman" w:hAnsi="Times New Roman"/>
          <w:sz w:val="20"/>
          <w:szCs w:val="20"/>
        </w:rPr>
        <w:t>&lt;2</w:t>
      </w:r>
      <w:proofErr w:type="gramStart"/>
      <w:r w:rsidRPr="00AE5E59">
        <w:rPr>
          <w:rFonts w:ascii="Times New Roman" w:hAnsi="Times New Roman"/>
          <w:sz w:val="20"/>
          <w:szCs w:val="20"/>
        </w:rPr>
        <w:t>&gt; Ф</w:t>
      </w:r>
      <w:proofErr w:type="gramEnd"/>
      <w:r w:rsidRPr="00AE5E59">
        <w:rPr>
          <w:rFonts w:ascii="Times New Roman" w:hAnsi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57DB4" w:rsidRPr="00AE5E59" w:rsidRDefault="00557DB4" w:rsidP="0049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0"/>
          <w:szCs w:val="20"/>
        </w:rPr>
      </w:pPr>
      <w:bookmarkStart w:id="44" w:name="Par1243"/>
      <w:bookmarkEnd w:id="44"/>
      <w:r w:rsidRPr="00AE5E59">
        <w:rPr>
          <w:rFonts w:ascii="Times New Roman" w:hAnsi="Times New Roman"/>
          <w:sz w:val="20"/>
          <w:szCs w:val="20"/>
        </w:rPr>
        <w:t>&lt;3</w:t>
      </w:r>
      <w:proofErr w:type="gramStart"/>
      <w:r w:rsidRPr="00AE5E59">
        <w:rPr>
          <w:rFonts w:ascii="Times New Roman" w:hAnsi="Times New Roman"/>
          <w:sz w:val="20"/>
          <w:szCs w:val="20"/>
        </w:rPr>
        <w:t>&gt; Ф</w:t>
      </w:r>
      <w:proofErr w:type="gramEnd"/>
      <w:r w:rsidRPr="00AE5E59">
        <w:rPr>
          <w:rFonts w:ascii="Times New Roman" w:hAnsi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57DB4" w:rsidRDefault="00557DB4" w:rsidP="007E71D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07F" w:rsidRDefault="0011007F" w:rsidP="007E71D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007F" w:rsidRDefault="007E71D1" w:rsidP="007E71D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7E71D1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7E71D1" w:rsidRPr="005D17A9" w:rsidRDefault="007E71D1" w:rsidP="005D17A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  <w:sectPr w:rsidR="007E71D1" w:rsidRPr="005D17A9" w:rsidSect="0011007F">
          <w:pgSz w:w="16838" w:h="11905" w:orient="landscape"/>
          <w:pgMar w:top="993" w:right="395" w:bottom="567" w:left="1701" w:header="720" w:footer="720" w:gutter="0"/>
          <w:cols w:space="720"/>
          <w:noEndnote/>
        </w:sectPr>
      </w:pPr>
      <w:r w:rsidRPr="007E71D1">
        <w:rPr>
          <w:rFonts w:ascii="Times New Roman" w:hAnsi="Times New Roman"/>
          <w:b/>
          <w:sz w:val="26"/>
          <w:szCs w:val="26"/>
        </w:rPr>
        <w:t xml:space="preserve">администрации муниципального района </w:t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="0011007F">
        <w:rPr>
          <w:rFonts w:ascii="Times New Roman" w:hAnsi="Times New Roman"/>
          <w:b/>
          <w:sz w:val="26"/>
          <w:szCs w:val="26"/>
        </w:rPr>
        <w:tab/>
      </w:r>
      <w:r w:rsidRPr="007E71D1">
        <w:rPr>
          <w:rFonts w:ascii="Times New Roman" w:hAnsi="Times New Roman"/>
          <w:b/>
          <w:sz w:val="26"/>
          <w:szCs w:val="26"/>
        </w:rPr>
        <w:t>Ю.А. Малюгина</w:t>
      </w:r>
    </w:p>
    <w:p w:rsidR="00557DB4" w:rsidRDefault="00557DB4" w:rsidP="005D17A9">
      <w:pPr>
        <w:spacing w:after="0" w:line="240" w:lineRule="auto"/>
      </w:pPr>
    </w:p>
    <w:sectPr w:rsidR="00557DB4" w:rsidSect="008F3472">
      <w:pgSz w:w="11905" w:h="16838"/>
      <w:pgMar w:top="397" w:right="851" w:bottom="1701" w:left="9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"/>
      </v:shape>
    </w:pict>
  </w:numPicBullet>
  <w:abstractNum w:abstractNumId="0">
    <w:nsid w:val="46847D62"/>
    <w:multiLevelType w:val="hybridMultilevel"/>
    <w:tmpl w:val="2954E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5C"/>
    <w:rsid w:val="00017E6C"/>
    <w:rsid w:val="00036E1D"/>
    <w:rsid w:val="000504D5"/>
    <w:rsid w:val="00053ECF"/>
    <w:rsid w:val="00054FE8"/>
    <w:rsid w:val="0006626B"/>
    <w:rsid w:val="00070ACB"/>
    <w:rsid w:val="000A51B7"/>
    <w:rsid w:val="000A746A"/>
    <w:rsid w:val="000C2D99"/>
    <w:rsid w:val="000C64A9"/>
    <w:rsid w:val="00107A16"/>
    <w:rsid w:val="0011007F"/>
    <w:rsid w:val="001261FB"/>
    <w:rsid w:val="00127DCC"/>
    <w:rsid w:val="0016299B"/>
    <w:rsid w:val="001859AE"/>
    <w:rsid w:val="001A5151"/>
    <w:rsid w:val="001E0BBE"/>
    <w:rsid w:val="001E1A8F"/>
    <w:rsid w:val="001E1E19"/>
    <w:rsid w:val="001F1FF8"/>
    <w:rsid w:val="001F3FA9"/>
    <w:rsid w:val="0021547C"/>
    <w:rsid w:val="00215C8B"/>
    <w:rsid w:val="00217035"/>
    <w:rsid w:val="00224879"/>
    <w:rsid w:val="00225E57"/>
    <w:rsid w:val="00254DB9"/>
    <w:rsid w:val="00255262"/>
    <w:rsid w:val="00273A86"/>
    <w:rsid w:val="00273ADD"/>
    <w:rsid w:val="0027588E"/>
    <w:rsid w:val="002A411A"/>
    <w:rsid w:val="002B570F"/>
    <w:rsid w:val="002C7233"/>
    <w:rsid w:val="002E1F92"/>
    <w:rsid w:val="002F1C90"/>
    <w:rsid w:val="00307B3A"/>
    <w:rsid w:val="003124C1"/>
    <w:rsid w:val="00342236"/>
    <w:rsid w:val="003451CC"/>
    <w:rsid w:val="00354050"/>
    <w:rsid w:val="00395E6B"/>
    <w:rsid w:val="003A0BF6"/>
    <w:rsid w:val="003B6040"/>
    <w:rsid w:val="003C02EA"/>
    <w:rsid w:val="003C176A"/>
    <w:rsid w:val="003D3F65"/>
    <w:rsid w:val="003F02C7"/>
    <w:rsid w:val="003F66C0"/>
    <w:rsid w:val="004036DF"/>
    <w:rsid w:val="00406EB6"/>
    <w:rsid w:val="0041583F"/>
    <w:rsid w:val="0045015D"/>
    <w:rsid w:val="00451530"/>
    <w:rsid w:val="00473C3A"/>
    <w:rsid w:val="00473DBF"/>
    <w:rsid w:val="00483346"/>
    <w:rsid w:val="0049465C"/>
    <w:rsid w:val="004960A3"/>
    <w:rsid w:val="00496CBE"/>
    <w:rsid w:val="004B535D"/>
    <w:rsid w:val="004C232C"/>
    <w:rsid w:val="004D08B8"/>
    <w:rsid w:val="004D30D8"/>
    <w:rsid w:val="004D4B98"/>
    <w:rsid w:val="004F730A"/>
    <w:rsid w:val="005135FC"/>
    <w:rsid w:val="00523EE1"/>
    <w:rsid w:val="00534282"/>
    <w:rsid w:val="00557DB4"/>
    <w:rsid w:val="005877BD"/>
    <w:rsid w:val="00590436"/>
    <w:rsid w:val="005A0707"/>
    <w:rsid w:val="005A3B2F"/>
    <w:rsid w:val="005A5DEE"/>
    <w:rsid w:val="005A64DE"/>
    <w:rsid w:val="005B4A43"/>
    <w:rsid w:val="005B71EE"/>
    <w:rsid w:val="005C299E"/>
    <w:rsid w:val="005C6FA7"/>
    <w:rsid w:val="005C749D"/>
    <w:rsid w:val="005D17A9"/>
    <w:rsid w:val="005E1FF8"/>
    <w:rsid w:val="005E33AC"/>
    <w:rsid w:val="005E5320"/>
    <w:rsid w:val="005F1A69"/>
    <w:rsid w:val="00622454"/>
    <w:rsid w:val="00624F24"/>
    <w:rsid w:val="0062501D"/>
    <w:rsid w:val="0064046B"/>
    <w:rsid w:val="00642A86"/>
    <w:rsid w:val="00655909"/>
    <w:rsid w:val="00657422"/>
    <w:rsid w:val="00677C19"/>
    <w:rsid w:val="0068246F"/>
    <w:rsid w:val="006A10CB"/>
    <w:rsid w:val="006A1D92"/>
    <w:rsid w:val="006A7F87"/>
    <w:rsid w:val="006C0D50"/>
    <w:rsid w:val="006C6AE0"/>
    <w:rsid w:val="006D76D8"/>
    <w:rsid w:val="00716016"/>
    <w:rsid w:val="007251A9"/>
    <w:rsid w:val="00731707"/>
    <w:rsid w:val="00740992"/>
    <w:rsid w:val="007675DD"/>
    <w:rsid w:val="00774EA6"/>
    <w:rsid w:val="00782AC2"/>
    <w:rsid w:val="007C457B"/>
    <w:rsid w:val="007D2329"/>
    <w:rsid w:val="007E435E"/>
    <w:rsid w:val="007E5FB8"/>
    <w:rsid w:val="007E71D1"/>
    <w:rsid w:val="007F4878"/>
    <w:rsid w:val="007F5979"/>
    <w:rsid w:val="007F6943"/>
    <w:rsid w:val="007F6BA8"/>
    <w:rsid w:val="00814935"/>
    <w:rsid w:val="00820DBF"/>
    <w:rsid w:val="00826E82"/>
    <w:rsid w:val="008427E2"/>
    <w:rsid w:val="008535EF"/>
    <w:rsid w:val="00872D24"/>
    <w:rsid w:val="008B1F9B"/>
    <w:rsid w:val="008C021A"/>
    <w:rsid w:val="008F3472"/>
    <w:rsid w:val="00901200"/>
    <w:rsid w:val="00904481"/>
    <w:rsid w:val="00907E57"/>
    <w:rsid w:val="00924985"/>
    <w:rsid w:val="009313CC"/>
    <w:rsid w:val="0093161B"/>
    <w:rsid w:val="00940E70"/>
    <w:rsid w:val="00950A89"/>
    <w:rsid w:val="00955EC7"/>
    <w:rsid w:val="00970D1D"/>
    <w:rsid w:val="00972B57"/>
    <w:rsid w:val="009742FE"/>
    <w:rsid w:val="009A4FA3"/>
    <w:rsid w:val="009A7A9E"/>
    <w:rsid w:val="009B4369"/>
    <w:rsid w:val="009E1E7E"/>
    <w:rsid w:val="009F6BBF"/>
    <w:rsid w:val="00A00301"/>
    <w:rsid w:val="00A02352"/>
    <w:rsid w:val="00A139F7"/>
    <w:rsid w:val="00A16D88"/>
    <w:rsid w:val="00A26F5F"/>
    <w:rsid w:val="00A320BF"/>
    <w:rsid w:val="00A3569B"/>
    <w:rsid w:val="00A454BF"/>
    <w:rsid w:val="00A46553"/>
    <w:rsid w:val="00A67975"/>
    <w:rsid w:val="00A806AB"/>
    <w:rsid w:val="00A90868"/>
    <w:rsid w:val="00A94FFB"/>
    <w:rsid w:val="00AA2DD8"/>
    <w:rsid w:val="00AA5B0D"/>
    <w:rsid w:val="00AB079F"/>
    <w:rsid w:val="00AC2ADE"/>
    <w:rsid w:val="00AC6AA1"/>
    <w:rsid w:val="00AD2C20"/>
    <w:rsid w:val="00AD5F97"/>
    <w:rsid w:val="00AE3E9C"/>
    <w:rsid w:val="00AE5E59"/>
    <w:rsid w:val="00B1699B"/>
    <w:rsid w:val="00B2402E"/>
    <w:rsid w:val="00B24457"/>
    <w:rsid w:val="00B3122C"/>
    <w:rsid w:val="00B318FC"/>
    <w:rsid w:val="00B7413A"/>
    <w:rsid w:val="00BA2E83"/>
    <w:rsid w:val="00BB1E18"/>
    <w:rsid w:val="00BC2369"/>
    <w:rsid w:val="00BD018A"/>
    <w:rsid w:val="00BE3024"/>
    <w:rsid w:val="00BE6F5C"/>
    <w:rsid w:val="00BF02D8"/>
    <w:rsid w:val="00BF6FE6"/>
    <w:rsid w:val="00BF7244"/>
    <w:rsid w:val="00C031C5"/>
    <w:rsid w:val="00C06B6F"/>
    <w:rsid w:val="00C16A0D"/>
    <w:rsid w:val="00C22227"/>
    <w:rsid w:val="00C32D7B"/>
    <w:rsid w:val="00C34E97"/>
    <w:rsid w:val="00C379FB"/>
    <w:rsid w:val="00C46ABB"/>
    <w:rsid w:val="00C55D95"/>
    <w:rsid w:val="00C6337D"/>
    <w:rsid w:val="00C6415C"/>
    <w:rsid w:val="00C72851"/>
    <w:rsid w:val="00C853FC"/>
    <w:rsid w:val="00C91220"/>
    <w:rsid w:val="00C95E7E"/>
    <w:rsid w:val="00C96C9E"/>
    <w:rsid w:val="00CB0706"/>
    <w:rsid w:val="00CB3A07"/>
    <w:rsid w:val="00D0285C"/>
    <w:rsid w:val="00D16CA1"/>
    <w:rsid w:val="00D20238"/>
    <w:rsid w:val="00D277C9"/>
    <w:rsid w:val="00D41413"/>
    <w:rsid w:val="00D5569C"/>
    <w:rsid w:val="00D72B41"/>
    <w:rsid w:val="00D73885"/>
    <w:rsid w:val="00D94DBF"/>
    <w:rsid w:val="00DA052E"/>
    <w:rsid w:val="00DF0B49"/>
    <w:rsid w:val="00E005F2"/>
    <w:rsid w:val="00E8606D"/>
    <w:rsid w:val="00E8706D"/>
    <w:rsid w:val="00E90364"/>
    <w:rsid w:val="00EA7077"/>
    <w:rsid w:val="00EB27C0"/>
    <w:rsid w:val="00EB37F9"/>
    <w:rsid w:val="00EB63F6"/>
    <w:rsid w:val="00EC0BAB"/>
    <w:rsid w:val="00EC12E0"/>
    <w:rsid w:val="00EC3CAF"/>
    <w:rsid w:val="00ED29E7"/>
    <w:rsid w:val="00ED4E3A"/>
    <w:rsid w:val="00EF7CE5"/>
    <w:rsid w:val="00F134E5"/>
    <w:rsid w:val="00F30A74"/>
    <w:rsid w:val="00F32478"/>
    <w:rsid w:val="00F44A99"/>
    <w:rsid w:val="00F4660A"/>
    <w:rsid w:val="00F81887"/>
    <w:rsid w:val="00F94ED0"/>
    <w:rsid w:val="00F9686E"/>
    <w:rsid w:val="00FA5CFE"/>
    <w:rsid w:val="00FB7AA0"/>
    <w:rsid w:val="00FB7C2C"/>
    <w:rsid w:val="00FC4162"/>
    <w:rsid w:val="00FD1CE4"/>
    <w:rsid w:val="00FD4AE4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4D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1A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DB9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1A8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946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254DB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Стиль"/>
    <w:uiPriority w:val="99"/>
    <w:rsid w:val="00254DB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basedOn w:val="a0"/>
    <w:uiPriority w:val="99"/>
    <w:rsid w:val="00254DB9"/>
    <w:rPr>
      <w:rFonts w:cs="Times New Roman"/>
      <w:b/>
      <w:color w:val="008000"/>
    </w:rPr>
  </w:style>
  <w:style w:type="table" w:styleId="a6">
    <w:name w:val="Table Grid"/>
    <w:basedOn w:val="a1"/>
    <w:uiPriority w:val="99"/>
    <w:rsid w:val="0039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55E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1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D23501F050F424F4D82578C3CB2CEE8B57904641151771040736B379B44Db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3501F050F424F4D82578C3CB2CEE8B57904641151771040736B379B44Db2M" TargetMode="External"/><Relationship Id="rId7" Type="http://schemas.openxmlformats.org/officeDocument/2006/relationships/hyperlink" Target="consultantplus://offline/ref=9B85A28E12BF694E1BF12922DDCD003B1454690C7EFDC51C5A5B7399C749AB5E6DEF515B64549077A3Q0H" TargetMode="Externa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D23501F050F424F4D82578C3CB2CEE8B57904641151771040736B379B44Db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3501F050F424F4D82578C3CB2CEE8B57904641151771040736B379B44Db2M" TargetMode="External"/><Relationship Id="rId20" Type="http://schemas.openxmlformats.org/officeDocument/2006/relationships/hyperlink" Target="consultantplus://offline/ref=D23501F050F424F4D82578C3CB2CEE8B57904641151771040736B379B44Db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85A28E12BF694E1BF12922DDCD003B1454690C7EFDC51C5A5B7399C749AB5E6DEF515B64549272A3Q3H" TargetMode="Externa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B85A28E12BF694E1BF12922DDCD003B1454690C7EFDC51C5A5B7399C749AB5E6DEF515B64549272A3Q3H" TargetMode="External"/><Relationship Id="rId15" Type="http://schemas.openxmlformats.org/officeDocument/2006/relationships/hyperlink" Target="consultantplus://offline/ref=D23501F050F424F4D82578C3CB2CEE8B57904641151771040736B379B44Db2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D23501F050F424F4D82578C3CB2CEE8B57904641151771040736B379B44Db2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D23501F050F424F4D82578C3CB2CEE8B57904641151771040736B379B44D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формирования муниципального задания на оказание муниципальных услуг (выполнение работ) муниципальными учреждениями муниципального образования город Балаково</vt:lpstr>
    </vt:vector>
  </TitlesOfParts>
  <Company>adm</Company>
  <LinksUpToDate>false</LinksUpToDate>
  <CharactersWithSpaces>49930</CharactersWithSpaces>
  <SharedDoc>false</SharedDoc>
  <HLinks>
    <vt:vector size="258" baseType="variant">
      <vt:variant>
        <vt:i4>4718605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4718605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6553648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4718605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4718605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Par1242</vt:lpwstr>
      </vt:variant>
      <vt:variant>
        <vt:i4>6553648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Par1241</vt:lpwstr>
      </vt:variant>
      <vt:variant>
        <vt:i4>6750267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4718605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4718605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7143474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4718605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4718605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consultantplus://offline/ref=D23501F050F424F4D82578C3CB2CEE8B57904641151771040736B379B44Db2M</vt:lpwstr>
      </vt:variant>
      <vt:variant>
        <vt:lpwstr/>
      </vt:variant>
      <vt:variant>
        <vt:i4>6946866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7012402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7012400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6553650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6946866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6684731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6357044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7012400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consultantplus://offline/ref=9B85A28E12BF694E1BF12922DDCD003B1454690C7EFDC51C5A5B7399C749AB5E6DEF515B64549077A3Q0H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consultantplus://offline/ref=9B85A28E12BF694E1BF12922DDCD003B1454690C7EFDC51C5A5B7399C749AB5E6DEF515B64549272A3Q3H</vt:lpwstr>
      </vt:variant>
      <vt:variant>
        <vt:lpwstr/>
      </vt:variant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consultantplus://offline/ref=9B85A28E12BF694E1BF12922DDCD003B1454690C7EFDC51C5A5B7399C749AB5E6DEF515B64549272A3Q3H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consultantplus://offline/ref=D23501F050F424F4D82578C3CB2CEE8B57914245111071040736B379B4D20C802CF461E26E9142b0M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consultantplus://offline/ref=D23501F050F424F4D82578C3CB2CEE8B57914245111071040736B379B4D20C802CF461E0689042b4M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муниципального задания на оказание муниципальных услуг (выполнение работ) муниципальными учреждениями муниципального образования город Балаково</dc:title>
  <dc:creator>Бурлакова Л А</dc:creator>
  <cp:lastModifiedBy>User</cp:lastModifiedBy>
  <cp:revision>8</cp:revision>
  <cp:lastPrinted>2020-06-26T11:22:00Z</cp:lastPrinted>
  <dcterms:created xsi:type="dcterms:W3CDTF">2020-06-09T05:05:00Z</dcterms:created>
  <dcterms:modified xsi:type="dcterms:W3CDTF">2020-06-26T11:22:00Z</dcterms:modified>
</cp:coreProperties>
</file>