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4D" w:rsidRPr="00D7634D" w:rsidRDefault="00D7634D" w:rsidP="00D7634D">
      <w:pPr>
        <w:shd w:val="clear" w:color="auto" w:fill="FFFFFF"/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7634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 какой периодичностью нужно выявлять профессиональные риски?</w:t>
      </w:r>
    </w:p>
    <w:p w:rsidR="00D7634D" w:rsidRPr="00D7634D" w:rsidRDefault="00D7634D" w:rsidP="00D763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7634D">
        <w:rPr>
          <w:sz w:val="26"/>
          <w:szCs w:val="26"/>
        </w:rPr>
        <w:t>Согласно </w:t>
      </w:r>
      <w:hyperlink r:id="rId4" w:anchor="block_214" w:history="1">
        <w:r w:rsidRPr="00D7634D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ст. 214 Трудового кодекса</w:t>
        </w:r>
      </w:hyperlink>
      <w:r w:rsidRPr="00D7634D">
        <w:rPr>
          <w:sz w:val="26"/>
          <w:szCs w:val="26"/>
        </w:rPr>
        <w:t> работодатель обязан систематически выявлять опасности и производственные риски. С какой периодичностью их нужно выявлять?</w:t>
      </w:r>
    </w:p>
    <w:p w:rsidR="00D7634D" w:rsidRPr="00D7634D" w:rsidRDefault="00D7634D" w:rsidP="00D763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7634D">
        <w:rPr>
          <w:sz w:val="26"/>
          <w:szCs w:val="26"/>
        </w:rPr>
        <w:t xml:space="preserve">Специалисты </w:t>
      </w:r>
      <w:proofErr w:type="spellStart"/>
      <w:r w:rsidRPr="00D7634D">
        <w:rPr>
          <w:sz w:val="26"/>
          <w:szCs w:val="26"/>
        </w:rPr>
        <w:t>Роструда</w:t>
      </w:r>
      <w:proofErr w:type="spellEnd"/>
      <w:r w:rsidRPr="00D7634D">
        <w:rPr>
          <w:sz w:val="26"/>
          <w:szCs w:val="26"/>
        </w:rPr>
        <w:t xml:space="preserve"> </w:t>
      </w:r>
      <w:proofErr w:type="gramStart"/>
      <w:r w:rsidRPr="00D7634D">
        <w:rPr>
          <w:sz w:val="26"/>
          <w:szCs w:val="26"/>
        </w:rPr>
        <w:t>разместили ответ</w:t>
      </w:r>
      <w:proofErr w:type="gramEnd"/>
      <w:r w:rsidRPr="00D7634D">
        <w:rPr>
          <w:sz w:val="26"/>
          <w:szCs w:val="26"/>
        </w:rPr>
        <w:t xml:space="preserve"> на этот вопрос на сайте </w:t>
      </w:r>
      <w:proofErr w:type="spellStart"/>
      <w:r w:rsidRPr="00D7634D">
        <w:rPr>
          <w:sz w:val="26"/>
          <w:szCs w:val="26"/>
        </w:rPr>
        <w:t>онлайнинспекция.рф</w:t>
      </w:r>
      <w:proofErr w:type="spellEnd"/>
      <w:r w:rsidRPr="00D7634D">
        <w:rPr>
          <w:sz w:val="26"/>
          <w:szCs w:val="26"/>
        </w:rPr>
        <w:t>. Они отметили, что повторную оценку следует проводить после реализации мер, направленных на снижение уровня профессиональных рисков.</w:t>
      </w:r>
    </w:p>
    <w:p w:rsidR="00D7634D" w:rsidRDefault="00D7634D" w:rsidP="00D763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7634D">
        <w:rPr>
          <w:sz w:val="26"/>
          <w:szCs w:val="26"/>
        </w:rPr>
        <w:t>В соответствии с </w:t>
      </w:r>
      <w:hyperlink r:id="rId5" w:anchor="p_237" w:history="1">
        <w:r w:rsidRPr="00D7634D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п. 92</w:t>
        </w:r>
      </w:hyperlink>
      <w:r w:rsidRPr="00D7634D">
        <w:rPr>
          <w:sz w:val="26"/>
          <w:szCs w:val="26"/>
        </w:rPr>
        <w:t> "Рекомендаций по выбору методов оценки уровней профессиональных рисков и по снижению уровней таких рисков" (утв. </w:t>
      </w:r>
      <w:hyperlink r:id="rId6" w:history="1">
        <w:r w:rsidRPr="00D7634D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Приказом Минтруда России от 28 декабря 2021 г. № 926</w:t>
        </w:r>
      </w:hyperlink>
      <w:r w:rsidRPr="00D7634D">
        <w:rPr>
          <w:sz w:val="26"/>
          <w:szCs w:val="26"/>
        </w:rPr>
        <w:t>) после реализации мер, направленных на снижение уровня профессиональных рисков, рекомендуется провести повторную оценку рисков, в отношении которых были реализованы указанные защитные меры (</w:t>
      </w:r>
      <w:hyperlink r:id="rId7" w:anchor="/document/77143610/paragraph/1:0" w:history="1">
        <w:r w:rsidRPr="00D7634D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 xml:space="preserve">Информационный портал </w:t>
        </w:r>
        <w:proofErr w:type="spellStart"/>
        <w:r w:rsidRPr="00D7634D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Роструда</w:t>
        </w:r>
        <w:proofErr w:type="spellEnd"/>
        <w:r w:rsidRPr="00D7634D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 xml:space="preserve"> "</w:t>
        </w:r>
        <w:proofErr w:type="spellStart"/>
        <w:r w:rsidRPr="00D7634D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Онлайнинспекция</w:t>
        </w:r>
        <w:proofErr w:type="gramStart"/>
        <w:r w:rsidRPr="00D7634D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.Р</w:t>
        </w:r>
        <w:proofErr w:type="gramEnd"/>
        <w:r w:rsidRPr="00D7634D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Ф</w:t>
        </w:r>
        <w:proofErr w:type="spellEnd"/>
        <w:r w:rsidRPr="00D7634D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"</w:t>
        </w:r>
      </w:hyperlink>
      <w:r w:rsidRPr="00D7634D">
        <w:rPr>
          <w:sz w:val="26"/>
          <w:szCs w:val="26"/>
        </w:rPr>
        <w:t>).</w:t>
      </w:r>
    </w:p>
    <w:p w:rsidR="00D7634D" w:rsidRDefault="00D7634D" w:rsidP="00D7634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7634D" w:rsidRDefault="00D7634D" w:rsidP="00D7634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7634D" w:rsidRDefault="00D7634D" w:rsidP="00D7634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7634D" w:rsidRDefault="00D7634D" w:rsidP="00D7634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7634D" w:rsidRPr="00D7634D" w:rsidRDefault="00D7634D" w:rsidP="00D763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D7634D">
        <w:rPr>
          <w:b/>
          <w:sz w:val="26"/>
          <w:szCs w:val="26"/>
        </w:rPr>
        <w:t>По информации ГАРАНТ</w:t>
      </w:r>
      <w:proofErr w:type="gramStart"/>
      <w:r w:rsidRPr="00D7634D">
        <w:rPr>
          <w:b/>
          <w:sz w:val="26"/>
          <w:szCs w:val="26"/>
        </w:rPr>
        <w:t>.Р</w:t>
      </w:r>
      <w:proofErr w:type="gramEnd"/>
      <w:r w:rsidRPr="00D7634D">
        <w:rPr>
          <w:b/>
          <w:sz w:val="26"/>
          <w:szCs w:val="26"/>
        </w:rPr>
        <w:t>У</w:t>
      </w:r>
    </w:p>
    <w:p w:rsidR="00F87456" w:rsidRDefault="00D7634D" w:rsidP="00D7634D">
      <w:pPr>
        <w:jc w:val="center"/>
      </w:pPr>
    </w:p>
    <w:sectPr w:rsidR="00F87456" w:rsidSect="003C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4D"/>
    <w:rsid w:val="001116FC"/>
    <w:rsid w:val="00182CCC"/>
    <w:rsid w:val="003C0C7B"/>
    <w:rsid w:val="00621BD9"/>
    <w:rsid w:val="00B831BC"/>
    <w:rsid w:val="00D7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7B"/>
  </w:style>
  <w:style w:type="paragraph" w:styleId="1">
    <w:name w:val="heading 1"/>
    <w:basedOn w:val="a"/>
    <w:link w:val="10"/>
    <w:uiPriority w:val="9"/>
    <w:qFormat/>
    <w:rsid w:val="00D76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403330985/" TargetMode="External"/><Relationship Id="rId5" Type="http://schemas.openxmlformats.org/officeDocument/2006/relationships/hyperlink" Target="https://base.garant.ru/403330985/" TargetMode="External"/><Relationship Id="rId4" Type="http://schemas.openxmlformats.org/officeDocument/2006/relationships/hyperlink" Target="http://base.garant.ru/12125268/18504d0125d60b72a85018b2ceb24b1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2022-04-17T09:49:00Z</dcterms:created>
  <dcterms:modified xsi:type="dcterms:W3CDTF">2022-04-17T09:49:00Z</dcterms:modified>
</cp:coreProperties>
</file>