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D9" w:rsidRPr="006A3A00" w:rsidRDefault="002105D9" w:rsidP="00FB034D">
      <w:pPr>
        <w:keepNext/>
        <w:keepLines/>
        <w:jc w:val="center"/>
        <w:rPr>
          <w:rFonts w:ascii="Times New Roman" w:hAnsi="Times New Roman"/>
          <w:b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color w:val="FFFFFF"/>
          <w:sz w:val="28"/>
          <w:szCs w:val="28"/>
        </w:rPr>
        <w:t>П О С Т А Н О В Л Е Н И Е</w:t>
      </w:r>
    </w:p>
    <w:p w:rsidR="002105D9" w:rsidRPr="006A3A00" w:rsidRDefault="002105D9" w:rsidP="00FB034D">
      <w:pPr>
        <w:keepNext/>
        <w:keepLines/>
        <w:jc w:val="center"/>
        <w:rPr>
          <w:rFonts w:ascii="Times New Roman" w:hAnsi="Times New Roman"/>
          <w:b/>
          <w:color w:val="FFFFFF"/>
          <w:sz w:val="28"/>
          <w:szCs w:val="28"/>
        </w:rPr>
      </w:pPr>
    </w:p>
    <w:p w:rsidR="002105D9" w:rsidRPr="006A3A00" w:rsidRDefault="002105D9" w:rsidP="00FB034D">
      <w:pPr>
        <w:keepNext/>
        <w:keepLines/>
        <w:rPr>
          <w:rFonts w:ascii="Times New Roman" w:hAnsi="Times New Roman"/>
          <w:color w:val="FFFFFF"/>
          <w:sz w:val="28"/>
          <w:szCs w:val="28"/>
          <w:u w:val="single"/>
        </w:rPr>
      </w:pPr>
      <w:r w:rsidRPr="006A3A00">
        <w:rPr>
          <w:rFonts w:ascii="Times New Roman" w:hAnsi="Times New Roman"/>
          <w:color w:val="FFFFFF"/>
          <w:sz w:val="28"/>
          <w:szCs w:val="28"/>
        </w:rPr>
        <w:t>от  __ августа  2020 г №  __</w:t>
      </w:r>
    </w:p>
    <w:p w:rsidR="002105D9" w:rsidRPr="006A3A00" w:rsidRDefault="002105D9" w:rsidP="00FB034D">
      <w:pPr>
        <w:keepNext/>
        <w:keepLines/>
        <w:tabs>
          <w:tab w:val="left" w:pos="7840"/>
        </w:tabs>
        <w:rPr>
          <w:rFonts w:ascii="Times New Roman" w:hAnsi="Times New Roman"/>
          <w:b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color w:val="FFFFFF"/>
          <w:sz w:val="28"/>
          <w:szCs w:val="28"/>
        </w:rPr>
        <w:tab/>
      </w:r>
    </w:p>
    <w:p w:rsidR="002105D9" w:rsidRPr="006A3A00" w:rsidRDefault="002105D9" w:rsidP="00FB034D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bCs/>
          <w:color w:val="FFFFFF"/>
          <w:sz w:val="28"/>
          <w:szCs w:val="28"/>
        </w:rPr>
        <w:t xml:space="preserve">О порядке подготовки населения </w:t>
      </w:r>
    </w:p>
    <w:p w:rsidR="002105D9" w:rsidRPr="006A3A00" w:rsidRDefault="002105D9" w:rsidP="00FB034D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bCs/>
          <w:color w:val="FFFFFF"/>
          <w:sz w:val="28"/>
          <w:szCs w:val="28"/>
        </w:rPr>
        <w:t>Ртищевского муниципального района</w:t>
      </w:r>
    </w:p>
    <w:p w:rsidR="002105D9" w:rsidRPr="006A3A00" w:rsidRDefault="002105D9" w:rsidP="00FB034D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r w:rsidRPr="006A3A00">
        <w:rPr>
          <w:rFonts w:ascii="Times New Roman" w:hAnsi="Times New Roman"/>
          <w:b/>
          <w:color w:val="FFFFFF"/>
          <w:sz w:val="28"/>
          <w:szCs w:val="28"/>
        </w:rPr>
        <w:t>в области гражданской обороны и защиты</w:t>
      </w:r>
    </w:p>
    <w:p w:rsidR="002105D9" w:rsidRPr="006A3A00" w:rsidRDefault="002105D9" w:rsidP="00FB034D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color w:val="FFFFFF"/>
          <w:sz w:val="28"/>
          <w:szCs w:val="28"/>
        </w:rPr>
        <w:t xml:space="preserve"> от чрезвычайных ситуаций природного</w:t>
      </w:r>
    </w:p>
    <w:p w:rsidR="002105D9" w:rsidRPr="006A3A00" w:rsidRDefault="002105D9" w:rsidP="00FB034D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color w:val="FFFFFF"/>
          <w:sz w:val="28"/>
          <w:szCs w:val="28"/>
        </w:rPr>
        <w:t xml:space="preserve"> и техногенного характера</w:t>
      </w:r>
    </w:p>
    <w:p w:rsidR="002105D9" w:rsidRPr="006A3A00" w:rsidRDefault="002105D9" w:rsidP="00FB034D">
      <w:pPr>
        <w:keepNext/>
        <w:keepLines/>
        <w:jc w:val="both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bCs/>
          <w:color w:val="FFFFFF"/>
          <w:sz w:val="28"/>
          <w:szCs w:val="28"/>
        </w:rPr>
        <w:tab/>
      </w:r>
    </w:p>
    <w:p w:rsidR="002105D9" w:rsidRPr="006A3A00" w:rsidRDefault="002105D9" w:rsidP="00FB034D">
      <w:pPr>
        <w:keepNext/>
        <w:keepLines/>
        <w:jc w:val="both"/>
        <w:rPr>
          <w:rFonts w:ascii="Times New Roman" w:hAnsi="Times New Roman"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bCs/>
          <w:color w:val="FFFFFF"/>
          <w:sz w:val="28"/>
          <w:szCs w:val="28"/>
        </w:rPr>
        <w:tab/>
      </w:r>
      <w:r w:rsidRPr="006A3A00">
        <w:rPr>
          <w:rFonts w:ascii="Times New Roman" w:hAnsi="Times New Roman"/>
          <w:color w:val="FFFFFF"/>
          <w:sz w:val="28"/>
          <w:szCs w:val="28"/>
        </w:rPr>
        <w:t xml:space="preserve"> В целях реализации </w:t>
      </w:r>
      <w:hyperlink r:id="rId6" w:history="1">
        <w:r w:rsidRPr="006A3A00">
          <w:rPr>
            <w:rFonts w:ascii="Times New Roman" w:hAnsi="Times New Roman"/>
            <w:color w:val="FFFFFF"/>
            <w:sz w:val="28"/>
            <w:szCs w:val="28"/>
          </w:rPr>
          <w:t>Федерального  закона от 21 декабря 1994 года № 68-ФЗ</w:t>
        </w:r>
      </w:hyperlink>
      <w:r w:rsidRPr="006A3A00">
        <w:rPr>
          <w:rFonts w:ascii="Times New Roman" w:hAnsi="Times New Roman"/>
          <w:color w:val="FFFFFF"/>
          <w:sz w:val="28"/>
          <w:szCs w:val="28"/>
        </w:rPr>
        <w:t xml:space="preserve"> «О защите населения и территорий от чрезвычайных ситуаций природного и техногенного характера», постановлений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 и от 04 сентября 2003 года № 547 «О подготовке населения в области защиты от чрезвычайных ситуаций природного и техногенного характера», </w:t>
      </w:r>
      <w:hyperlink r:id="rId7" w:history="1">
        <w:r w:rsidRPr="006A3A00">
          <w:rPr>
            <w:rFonts w:ascii="Times New Roman" w:hAnsi="Times New Roman"/>
            <w:color w:val="FFFFFF"/>
            <w:sz w:val="28"/>
            <w:szCs w:val="28"/>
          </w:rPr>
          <w:t>Закона Саратовской области от 23 февраля 2005 года № 21-ЗСО</w:t>
        </w:r>
      </w:hyperlink>
      <w:r w:rsidRPr="006A3A00">
        <w:rPr>
          <w:rFonts w:ascii="Times New Roman" w:hAnsi="Times New Roman"/>
          <w:color w:val="FFFFFF"/>
          <w:sz w:val="28"/>
          <w:szCs w:val="28"/>
        </w:rPr>
        <w:t> «О защите населения и территорий Саратовской области от чрезвычайных ситуаций природного и техногенного характера», на основании  Устава Ртищевского муниципального района администрация Ртищевского муниципального района Саратовской области ПОСТАНОВЛЯЕТ:</w:t>
      </w:r>
    </w:p>
    <w:p w:rsidR="002105D9" w:rsidRPr="006A3A00" w:rsidRDefault="002105D9" w:rsidP="00D27203">
      <w:pPr>
        <w:keepNext/>
        <w:keepLines/>
        <w:jc w:val="both"/>
        <w:rPr>
          <w:rFonts w:ascii="Times New Roman" w:hAnsi="Times New Roman"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color w:val="FFFFFF"/>
          <w:sz w:val="28"/>
          <w:szCs w:val="28"/>
        </w:rPr>
        <w:tab/>
      </w:r>
      <w:r w:rsidRPr="006A3A00">
        <w:rPr>
          <w:rFonts w:ascii="Times New Roman" w:hAnsi="Times New Roman"/>
          <w:color w:val="FFFFFF"/>
          <w:sz w:val="28"/>
          <w:szCs w:val="28"/>
        </w:rPr>
        <w:t>1. Организовать подготовку населения в области гражданской обороны и защиты от чрезвычайных ситуаций природного и техногенного характера.</w:t>
      </w:r>
    </w:p>
    <w:p w:rsidR="002105D9" w:rsidRPr="006A3A00" w:rsidRDefault="002105D9" w:rsidP="00FB034D">
      <w:pPr>
        <w:keepNext/>
        <w:keepLines/>
        <w:spacing w:line="336" w:lineRule="atLeast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6A3A00">
        <w:rPr>
          <w:rFonts w:ascii="Times New Roman" w:hAnsi="Times New Roman"/>
          <w:color w:val="FFFFFF"/>
          <w:sz w:val="28"/>
          <w:szCs w:val="28"/>
        </w:rPr>
        <w:t>2. Утвердить Положение о подготовке населения в области гражданской обороны и защиты от чрезвычайных ситуаций природного и техногенного характера, согласно приложения.</w:t>
      </w:r>
    </w:p>
    <w:p w:rsidR="002105D9" w:rsidRPr="006A3A00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color w:val="FFFFFF"/>
          <w:sz w:val="28"/>
          <w:szCs w:val="28"/>
        </w:rPr>
      </w:pPr>
      <w:r w:rsidRPr="006A3A00">
        <w:rPr>
          <w:color w:val="FFFFFF"/>
          <w:sz w:val="28"/>
          <w:szCs w:val="28"/>
        </w:rPr>
        <w:t xml:space="preserve">         4. Отделу по делам ГО, ЧС и ликвидации последствий стихийных бедствий  администрации Ртищевского муниципального района Саратовской области осуществлять методическое руководство и контроль за подготовкой населения в области гражданской обороны и защиты от чрезвычайных ситуаций природного и техногенного характера.</w:t>
      </w:r>
    </w:p>
    <w:p w:rsidR="002105D9" w:rsidRPr="006A3A00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color w:val="FFFFFF"/>
          <w:sz w:val="28"/>
          <w:szCs w:val="28"/>
        </w:rPr>
      </w:pPr>
      <w:r w:rsidRPr="006A3A00">
        <w:rPr>
          <w:color w:val="FFFFFF"/>
          <w:sz w:val="28"/>
          <w:szCs w:val="28"/>
        </w:rPr>
        <w:tab/>
        <w:t xml:space="preserve"> 5. Управлению общего образования администрации Ртищевского муниципального района Саратовской области организовать в учебных заведениях района обучение по вопросам гражданской обороны и защиты от чрезвычайных ситуаций на уроках "Основы безопасности жизнедеятельности", в дни защиты детей и во время классных часов.</w:t>
      </w:r>
    </w:p>
    <w:p w:rsidR="002105D9" w:rsidRPr="006A3A00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color w:val="FFFFFF"/>
          <w:sz w:val="28"/>
          <w:szCs w:val="28"/>
        </w:rPr>
      </w:pPr>
      <w:r w:rsidRPr="006A3A00">
        <w:rPr>
          <w:color w:val="FFFFFF"/>
          <w:sz w:val="28"/>
          <w:szCs w:val="28"/>
        </w:rPr>
        <w:tab/>
        <w:t>6. Рекомендовать руководителям организаций, предприятий и учреждений независимо от форм собственности, расположенных на территории Ртищевского муниципального района Саратовской области, организовать подготовку рабочих и служащих в области гражданской обороны и защиты населения от чрезвычайных ситуаций природного и техногенного характера.</w:t>
      </w:r>
    </w:p>
    <w:p w:rsidR="002105D9" w:rsidRPr="006A3A00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color w:val="FFFFFF"/>
          <w:sz w:val="28"/>
          <w:szCs w:val="28"/>
        </w:rPr>
      </w:pPr>
      <w:r w:rsidRPr="006A3A00">
        <w:rPr>
          <w:color w:val="FFFFFF"/>
          <w:sz w:val="28"/>
          <w:szCs w:val="28"/>
        </w:rPr>
        <w:tab/>
        <w:t>7. Рекомендовать главам  муниципальных образований  Ртищевского муниципального района Саратовской области подготовку неработающего населения проводить по месту жительства путем проведения лекций, бесед и в учебно-консультационных пунктах поселений по гражданской обороне и защите от чрезвычайных ситуаций (далее - УКП по ГОЧС) согласно плану работы УКП по ГОЧС.</w:t>
      </w:r>
    </w:p>
    <w:p w:rsidR="002105D9" w:rsidRPr="006A3A00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color w:val="FFFFFF"/>
          <w:sz w:val="28"/>
          <w:szCs w:val="28"/>
        </w:rPr>
      </w:pPr>
      <w:r w:rsidRPr="006A3A00">
        <w:rPr>
          <w:color w:val="FFFFFF"/>
          <w:sz w:val="28"/>
          <w:szCs w:val="28"/>
        </w:rPr>
        <w:tab/>
        <w:t>8. Опубликовать настоящее постановление в периодическом печатном издании «Вестник Ртищевского района» и разместить на официальном сайте администрации Ртищевского муниципального района Саратовской области в информационно-коммуникационной сети «Интернет».</w:t>
      </w:r>
    </w:p>
    <w:p w:rsidR="002105D9" w:rsidRPr="006A3A00" w:rsidRDefault="002105D9" w:rsidP="00440020">
      <w:pPr>
        <w:keepNext/>
        <w:keepLines/>
        <w:spacing w:line="240" w:lineRule="auto"/>
        <w:ind w:firstLine="709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6A3A00">
        <w:rPr>
          <w:rFonts w:ascii="Times New Roman" w:hAnsi="Times New Roman"/>
          <w:color w:val="FFFFFF"/>
          <w:sz w:val="28"/>
          <w:szCs w:val="28"/>
        </w:rPr>
        <w:t>9. Контроль  за исполнением  настоящего постановления оставляю за собой.</w:t>
      </w:r>
    </w:p>
    <w:p w:rsidR="002105D9" w:rsidRPr="006A3A00" w:rsidRDefault="002105D9" w:rsidP="00440020">
      <w:pPr>
        <w:pStyle w:val="NormalWeb"/>
        <w:keepNext/>
        <w:keepLines/>
        <w:shd w:val="clear" w:color="auto" w:fill="FFFFFF"/>
        <w:spacing w:before="0" w:beforeAutospacing="0" w:after="0"/>
        <w:ind w:firstLine="708"/>
        <w:jc w:val="both"/>
        <w:rPr>
          <w:bCs/>
          <w:color w:val="FFFFFF"/>
          <w:sz w:val="28"/>
          <w:szCs w:val="28"/>
        </w:rPr>
      </w:pPr>
      <w:r w:rsidRPr="006A3A00">
        <w:rPr>
          <w:color w:val="FFFFFF"/>
          <w:sz w:val="28"/>
          <w:szCs w:val="28"/>
        </w:rPr>
        <w:t>10. Настоящее постановление вступает в силу со дня его подписания.</w:t>
      </w:r>
    </w:p>
    <w:p w:rsidR="002105D9" w:rsidRPr="006A3A00" w:rsidRDefault="002105D9" w:rsidP="006A3A00">
      <w:pPr>
        <w:keepNext/>
        <w:keepLines/>
        <w:spacing w:line="240" w:lineRule="auto"/>
        <w:ind w:firstLine="709"/>
        <w:jc w:val="center"/>
        <w:rPr>
          <w:rFonts w:ascii="Times New Roman" w:hAnsi="Times New Roman"/>
          <w:b/>
          <w:color w:val="FFFFFF"/>
          <w:sz w:val="28"/>
          <w:szCs w:val="28"/>
        </w:rPr>
      </w:pPr>
    </w:p>
    <w:p w:rsidR="002105D9" w:rsidRPr="006A3A00" w:rsidRDefault="002105D9" w:rsidP="00440020">
      <w:pPr>
        <w:keepNext/>
        <w:keepLines/>
        <w:spacing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</w:p>
    <w:p w:rsidR="002105D9" w:rsidRPr="006A3A00" w:rsidRDefault="002105D9" w:rsidP="00FB034D">
      <w:pPr>
        <w:keepNext/>
        <w:keepLines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color w:val="FFFFFF"/>
          <w:sz w:val="28"/>
          <w:szCs w:val="28"/>
        </w:rPr>
        <w:t>Глава Ртищевского</w:t>
      </w:r>
    </w:p>
    <w:p w:rsidR="002105D9" w:rsidRPr="006A3A00" w:rsidRDefault="002105D9" w:rsidP="00FB034D">
      <w:pPr>
        <w:keepNext/>
        <w:keepLines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6A3A00">
        <w:rPr>
          <w:rFonts w:ascii="Times New Roman" w:hAnsi="Times New Roman"/>
          <w:b/>
          <w:color w:val="FFFFFF"/>
          <w:sz w:val="28"/>
          <w:szCs w:val="28"/>
        </w:rPr>
        <w:t xml:space="preserve">муниципального района </w:t>
      </w:r>
      <w:r w:rsidRPr="006A3A00">
        <w:rPr>
          <w:rFonts w:ascii="Times New Roman" w:hAnsi="Times New Roman"/>
          <w:b/>
          <w:color w:val="FFFFFF"/>
          <w:sz w:val="28"/>
          <w:szCs w:val="28"/>
        </w:rPr>
        <w:tab/>
      </w:r>
      <w:r w:rsidRPr="006A3A00">
        <w:rPr>
          <w:rFonts w:ascii="Times New Roman" w:hAnsi="Times New Roman"/>
          <w:b/>
          <w:color w:val="FFFFFF"/>
          <w:sz w:val="28"/>
          <w:szCs w:val="28"/>
        </w:rPr>
        <w:tab/>
      </w:r>
      <w:r w:rsidRPr="006A3A00">
        <w:rPr>
          <w:rFonts w:ascii="Times New Roman" w:hAnsi="Times New Roman"/>
          <w:b/>
          <w:color w:val="FFFFFF"/>
          <w:sz w:val="28"/>
          <w:szCs w:val="28"/>
        </w:rPr>
        <w:tab/>
      </w:r>
      <w:r w:rsidRPr="006A3A00">
        <w:rPr>
          <w:rFonts w:ascii="Times New Roman" w:hAnsi="Times New Roman"/>
          <w:b/>
          <w:color w:val="FFFFFF"/>
          <w:sz w:val="28"/>
          <w:szCs w:val="28"/>
        </w:rPr>
        <w:tab/>
        <w:t xml:space="preserve">                           С.В. Макогон</w:t>
      </w:r>
    </w:p>
    <w:p w:rsidR="002105D9" w:rsidRPr="006A3A00" w:rsidRDefault="002105D9" w:rsidP="00FB034D">
      <w:pPr>
        <w:keepNext/>
        <w:keepLines/>
        <w:jc w:val="both"/>
        <w:rPr>
          <w:rFonts w:ascii="Times New Roman" w:hAnsi="Times New Roman"/>
          <w:b/>
          <w:color w:val="FFFFFF"/>
          <w:sz w:val="28"/>
          <w:szCs w:val="28"/>
        </w:rPr>
      </w:pPr>
    </w:p>
    <w:p w:rsidR="002105D9" w:rsidRPr="006A3A00" w:rsidRDefault="002105D9" w:rsidP="00FB034D">
      <w:pPr>
        <w:keepNext/>
        <w:keepLines/>
        <w:jc w:val="both"/>
        <w:rPr>
          <w:rFonts w:ascii="Times New Roman" w:hAnsi="Times New Roman"/>
          <w:color w:val="FFFFFF"/>
          <w:sz w:val="28"/>
          <w:szCs w:val="28"/>
        </w:rPr>
      </w:pPr>
      <w:r w:rsidRPr="006A3A00">
        <w:rPr>
          <w:rFonts w:ascii="Times New Roman" w:hAnsi="Times New Roman"/>
          <w:color w:val="FFFFFF"/>
          <w:sz w:val="28"/>
          <w:szCs w:val="28"/>
        </w:rPr>
        <w:t>Согласовано</w:t>
      </w:r>
    </w:p>
    <w:p w:rsidR="002105D9" w:rsidRPr="006A3A00" w:rsidRDefault="002105D9" w:rsidP="00FB034D">
      <w:pPr>
        <w:keepNext/>
        <w:keepLines/>
        <w:jc w:val="both"/>
        <w:rPr>
          <w:rFonts w:ascii="Times New Roman" w:hAnsi="Times New Roman"/>
          <w:color w:val="FFFFFF"/>
          <w:sz w:val="28"/>
          <w:szCs w:val="28"/>
        </w:rPr>
      </w:pPr>
      <w:r w:rsidRPr="006A3A00">
        <w:rPr>
          <w:rFonts w:ascii="Times New Roman" w:hAnsi="Times New Roman"/>
          <w:color w:val="FFFFFF"/>
          <w:sz w:val="28"/>
          <w:szCs w:val="28"/>
        </w:rPr>
        <w:t>Начальник кадровой и правовой работы                                          И.В. Костина</w:t>
      </w:r>
    </w:p>
    <w:p w:rsidR="002105D9" w:rsidRPr="006A3A00" w:rsidRDefault="002105D9" w:rsidP="00FB034D">
      <w:pPr>
        <w:keepNext/>
        <w:keepLines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2105D9" w:rsidRPr="006A3A00" w:rsidRDefault="002105D9" w:rsidP="00FB034D">
      <w:pPr>
        <w:keepNext/>
        <w:keepLines/>
        <w:jc w:val="both"/>
        <w:rPr>
          <w:rFonts w:ascii="Times New Roman" w:hAnsi="Times New Roman"/>
          <w:color w:val="FFFFFF"/>
          <w:sz w:val="20"/>
          <w:szCs w:val="20"/>
        </w:rPr>
      </w:pPr>
      <w:r w:rsidRPr="006A3A00">
        <w:rPr>
          <w:rFonts w:ascii="Times New Roman" w:hAnsi="Times New Roman"/>
          <w:color w:val="FFFFFF"/>
          <w:sz w:val="20"/>
          <w:szCs w:val="20"/>
        </w:rPr>
        <w:t>Исп. Кузин И.В. 10 шт.</w:t>
      </w:r>
    </w:p>
    <w:p w:rsidR="002105D9" w:rsidRDefault="002105D9" w:rsidP="00FB034D">
      <w:pPr>
        <w:keepNext/>
        <w:keepLines/>
        <w:rPr>
          <w:rFonts w:ascii="Times New Roman" w:hAnsi="Times New Roman"/>
          <w:sz w:val="28"/>
          <w:szCs w:val="28"/>
        </w:rPr>
      </w:pPr>
    </w:p>
    <w:p w:rsidR="002105D9" w:rsidRDefault="002105D9" w:rsidP="00FB034D">
      <w:pPr>
        <w:keepNext/>
        <w:keepLines/>
        <w:rPr>
          <w:rFonts w:ascii="Times New Roman" w:hAnsi="Times New Roman"/>
          <w:sz w:val="28"/>
          <w:szCs w:val="28"/>
        </w:rPr>
      </w:pPr>
    </w:p>
    <w:p w:rsidR="002105D9" w:rsidRDefault="002105D9" w:rsidP="00FB034D">
      <w:pPr>
        <w:keepNext/>
        <w:keepLines/>
        <w:rPr>
          <w:rFonts w:ascii="Times New Roman" w:hAnsi="Times New Roman"/>
          <w:sz w:val="28"/>
          <w:szCs w:val="28"/>
        </w:rPr>
      </w:pPr>
    </w:p>
    <w:p w:rsidR="002105D9" w:rsidRDefault="002105D9" w:rsidP="00FB034D">
      <w:pPr>
        <w:keepNext/>
        <w:keepLines/>
        <w:rPr>
          <w:rFonts w:ascii="Times New Roman" w:hAnsi="Times New Roman"/>
          <w:sz w:val="28"/>
          <w:szCs w:val="28"/>
        </w:rPr>
      </w:pPr>
    </w:p>
    <w:p w:rsidR="002105D9" w:rsidRDefault="002105D9" w:rsidP="00FB034D">
      <w:pPr>
        <w:keepNext/>
        <w:keepLines/>
        <w:rPr>
          <w:rFonts w:ascii="Times New Roman" w:hAnsi="Times New Roman"/>
          <w:sz w:val="28"/>
          <w:szCs w:val="28"/>
        </w:rPr>
      </w:pPr>
    </w:p>
    <w:p w:rsidR="002105D9" w:rsidRDefault="002105D9" w:rsidP="006A3A00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</w:p>
    <w:p w:rsidR="002105D9" w:rsidRPr="00FB034D" w:rsidRDefault="002105D9" w:rsidP="006A3A00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</w:p>
    <w:p w:rsidR="002105D9" w:rsidRPr="00FB034D" w:rsidRDefault="002105D9" w:rsidP="006A3A00">
      <w:pPr>
        <w:pStyle w:val="Heading3"/>
        <w:keepLines/>
        <w:ind w:left="5664" w:firstLine="708"/>
        <w:jc w:val="both"/>
        <w:rPr>
          <w:szCs w:val="28"/>
        </w:rPr>
      </w:pPr>
      <w:r>
        <w:rPr>
          <w:szCs w:val="28"/>
        </w:rPr>
        <w:t>П</w:t>
      </w:r>
      <w:r w:rsidRPr="00FB034D">
        <w:rPr>
          <w:szCs w:val="28"/>
        </w:rPr>
        <w:t xml:space="preserve">риложение  </w:t>
      </w:r>
    </w:p>
    <w:p w:rsidR="002105D9" w:rsidRPr="00FB034D" w:rsidRDefault="002105D9" w:rsidP="006A3A00">
      <w:pPr>
        <w:pStyle w:val="Heading3"/>
        <w:keepLines/>
        <w:ind w:left="5664"/>
        <w:jc w:val="both"/>
        <w:rPr>
          <w:szCs w:val="28"/>
        </w:rPr>
      </w:pPr>
      <w:r w:rsidRPr="00FB034D">
        <w:rPr>
          <w:szCs w:val="28"/>
        </w:rPr>
        <w:t>к постановлению администрации</w:t>
      </w:r>
    </w:p>
    <w:p w:rsidR="002105D9" w:rsidRPr="00FB034D" w:rsidRDefault="002105D9" w:rsidP="006A3A00">
      <w:pPr>
        <w:pStyle w:val="Heading3"/>
        <w:keepLines/>
        <w:ind w:left="5664"/>
        <w:jc w:val="both"/>
        <w:rPr>
          <w:bCs/>
          <w:szCs w:val="28"/>
        </w:rPr>
      </w:pPr>
      <w:r>
        <w:rPr>
          <w:szCs w:val="28"/>
        </w:rPr>
        <w:t>Ртищевского</w:t>
      </w:r>
      <w:r w:rsidRPr="00FB034D">
        <w:rPr>
          <w:szCs w:val="28"/>
        </w:rPr>
        <w:t xml:space="preserve"> муниципального </w:t>
      </w:r>
      <w:r w:rsidRPr="00FB034D">
        <w:rPr>
          <w:bCs/>
          <w:szCs w:val="28"/>
        </w:rPr>
        <w:t>района</w:t>
      </w:r>
    </w:p>
    <w:p w:rsidR="002105D9" w:rsidRPr="00FB034D" w:rsidRDefault="002105D9" w:rsidP="006A3A00">
      <w:pPr>
        <w:keepNext/>
        <w:keepLines/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 w:rsidRPr="00FB03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7 августа</w:t>
      </w:r>
      <w:r w:rsidRPr="00FB034D">
        <w:rPr>
          <w:rFonts w:ascii="Times New Roman" w:hAnsi="Times New Roman"/>
          <w:sz w:val="28"/>
          <w:szCs w:val="28"/>
        </w:rPr>
        <w:t xml:space="preserve"> 2020 г</w:t>
      </w:r>
      <w:r>
        <w:rPr>
          <w:rFonts w:ascii="Times New Roman" w:hAnsi="Times New Roman"/>
          <w:sz w:val="28"/>
          <w:szCs w:val="28"/>
        </w:rPr>
        <w:t>ода № 621</w:t>
      </w:r>
    </w:p>
    <w:p w:rsidR="002105D9" w:rsidRPr="00FB034D" w:rsidRDefault="002105D9" w:rsidP="006A3A00">
      <w:pPr>
        <w:keepNext/>
        <w:keepLines/>
        <w:shd w:val="clear" w:color="auto" w:fill="FFFFFF"/>
        <w:tabs>
          <w:tab w:val="left" w:pos="94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05D9" w:rsidRPr="00FB034D" w:rsidRDefault="002105D9" w:rsidP="006A3A00">
      <w:pPr>
        <w:pStyle w:val="NormalWeb"/>
        <w:keepNext/>
        <w:keepLines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</w:p>
    <w:p w:rsidR="002105D9" w:rsidRPr="00FB034D" w:rsidRDefault="002105D9" w:rsidP="00FB034D">
      <w:pPr>
        <w:pStyle w:val="NormalWeb"/>
        <w:keepNext/>
        <w:keepLines/>
        <w:shd w:val="clear" w:color="auto" w:fill="FFFFFF"/>
        <w:jc w:val="center"/>
        <w:rPr>
          <w:rStyle w:val="Strong"/>
          <w:sz w:val="28"/>
          <w:szCs w:val="28"/>
        </w:rPr>
      </w:pPr>
      <w:r w:rsidRPr="00FB034D">
        <w:rPr>
          <w:rStyle w:val="Strong"/>
          <w:sz w:val="28"/>
          <w:szCs w:val="28"/>
        </w:rPr>
        <w:t>ПОЛОЖЕНИЕ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jc w:val="center"/>
        <w:rPr>
          <w:sz w:val="28"/>
          <w:szCs w:val="28"/>
        </w:rPr>
      </w:pPr>
      <w:r w:rsidRPr="00FB034D">
        <w:rPr>
          <w:rStyle w:val="Strong"/>
          <w:sz w:val="28"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br/>
        <w:t xml:space="preserve">        </w:t>
      </w:r>
      <w:r w:rsidRPr="00FB034D">
        <w:rPr>
          <w:sz w:val="28"/>
          <w:szCs w:val="28"/>
        </w:rPr>
        <w:tab/>
        <w:t xml:space="preserve"> 1. Настоящее Положение определяет группы населения, проходящие подготовку в области гражданской обороны (далее - ГО) и защиты от чрезвычайных ситуаций природного и техногенного характера (далее - ЧС), категории обучаемых, основные задачи подготовки, периодичность и формы обучения.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2. Подготовка населения в области ГО и защиты от ЧС проводится по группам: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2.1. Физические лица, вступившие в трудовые отношения с работодателем (далее - работающее население).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2.2. Физические лица, не состоящие в трудовых отношениях с работодателем (далее - неработающее население).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2.3.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2.4. 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2.5. Работники 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 (должностные лица  и специалисты ГО и ЧС),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2.6. Личный состав формирований и служб.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 xml:space="preserve">        </w:t>
      </w:r>
      <w:r w:rsidRPr="00FB034D">
        <w:rPr>
          <w:sz w:val="28"/>
          <w:szCs w:val="28"/>
        </w:rPr>
        <w:tab/>
        <w:t>3. Основными задачами по подготовке населения в области ГО и защиты от ЧС являются: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3.1. 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знаний.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3.2.  Совершенствование навыков по организации и проведению мероприятий по гражданской обороне.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3.3.    Выработка умений и навыков для проведения аварийно-спасательных и других неотложных работ.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3.4.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 xml:space="preserve">4. 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3" w:history="1">
        <w:r w:rsidRPr="00FB034D">
          <w:rPr>
            <w:sz w:val="28"/>
            <w:szCs w:val="28"/>
          </w:rPr>
          <w:t>приложению</w:t>
        </w:r>
      </w:hyperlink>
      <w:r w:rsidRPr="00FB034D">
        <w:rPr>
          <w:sz w:val="28"/>
          <w:szCs w:val="28"/>
        </w:rPr>
        <w:t>.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4.1. 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по гражданской обороне и чрезвычайным ситуациям Саратовской области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4.2. 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 (должностных лиц  и специалистов ГО и ЧС),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034D">
        <w:rPr>
          <w:rFonts w:ascii="Times New Roman" w:hAnsi="Times New Roman" w:cs="Times New Roman"/>
          <w:sz w:val="28"/>
          <w:szCs w:val="28"/>
        </w:rPr>
        <w:t>. Должностные лица и специалисты ГО и РСЧС проходят повышение квалификации или курсовое обучение  если работник по основной деятельности работает по ГОЧС то курсовое обучение и повышение квалификации, а если по совместительству - только курсовое обучение.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034D">
        <w:rPr>
          <w:rFonts w:ascii="Times New Roman" w:hAnsi="Times New Roman" w:cs="Times New Roman"/>
          <w:sz w:val="28"/>
          <w:szCs w:val="28"/>
        </w:rPr>
        <w:t>.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</w:t>
      </w:r>
      <w:r w:rsidRPr="00FB034D">
        <w:rPr>
          <w:rFonts w:ascii="Times New Roman" w:hAnsi="Times New Roman" w:cs="Times New Roman"/>
          <w:sz w:val="28"/>
          <w:szCs w:val="28"/>
        </w:rPr>
        <w:t>.  Подготовка групп населения, указанных в подпунктах 2.1, 2.4-2.6  пункта 2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034D">
        <w:rPr>
          <w:rFonts w:ascii="Times New Roman" w:hAnsi="Times New Roman" w:cs="Times New Roman"/>
          <w:sz w:val="28"/>
          <w:szCs w:val="28"/>
        </w:rPr>
        <w:t>. Обучение в области гражданской обороны и защиты от ЧС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5. В целях организации и осуществления подготовки населения в области гражданской обороны и защиты от ЧС: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5.1. Органы местного самоуправления в пределах территорий муниципальных образований: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проводят учения и тренировки по гражданской обороне;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2105D9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</w:r>
    </w:p>
    <w:p w:rsidR="002105D9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5.2. Организации: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создают и поддерживают в рабочем состоянии соответствующую учебно-материальную базу;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разрабатывают программу проведения с работниками организации вводного инструктажа по гражданской обороне;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планируют и проводят учения и тренировки по гражданской обороне;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 xml:space="preserve">         6. Финансирование подготовки руководящего состава, должностных лиц и специалистов (работников) ГО и районного звена РСЧС, звеньев поселений и организаций в УМЦ и на курсах ГО осуществляется за счет средств бюджетов муниципальных образований и организаций.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 xml:space="preserve">         7. Финансирование подготовки неработающего населения органами местного самоуправления, проведения ими учений и тренировок осуществляется за счет средств бюджетов муниципальных образований.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 xml:space="preserve">         8. 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5A78C4">
      <w:pPr>
        <w:pStyle w:val="ConsPlusNormal"/>
        <w:keepNext/>
        <w:keepLines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B034D">
        <w:rPr>
          <w:rFonts w:ascii="Times New Roman" w:hAnsi="Times New Roman" w:cs="Times New Roman"/>
          <w:sz w:val="28"/>
          <w:szCs w:val="28"/>
        </w:rPr>
        <w:t>Приложение</w:t>
      </w:r>
    </w:p>
    <w:p w:rsidR="002105D9" w:rsidRPr="00FB034D" w:rsidRDefault="002105D9" w:rsidP="005A78C4">
      <w:pPr>
        <w:pStyle w:val="ConsPlusNormal"/>
        <w:keepNext/>
        <w:keepLines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 xml:space="preserve">к Положению о подготовке населения </w:t>
      </w:r>
    </w:p>
    <w:p w:rsidR="002105D9" w:rsidRPr="00FB034D" w:rsidRDefault="002105D9" w:rsidP="005A78C4">
      <w:pPr>
        <w:pStyle w:val="ConsPlusNormal"/>
        <w:keepNext/>
        <w:keepLines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</w:p>
    <w:p w:rsidR="002105D9" w:rsidRPr="00FB034D" w:rsidRDefault="002105D9" w:rsidP="00FB034D">
      <w:pPr>
        <w:pStyle w:val="ConsPlusNormal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2105D9" w:rsidRPr="00FB034D" w:rsidRDefault="002105D9" w:rsidP="00FB034D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FB034D">
        <w:rPr>
          <w:rFonts w:ascii="Times New Roman" w:hAnsi="Times New Roman" w:cs="Times New Roman"/>
          <w:sz w:val="28"/>
          <w:szCs w:val="28"/>
        </w:rPr>
        <w:t>ФОРМЫ</w:t>
      </w:r>
    </w:p>
    <w:p w:rsidR="002105D9" w:rsidRPr="00FB034D" w:rsidRDefault="002105D9" w:rsidP="00FB034D">
      <w:pPr>
        <w:pStyle w:val="ConsPlusTitle"/>
        <w:keepNext/>
        <w:keepLines/>
        <w:widowControl/>
        <w:jc w:val="center"/>
        <w:rPr>
          <w:rStyle w:val="Strong"/>
          <w:rFonts w:ascii="Times New Roman" w:hAnsi="Times New Roman"/>
          <w:b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>подготовки в области гражданской обороны</w:t>
      </w:r>
      <w:r w:rsidRPr="00FB034D">
        <w:rPr>
          <w:rStyle w:val="Strong"/>
          <w:rFonts w:ascii="Times New Roman" w:hAnsi="Times New Roman"/>
          <w:b/>
          <w:sz w:val="28"/>
          <w:szCs w:val="28"/>
        </w:rPr>
        <w:t xml:space="preserve"> и защиты от чрезвычайных ситуаций природного и техногенного характера.</w:t>
      </w:r>
    </w:p>
    <w:p w:rsidR="002105D9" w:rsidRPr="00FB034D" w:rsidRDefault="002105D9" w:rsidP="00FB034D">
      <w:pPr>
        <w:pStyle w:val="ConsPlusNormal"/>
        <w:keepNext/>
        <w:keepLines/>
        <w:widowControl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1. Подготовка работающего населения осуществляется по месту работы путем: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курсового обучения в области гражданской обороны по месту работы;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прохождением вводного инструктажа по гражданской обороне по месту работы;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>участием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2105D9" w:rsidRPr="00FB034D" w:rsidRDefault="002105D9" w:rsidP="00FB034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34D">
        <w:rPr>
          <w:rFonts w:ascii="Times New Roman" w:hAnsi="Times New Roman" w:cs="Times New Roman"/>
          <w:sz w:val="28"/>
          <w:szCs w:val="28"/>
        </w:rPr>
        <w:tab/>
        <w:t xml:space="preserve"> самостоятельным изучением способов защиты от опасностей, возникающих при военных конфликтах или вследствие этих конфликтов.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2. Подготовка неработающего населения осуществляется по месту жительства путем: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посещением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участием в учениях по гражданской обороне;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чтением памяток, листовок и пособий, прослушивание радиопередач и просмотр телепрограмм по тематике гражданской обороны.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3. Подготовка обучающихся осуществляется путем: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обучением (в учебное время) по предмету "Основы безопасности жизнедеятельности" и дисциплине "Безопасность жизнедеятельности"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участием в учениях и тренировках по гражданской обороне;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чтением памяток, листовок и пособий, прослушивание радиопередач и просмотр телепрограмм по тематике гражданской обороны.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4. Подготовка должностных лица местного самоуправления, возглавляющих местные администрации (исполнительно-распорядительные органы муниципальных образований), и руководителей организаций осуществляется путем: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самостоятельной работе с нормативными документами по вопросам организации, планирования и проведения мероприятий по гражданской обороне;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изучением своих функциональных обязанностей по гражданской обороне;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личным участием в учебно-методических сборах, учениях, тренировках и других плановых мероприятиях по гражданской обороне.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 xml:space="preserve">5. Подготовка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>отнесенных в установленном порядке к группам по гражданской обороне, работников гражданской обороны (должностных лиц  и специалистов ГО и ЧС),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 осуществляется путем: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самостоятельной работы с нормативными документами по вопросам организации, планирования и проведения мероприятий по гражданской обороне;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дополнительного профессиональное образования или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 xml:space="preserve"> 6. Совершенствование знаний, умений и навыков населения в области ГО и защиты от ЧС осуществляется в ходе проведения командно-штабных, тактико-специальных и комплексных учений и тренировок.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6.1. Командно-штабные учения продолжительностью до 3 суток проводятся в органах местного самоуправления - 1 раз в 3 года.</w:t>
      </w:r>
      <w:r w:rsidRPr="00FB034D">
        <w:rPr>
          <w:sz w:val="28"/>
          <w:szCs w:val="28"/>
        </w:rPr>
        <w:br/>
      </w:r>
      <w:r w:rsidRPr="00FB034D">
        <w:rPr>
          <w:sz w:val="28"/>
          <w:szCs w:val="28"/>
        </w:rPr>
        <w:tab/>
        <w:t>Командно-штабные учения или штабные тренировки в организациях продолжительностью до одних суток проводятся 1 раз в год.</w:t>
      </w:r>
      <w:r w:rsidRPr="00FB034D">
        <w:rPr>
          <w:sz w:val="28"/>
          <w:szCs w:val="28"/>
        </w:rPr>
        <w:br/>
      </w:r>
      <w:r w:rsidRPr="00FB034D">
        <w:rPr>
          <w:sz w:val="28"/>
          <w:szCs w:val="28"/>
        </w:rPr>
        <w:tab/>
        <w:t>К проведению командно-штабных учений в органах местного самоуправления могут в установленном порядке привлекаться силы и средства соответствующих подсистем и звеньев РСЧС.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 xml:space="preserve"> 6.2. 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- формирования) организаций 1 раз в 3 года, а с участием формирований повышенной готовности - 1 раз в год.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6.3. Комплексные учения продолжительностью до 2 суток проводятся 1 раз в 3 года: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 xml:space="preserve"> </w:t>
      </w:r>
      <w:r w:rsidRPr="00FB034D">
        <w:rPr>
          <w:sz w:val="28"/>
          <w:szCs w:val="28"/>
        </w:rPr>
        <w:tab/>
        <w:t>- в муниципальных образованиях;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 xml:space="preserve"> </w:t>
      </w:r>
      <w:r w:rsidRPr="00FB034D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FB034D">
        <w:rPr>
          <w:sz w:val="28"/>
          <w:szCs w:val="28"/>
        </w:rPr>
        <w:t>в организациях, имеющих опасные производственные объекты;</w:t>
      </w:r>
      <w:r w:rsidRPr="00FB034D">
        <w:rPr>
          <w:sz w:val="28"/>
          <w:szCs w:val="28"/>
        </w:rPr>
        <w:br/>
        <w:t xml:space="preserve"> </w:t>
      </w:r>
      <w:r w:rsidRPr="00FB034D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FB034D">
        <w:rPr>
          <w:sz w:val="28"/>
          <w:szCs w:val="28"/>
        </w:rPr>
        <w:t>в лечебно-профилактических учреждениях, имеющих более 600 коек.</w:t>
      </w:r>
      <w:r w:rsidRPr="00FB034D">
        <w:rPr>
          <w:sz w:val="28"/>
          <w:szCs w:val="28"/>
        </w:rPr>
        <w:br/>
        <w:t xml:space="preserve"> </w:t>
      </w:r>
      <w:r w:rsidRPr="00FB034D">
        <w:rPr>
          <w:sz w:val="28"/>
          <w:szCs w:val="28"/>
        </w:rPr>
        <w:tab/>
        <w:t>В других организациях проводятся объектовые тренировки 1 раз в 3 года продолжительностью до 8 часов.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ab/>
        <w:t>Тренировки в общеобразовательных организациях и учреждениях среднего профессионального образования проводятся ежегодно.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B034D">
        <w:rPr>
          <w:sz w:val="28"/>
          <w:szCs w:val="28"/>
        </w:rPr>
        <w:t xml:space="preserve"> В общеобразовательных организациях и организациях начального профессионального образования тренировки проводятся в форме учебно-тренировочного мероприятия «День защиты детей».</w:t>
      </w:r>
    </w:p>
    <w:p w:rsidR="002105D9" w:rsidRPr="00FB034D" w:rsidRDefault="002105D9" w:rsidP="00FB034D">
      <w:pPr>
        <w:pStyle w:val="NormalWeb"/>
        <w:keepNext/>
        <w:keepLines/>
        <w:shd w:val="clear" w:color="auto" w:fill="FFFFFF"/>
        <w:tabs>
          <w:tab w:val="left" w:pos="709"/>
          <w:tab w:val="left" w:pos="851"/>
        </w:tabs>
        <w:spacing w:before="0" w:beforeAutospacing="0" w:after="0"/>
        <w:jc w:val="both"/>
        <w:rPr>
          <w:sz w:val="28"/>
          <w:szCs w:val="28"/>
        </w:rPr>
      </w:pPr>
      <w:r w:rsidRPr="00FB034D">
        <w:rPr>
          <w:sz w:val="28"/>
          <w:szCs w:val="28"/>
        </w:rPr>
        <w:t xml:space="preserve">         7.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2105D9" w:rsidRDefault="002105D9" w:rsidP="005A7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5D9" w:rsidRDefault="002105D9" w:rsidP="005A78C4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2105D9" w:rsidRDefault="002105D9" w:rsidP="005A78C4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sectPr w:rsidR="002105D9" w:rsidSect="005A78C4">
      <w:pgSz w:w="11906" w:h="16838" w:code="9"/>
      <w:pgMar w:top="1134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D9" w:rsidRDefault="002105D9">
      <w:r>
        <w:separator/>
      </w:r>
    </w:p>
  </w:endnote>
  <w:endnote w:type="continuationSeparator" w:id="0">
    <w:p w:rsidR="002105D9" w:rsidRDefault="0021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D9" w:rsidRDefault="002105D9">
      <w:r>
        <w:separator/>
      </w:r>
    </w:p>
  </w:footnote>
  <w:footnote w:type="continuationSeparator" w:id="0">
    <w:p w:rsidR="002105D9" w:rsidRDefault="00210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34D"/>
    <w:rsid w:val="00000A1D"/>
    <w:rsid w:val="0004794D"/>
    <w:rsid w:val="002105D9"/>
    <w:rsid w:val="002755D0"/>
    <w:rsid w:val="00315578"/>
    <w:rsid w:val="003F0CE1"/>
    <w:rsid w:val="00440020"/>
    <w:rsid w:val="004966C1"/>
    <w:rsid w:val="005040ED"/>
    <w:rsid w:val="005A78C4"/>
    <w:rsid w:val="006A3A00"/>
    <w:rsid w:val="0088780C"/>
    <w:rsid w:val="009E36D8"/>
    <w:rsid w:val="00A35220"/>
    <w:rsid w:val="00B837A4"/>
    <w:rsid w:val="00D071CD"/>
    <w:rsid w:val="00D27203"/>
    <w:rsid w:val="00E524EB"/>
    <w:rsid w:val="00E86947"/>
    <w:rsid w:val="00F5582F"/>
    <w:rsid w:val="00FB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4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B034D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B034D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FB034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стиль30"/>
    <w:basedOn w:val="DefaultParagraphFont"/>
    <w:uiPriority w:val="99"/>
    <w:rsid w:val="00FB034D"/>
    <w:rPr>
      <w:rFonts w:cs="Times New Roman"/>
    </w:rPr>
  </w:style>
  <w:style w:type="paragraph" w:customStyle="1" w:styleId="ConsPlusNormal">
    <w:name w:val="ConsPlusNormal"/>
    <w:uiPriority w:val="99"/>
    <w:rsid w:val="00FB0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B034D"/>
    <w:rPr>
      <w:rFonts w:cs="Times New Roman"/>
      <w:b/>
      <w:bCs/>
    </w:rPr>
  </w:style>
  <w:style w:type="paragraph" w:customStyle="1" w:styleId="ConsPlusTitle">
    <w:name w:val="ConsPlusTitle"/>
    <w:uiPriority w:val="99"/>
    <w:rsid w:val="00FB034D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Footer">
    <w:name w:val="footer"/>
    <w:basedOn w:val="Normal"/>
    <w:link w:val="FooterChar"/>
    <w:uiPriority w:val="99"/>
    <w:rsid w:val="006A3A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AD2"/>
  </w:style>
  <w:style w:type="character" w:styleId="PageNumber">
    <w:name w:val="page number"/>
    <w:basedOn w:val="DefaultParagraphFont"/>
    <w:uiPriority w:val="99"/>
    <w:rsid w:val="006A3A0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A78C4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1AD2"/>
  </w:style>
  <w:style w:type="paragraph" w:styleId="BalloonText">
    <w:name w:val="Balloon Text"/>
    <w:basedOn w:val="Normal"/>
    <w:link w:val="BalloonTextChar"/>
    <w:uiPriority w:val="99"/>
    <w:semiHidden/>
    <w:rsid w:val="00504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D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ratov.gov.ru/gov/auth/upravobj/normativnaya-baza-saratovskoy-oblasti/zakon%20ot%2028_02_2005%20N%2021-ZS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33560&amp;intelsearch=%D4%E5%E4%E5%F0%E0%EB%FC%ED%FB%E9+%E7%E0%EA%EE%ED+%EE%F2+21+%E4%E5%EA%E0%E1%F0%FF+1994+%E3%EE%E4%E0+%B9+68-%D4%C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8</Pages>
  <Words>2748</Words>
  <Characters>15664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User</cp:lastModifiedBy>
  <cp:revision>17</cp:revision>
  <cp:lastPrinted>2020-08-10T08:10:00Z</cp:lastPrinted>
  <dcterms:created xsi:type="dcterms:W3CDTF">2020-08-04T07:03:00Z</dcterms:created>
  <dcterms:modified xsi:type="dcterms:W3CDTF">2020-08-10T08:28:00Z</dcterms:modified>
</cp:coreProperties>
</file>